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A8" w:rsidRDefault="000B0BA8" w:rsidP="000B0BA8">
      <w:pPr>
        <w:rPr>
          <w:rFonts w:hint="eastAsia"/>
        </w:rPr>
      </w:pPr>
      <w:r>
        <w:rPr>
          <w:rFonts w:hint="eastAsia"/>
        </w:rPr>
        <w:t>一、農業金融與財務管理基本原理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1.</w:t>
      </w:r>
      <w:r>
        <w:rPr>
          <w:rFonts w:hint="eastAsia"/>
        </w:rPr>
        <w:t>農業金融的意義、範圍與特性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2.</w:t>
      </w:r>
      <w:r>
        <w:rPr>
          <w:rFonts w:hint="eastAsia"/>
        </w:rPr>
        <w:t>財務管理基本理論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3.</w:t>
      </w:r>
      <w:r>
        <w:rPr>
          <w:rFonts w:hint="eastAsia"/>
        </w:rPr>
        <w:t>資金的時間分派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4.</w:t>
      </w:r>
      <w:r>
        <w:rPr>
          <w:rFonts w:hint="eastAsia"/>
        </w:rPr>
        <w:t>投資分析</w:t>
      </w:r>
      <w:bookmarkStart w:id="0" w:name="_GoBack"/>
      <w:bookmarkEnd w:id="0"/>
    </w:p>
    <w:p w:rsidR="000B0BA8" w:rsidRDefault="000B0BA8" w:rsidP="000B0BA8"/>
    <w:p w:rsidR="000B0BA8" w:rsidRDefault="000B0BA8" w:rsidP="000B0BA8">
      <w:pPr>
        <w:rPr>
          <w:rFonts w:hint="eastAsia"/>
        </w:rPr>
      </w:pPr>
      <w:r>
        <w:rPr>
          <w:rFonts w:hint="eastAsia"/>
        </w:rPr>
        <w:t>二、農企業財務管理與營運效益分析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1.</w:t>
      </w:r>
      <w:r>
        <w:rPr>
          <w:rFonts w:hint="eastAsia"/>
        </w:rPr>
        <w:t>資金的獲取與運用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2.</w:t>
      </w:r>
      <w:r>
        <w:rPr>
          <w:rFonts w:hint="eastAsia"/>
        </w:rPr>
        <w:t>信用貸款、利息與攤還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3.</w:t>
      </w:r>
      <w:r>
        <w:rPr>
          <w:rFonts w:hint="eastAsia"/>
        </w:rPr>
        <w:t>資產負債表財務結構分析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4.</w:t>
      </w:r>
      <w:r>
        <w:rPr>
          <w:rFonts w:hint="eastAsia"/>
        </w:rPr>
        <w:t>損益表營運報酬分析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5.</w:t>
      </w:r>
      <w:r>
        <w:rPr>
          <w:rFonts w:hint="eastAsia"/>
        </w:rPr>
        <w:t>現金流量表償還分析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6.</w:t>
      </w:r>
      <w:r>
        <w:rPr>
          <w:rFonts w:hint="eastAsia"/>
        </w:rPr>
        <w:t>風險管理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7.</w:t>
      </w:r>
      <w:r>
        <w:rPr>
          <w:rFonts w:hint="eastAsia"/>
        </w:rPr>
        <w:t>農產品期貨與選擇權簡介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>."</w:t>
      </w:r>
      <w:r>
        <w:rPr>
          <w:rFonts w:hint="eastAsia"/>
        </w:rPr>
        <w:t>海京</w:t>
      </w:r>
      <w:r>
        <w:rPr>
          <w:rFonts w:hint="eastAsia"/>
        </w:rPr>
        <w:t>"(Hedging)-</w:t>
      </w:r>
      <w:r>
        <w:rPr>
          <w:rFonts w:hint="eastAsia"/>
        </w:rPr>
        <w:t>避險期貨交易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  b.</w:t>
      </w:r>
      <w:r>
        <w:rPr>
          <w:rFonts w:hint="eastAsia"/>
        </w:rPr>
        <w:t>選擇權</w:t>
      </w:r>
      <w:r>
        <w:rPr>
          <w:rFonts w:hint="eastAsia"/>
        </w:rPr>
        <w:t>(Options)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>三、農業金融制度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1.</w:t>
      </w:r>
      <w:r>
        <w:rPr>
          <w:rFonts w:hint="eastAsia"/>
        </w:rPr>
        <w:t>我國農業金融制度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  a.</w:t>
      </w:r>
      <w:r>
        <w:rPr>
          <w:rFonts w:hint="eastAsia"/>
        </w:rPr>
        <w:t>農業資金供需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  b.</w:t>
      </w:r>
      <w:r>
        <w:rPr>
          <w:rFonts w:hint="eastAsia"/>
        </w:rPr>
        <w:t>農業金融行政管理系統與農貸機構體制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  c.</w:t>
      </w:r>
      <w:r>
        <w:rPr>
          <w:rFonts w:hint="eastAsia"/>
        </w:rPr>
        <w:t>政策性農貸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  d.</w:t>
      </w:r>
      <w:r>
        <w:rPr>
          <w:rFonts w:hint="eastAsia"/>
        </w:rPr>
        <w:t>農業信用保證制度</w:t>
      </w:r>
    </w:p>
    <w:p w:rsidR="000B0BA8" w:rsidRDefault="000B0BA8" w:rsidP="000B0BA8">
      <w:pPr>
        <w:rPr>
          <w:rFonts w:hint="eastAsia"/>
        </w:rPr>
      </w:pPr>
      <w:r>
        <w:rPr>
          <w:rFonts w:hint="eastAsia"/>
        </w:rPr>
        <w:t xml:space="preserve">    e.</w:t>
      </w:r>
      <w:r>
        <w:rPr>
          <w:rFonts w:hint="eastAsia"/>
        </w:rPr>
        <w:t>農業金融相關法規簡介</w:t>
      </w:r>
    </w:p>
    <w:p w:rsidR="008A6F14" w:rsidRDefault="000B0BA8" w:rsidP="000B0BA8">
      <w:r>
        <w:rPr>
          <w:rFonts w:hint="eastAsia"/>
        </w:rPr>
        <w:t xml:space="preserve">  2.</w:t>
      </w:r>
      <w:r>
        <w:rPr>
          <w:rFonts w:hint="eastAsia"/>
        </w:rPr>
        <w:t>外國農業金融制度之介紹</w:t>
      </w:r>
    </w:p>
    <w:sectPr w:rsidR="008A6F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A8"/>
    <w:rsid w:val="000B0BA8"/>
    <w:rsid w:val="008A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Lulu</cp:lastModifiedBy>
  <cp:revision>1</cp:revision>
  <dcterms:created xsi:type="dcterms:W3CDTF">2010-08-06T06:31:00Z</dcterms:created>
  <dcterms:modified xsi:type="dcterms:W3CDTF">2010-08-06T06:31:00Z</dcterms:modified>
</cp:coreProperties>
</file>