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D1" w:rsidRDefault="000A0F28">
      <w:r>
        <w:rPr>
          <w:rFonts w:hint="eastAsia"/>
        </w:rPr>
        <w:t>課程概述：</w:t>
      </w:r>
      <w:r w:rsidR="003D1422">
        <w:rPr>
          <w:rFonts w:hint="eastAsia"/>
        </w:rPr>
        <w:t>探討布朗運動微積分、隨機微分方程和擴散過程的</w:t>
      </w:r>
      <w:r w:rsidR="006F6652">
        <w:rPr>
          <w:rFonts w:hint="eastAsia"/>
        </w:rPr>
        <w:t>基本</w:t>
      </w:r>
      <w:r w:rsidR="003D1422">
        <w:rPr>
          <w:rFonts w:hint="eastAsia"/>
        </w:rPr>
        <w:t>性質</w:t>
      </w:r>
      <w:r w:rsidR="006F6652">
        <w:rPr>
          <w:rFonts w:hint="eastAsia"/>
        </w:rPr>
        <w:t>進而</w:t>
      </w:r>
      <w:r w:rsidR="003D1422">
        <w:rPr>
          <w:rFonts w:hint="eastAsia"/>
        </w:rPr>
        <w:t>推廣到半</w:t>
      </w:r>
      <w:proofErr w:type="gramStart"/>
      <w:r w:rsidR="003D1422">
        <w:rPr>
          <w:rFonts w:hint="eastAsia"/>
        </w:rPr>
        <w:t>鞅</w:t>
      </w:r>
      <w:proofErr w:type="gramEnd"/>
      <w:r w:rsidR="003D1422">
        <w:rPr>
          <w:rFonts w:hint="eastAsia"/>
        </w:rPr>
        <w:t>的架構</w:t>
      </w:r>
      <w:r w:rsidR="00874A90">
        <w:rPr>
          <w:rFonts w:hint="eastAsia"/>
        </w:rPr>
        <w:t>，並</w:t>
      </w:r>
      <w:r w:rsidR="005B7B8D">
        <w:rPr>
          <w:rFonts w:hint="eastAsia"/>
        </w:rPr>
        <w:t>輔</w:t>
      </w:r>
      <w:r w:rsidR="00874A90">
        <w:rPr>
          <w:rFonts w:hint="eastAsia"/>
        </w:rPr>
        <w:t>以金融模型為例</w:t>
      </w:r>
      <w:r w:rsidR="003D1422">
        <w:rPr>
          <w:rFonts w:hint="eastAsia"/>
        </w:rPr>
        <w:t>。</w:t>
      </w:r>
    </w:p>
    <w:p w:rsidR="00874A90" w:rsidRDefault="00874A90"/>
    <w:p w:rsidR="00874A90" w:rsidRDefault="00874A90">
      <w:r>
        <w:rPr>
          <w:rFonts w:hint="eastAsia"/>
        </w:rPr>
        <w:t>課程目標：</w:t>
      </w:r>
      <w:r w:rsidR="005B7B8D">
        <w:rPr>
          <w:rFonts w:hint="eastAsia"/>
        </w:rPr>
        <w:t>瞭解隨機微積分的基本數學理論；經由</w:t>
      </w:r>
      <w:r w:rsidR="0093378C">
        <w:rPr>
          <w:rFonts w:hint="eastAsia"/>
        </w:rPr>
        <w:t>指定作業的</w:t>
      </w:r>
      <w:r w:rsidR="005B7B8D">
        <w:rPr>
          <w:rFonts w:hint="eastAsia"/>
        </w:rPr>
        <w:t>演練</w:t>
      </w:r>
      <w:r w:rsidR="00672000">
        <w:rPr>
          <w:rFonts w:hint="eastAsia"/>
        </w:rPr>
        <w:t>得到本課程的</w:t>
      </w:r>
      <w:r w:rsidR="00672000">
        <w:rPr>
          <w:rFonts w:hint="eastAsia"/>
        </w:rPr>
        <w:t xml:space="preserve">working </w:t>
      </w:r>
      <w:r w:rsidR="00672000">
        <w:t>knowledge</w:t>
      </w:r>
      <w:r w:rsidR="00672000">
        <w:rPr>
          <w:rFonts w:hint="eastAsia"/>
        </w:rPr>
        <w:t>。</w:t>
      </w:r>
    </w:p>
    <w:p w:rsidR="00672000" w:rsidRDefault="00672000"/>
    <w:p w:rsidR="00672000" w:rsidRDefault="00672000">
      <w:r>
        <w:rPr>
          <w:rFonts w:hint="eastAsia"/>
        </w:rPr>
        <w:t>關鍵字：隨機微積分，布朗運動，隨機微分方程，擴散過程，</w:t>
      </w:r>
      <w:proofErr w:type="gramStart"/>
      <w:r>
        <w:rPr>
          <w:rFonts w:hint="eastAsia"/>
        </w:rPr>
        <w:t>鞅</w:t>
      </w:r>
      <w:proofErr w:type="gramEnd"/>
      <w:r>
        <w:rPr>
          <w:rFonts w:hint="eastAsia"/>
        </w:rPr>
        <w:t>，半</w:t>
      </w:r>
      <w:proofErr w:type="gramStart"/>
      <w:r>
        <w:rPr>
          <w:rFonts w:hint="eastAsia"/>
        </w:rPr>
        <w:t>鞅</w:t>
      </w:r>
      <w:proofErr w:type="gramEnd"/>
      <w:r>
        <w:rPr>
          <w:rFonts w:hint="eastAsia"/>
        </w:rPr>
        <w:t>，伊藤公式，</w:t>
      </w:r>
      <w:r>
        <w:rPr>
          <w:rFonts w:hint="eastAsia"/>
        </w:rPr>
        <w:t>Black-</w:t>
      </w:r>
      <w:proofErr w:type="spellStart"/>
      <w:r>
        <w:rPr>
          <w:rFonts w:hint="eastAsia"/>
        </w:rPr>
        <w:t>Scholes</w:t>
      </w:r>
      <w:proofErr w:type="spellEnd"/>
      <w:r>
        <w:rPr>
          <w:rFonts w:hint="eastAsia"/>
        </w:rPr>
        <w:t>模型。</w:t>
      </w:r>
    </w:p>
    <w:p w:rsidR="00672000" w:rsidRDefault="00672000"/>
    <w:p w:rsidR="00672000" w:rsidRDefault="00672000">
      <w:r>
        <w:rPr>
          <w:rFonts w:hint="eastAsia"/>
        </w:rPr>
        <w:t>指定閱讀：</w:t>
      </w:r>
    </w:p>
    <w:p w:rsidR="00457D6D" w:rsidRDefault="00672000">
      <w:proofErr w:type="spellStart"/>
      <w:proofErr w:type="gramStart"/>
      <w:r>
        <w:rPr>
          <w:rFonts w:hint="eastAsia"/>
        </w:rPr>
        <w:t>Fima</w:t>
      </w:r>
      <w:proofErr w:type="spellEnd"/>
      <w:r>
        <w:rPr>
          <w:rFonts w:hint="eastAsia"/>
        </w:rPr>
        <w:t xml:space="preserve"> C. </w:t>
      </w:r>
      <w:proofErr w:type="spellStart"/>
      <w:r>
        <w:rPr>
          <w:rFonts w:hint="eastAsia"/>
        </w:rPr>
        <w:t>Klebaner</w:t>
      </w:r>
      <w:proofErr w:type="spellEnd"/>
      <w:r>
        <w:rPr>
          <w:rFonts w:hint="eastAsia"/>
        </w:rPr>
        <w:t xml:space="preserve"> (2005) Introduction to Stochastic Calculus</w:t>
      </w:r>
      <w:r w:rsidR="006A5994">
        <w:rPr>
          <w:rFonts w:hint="eastAsia"/>
        </w:rPr>
        <w:t xml:space="preserve"> with Application</w:t>
      </w:r>
      <w:r w:rsidR="00212CEF">
        <w:rPr>
          <w:rFonts w:hint="eastAsia"/>
        </w:rPr>
        <w:t>s</w:t>
      </w:r>
      <w:r w:rsidR="006A5994">
        <w:rPr>
          <w:rFonts w:hint="eastAsia"/>
        </w:rPr>
        <w:t>, 2</w:t>
      </w:r>
      <w:r w:rsidR="006A5994" w:rsidRPr="006A5994">
        <w:rPr>
          <w:rFonts w:hint="eastAsia"/>
          <w:vertAlign w:val="superscript"/>
        </w:rPr>
        <w:t>nd</w:t>
      </w:r>
      <w:r w:rsidR="006A5994">
        <w:rPr>
          <w:rFonts w:hint="eastAsia"/>
        </w:rPr>
        <w:t xml:space="preserve"> edition, </w:t>
      </w:r>
      <w:r>
        <w:rPr>
          <w:rFonts w:hint="eastAsia"/>
        </w:rPr>
        <w:t>Imperial College Press</w:t>
      </w:r>
      <w:r w:rsidR="006A5994">
        <w:rPr>
          <w:rFonts w:hint="eastAsia"/>
        </w:rPr>
        <w:t xml:space="preserve"> (distributed by World Scientific </w:t>
      </w:r>
      <w:r w:rsidR="006A5994">
        <w:t>Publishing</w:t>
      </w:r>
      <w:r w:rsidR="006A5994">
        <w:rPr>
          <w:rFonts w:hint="eastAsia"/>
        </w:rPr>
        <w:t>).</w:t>
      </w:r>
      <w:proofErr w:type="gramEnd"/>
    </w:p>
    <w:p w:rsidR="006A5994" w:rsidRDefault="006A5994">
      <w:r>
        <w:rPr>
          <w:rFonts w:hint="eastAsia"/>
        </w:rPr>
        <w:t>或</w:t>
      </w:r>
    </w:p>
    <w:p w:rsidR="006A5994" w:rsidRDefault="006A5994" w:rsidP="006A5994">
      <w:proofErr w:type="spellStart"/>
      <w:proofErr w:type="gramStart"/>
      <w:r>
        <w:rPr>
          <w:rFonts w:hint="eastAsia"/>
        </w:rPr>
        <w:t>Fima</w:t>
      </w:r>
      <w:proofErr w:type="spellEnd"/>
      <w:r>
        <w:rPr>
          <w:rFonts w:hint="eastAsia"/>
        </w:rPr>
        <w:t xml:space="preserve"> C. </w:t>
      </w:r>
      <w:proofErr w:type="spellStart"/>
      <w:r>
        <w:rPr>
          <w:rFonts w:hint="eastAsia"/>
        </w:rPr>
        <w:t>Klebaner</w:t>
      </w:r>
      <w:proofErr w:type="spellEnd"/>
      <w:r>
        <w:rPr>
          <w:rFonts w:hint="eastAsia"/>
        </w:rPr>
        <w:t xml:space="preserve"> (2012) Introduction to Stochastic Calculus with Application</w:t>
      </w:r>
      <w:r w:rsidR="00212CEF">
        <w:rPr>
          <w:rFonts w:hint="eastAsia"/>
        </w:rPr>
        <w:t>s</w:t>
      </w:r>
      <w:r>
        <w:rPr>
          <w:rFonts w:hint="eastAsia"/>
        </w:rPr>
        <w:t>, 3</w:t>
      </w:r>
      <w:r w:rsidRPr="006A5994">
        <w:rPr>
          <w:rFonts w:hint="eastAsia"/>
          <w:vertAlign w:val="superscript"/>
        </w:rPr>
        <w:t>rd</w:t>
      </w:r>
      <w:r>
        <w:rPr>
          <w:rFonts w:hint="eastAsia"/>
        </w:rPr>
        <w:t xml:space="preserve"> edition, Imperial College Press (distributed by World Scientific </w:t>
      </w:r>
      <w:r>
        <w:t>Publishing</w:t>
      </w:r>
      <w:r>
        <w:rPr>
          <w:rFonts w:hint="eastAsia"/>
        </w:rPr>
        <w:t>).</w:t>
      </w:r>
      <w:proofErr w:type="gramEnd"/>
      <w:r>
        <w:rPr>
          <w:rFonts w:hint="eastAsia"/>
        </w:rPr>
        <w:t xml:space="preserve"> </w:t>
      </w:r>
    </w:p>
    <w:p w:rsidR="00457D6D" w:rsidRDefault="00457D6D" w:rsidP="006A5994"/>
    <w:p w:rsidR="00454A4E" w:rsidRDefault="00457D6D" w:rsidP="00454A4E">
      <w:r>
        <w:rPr>
          <w:rFonts w:hint="eastAsia"/>
        </w:rPr>
        <w:t>參考書目：</w:t>
      </w:r>
    </w:p>
    <w:p w:rsidR="00457D6D" w:rsidRDefault="00457D6D" w:rsidP="00454A4E">
      <w:pPr>
        <w:rPr>
          <w:rFonts w:eastAsia="新細明體" w:cs="Arial"/>
          <w:bCs/>
          <w:color w:val="333333"/>
          <w:kern w:val="36"/>
          <w:szCs w:val="24"/>
        </w:rPr>
      </w:pPr>
      <w:proofErr w:type="spellStart"/>
      <w:proofErr w:type="gramStart"/>
      <w:r w:rsidRPr="00457D6D">
        <w:rPr>
          <w:rStyle w:val="ft"/>
          <w:rFonts w:cs="Arial"/>
          <w:bCs/>
          <w:color w:val="000000"/>
        </w:rPr>
        <w:t>Ioannis</w:t>
      </w:r>
      <w:proofErr w:type="spellEnd"/>
      <w:r w:rsidRPr="00457D6D">
        <w:rPr>
          <w:rStyle w:val="ft"/>
          <w:rFonts w:cs="Arial"/>
          <w:bCs/>
          <w:color w:val="000000"/>
        </w:rPr>
        <w:t xml:space="preserve"> </w:t>
      </w:r>
      <w:proofErr w:type="spellStart"/>
      <w:r w:rsidRPr="00457D6D">
        <w:rPr>
          <w:rStyle w:val="ft"/>
          <w:rFonts w:cs="Arial"/>
          <w:bCs/>
          <w:color w:val="000000"/>
        </w:rPr>
        <w:t>Karatzas</w:t>
      </w:r>
      <w:proofErr w:type="spellEnd"/>
      <w:r w:rsidRPr="00457D6D">
        <w:rPr>
          <w:rStyle w:val="ft"/>
          <w:rFonts w:cs="Arial"/>
          <w:color w:val="222222"/>
        </w:rPr>
        <w:t xml:space="preserve">, </w:t>
      </w:r>
      <w:r w:rsidRPr="00457D6D">
        <w:rPr>
          <w:rStyle w:val="ft"/>
          <w:rFonts w:cs="Arial"/>
          <w:bCs/>
          <w:color w:val="000000"/>
        </w:rPr>
        <w:t>Steven E. Shreve</w:t>
      </w:r>
      <w:r>
        <w:rPr>
          <w:rStyle w:val="ft"/>
          <w:rFonts w:cs="Arial" w:hint="eastAsia"/>
          <w:bCs/>
          <w:color w:val="000000"/>
        </w:rPr>
        <w:t>（</w:t>
      </w:r>
      <w:r>
        <w:rPr>
          <w:rStyle w:val="ft"/>
          <w:rFonts w:cs="Arial" w:hint="eastAsia"/>
          <w:bCs/>
          <w:color w:val="000000"/>
        </w:rPr>
        <w:t>1991</w:t>
      </w:r>
      <w:r>
        <w:rPr>
          <w:rStyle w:val="ft"/>
          <w:rFonts w:cs="Arial" w:hint="eastAsia"/>
          <w:bCs/>
          <w:color w:val="000000"/>
        </w:rPr>
        <w:t>）</w:t>
      </w:r>
      <w:r w:rsidRPr="00457D6D">
        <w:rPr>
          <w:rFonts w:eastAsia="新細明體" w:cs="Arial"/>
          <w:bCs/>
          <w:color w:val="333333"/>
          <w:kern w:val="36"/>
          <w:szCs w:val="24"/>
        </w:rPr>
        <w:t>Brownian Motion and Stochastic Calculus</w:t>
      </w:r>
      <w:r w:rsidR="00454A4E">
        <w:rPr>
          <w:rFonts w:eastAsia="新細明體" w:cs="Arial" w:hint="eastAsia"/>
          <w:bCs/>
          <w:color w:val="333333"/>
          <w:kern w:val="36"/>
          <w:szCs w:val="24"/>
        </w:rPr>
        <w:t>, 2</w:t>
      </w:r>
      <w:r w:rsidR="00454A4E" w:rsidRPr="00454A4E">
        <w:rPr>
          <w:rFonts w:eastAsia="新細明體" w:cs="Arial" w:hint="eastAsia"/>
          <w:bCs/>
          <w:color w:val="333333"/>
          <w:kern w:val="36"/>
          <w:szCs w:val="24"/>
          <w:vertAlign w:val="superscript"/>
        </w:rPr>
        <w:t>nd</w:t>
      </w:r>
      <w:r w:rsidR="00454A4E">
        <w:rPr>
          <w:rFonts w:eastAsia="新細明體" w:cs="Arial" w:hint="eastAsia"/>
          <w:bCs/>
          <w:color w:val="333333"/>
          <w:kern w:val="36"/>
          <w:szCs w:val="24"/>
        </w:rPr>
        <w:t xml:space="preserve"> </w:t>
      </w:r>
      <w:r w:rsidR="00454A4E">
        <w:rPr>
          <w:rFonts w:eastAsia="新細明體" w:cs="Arial"/>
          <w:bCs/>
          <w:color w:val="333333"/>
          <w:kern w:val="36"/>
          <w:szCs w:val="24"/>
        </w:rPr>
        <w:t>edition</w:t>
      </w:r>
      <w:r w:rsidR="00454A4E">
        <w:rPr>
          <w:rFonts w:eastAsia="新細明體" w:cs="Arial" w:hint="eastAsia"/>
          <w:bCs/>
          <w:color w:val="333333"/>
          <w:kern w:val="36"/>
          <w:szCs w:val="24"/>
        </w:rPr>
        <w:t>, Springer-</w:t>
      </w:r>
      <w:proofErr w:type="spellStart"/>
      <w:r w:rsidR="00454A4E">
        <w:rPr>
          <w:rFonts w:eastAsia="新細明體" w:cs="Arial" w:hint="eastAsia"/>
          <w:bCs/>
          <w:color w:val="333333"/>
          <w:kern w:val="36"/>
          <w:szCs w:val="24"/>
        </w:rPr>
        <w:t>Verlag</w:t>
      </w:r>
      <w:proofErr w:type="spellEnd"/>
      <w:r w:rsidR="00454A4E">
        <w:rPr>
          <w:rFonts w:eastAsia="新細明體" w:cs="Arial" w:hint="eastAsia"/>
          <w:bCs/>
          <w:color w:val="333333"/>
          <w:kern w:val="36"/>
          <w:szCs w:val="24"/>
        </w:rPr>
        <w:t>.</w:t>
      </w:r>
      <w:proofErr w:type="gramEnd"/>
    </w:p>
    <w:p w:rsidR="00454A4E" w:rsidRDefault="00454A4E" w:rsidP="00454A4E">
      <w:pPr>
        <w:rPr>
          <w:rFonts w:eastAsia="新細明體" w:cs="Arial"/>
          <w:bCs/>
          <w:color w:val="333333"/>
          <w:kern w:val="36"/>
          <w:szCs w:val="24"/>
        </w:rPr>
      </w:pPr>
    </w:p>
    <w:p w:rsidR="00454A4E" w:rsidRDefault="00454A4E" w:rsidP="00454A4E">
      <w:pPr>
        <w:rPr>
          <w:rFonts w:eastAsia="新細明體" w:cs="Arial"/>
          <w:bCs/>
          <w:color w:val="333333"/>
          <w:kern w:val="36"/>
          <w:szCs w:val="24"/>
        </w:rPr>
      </w:pPr>
      <w:r>
        <w:rPr>
          <w:rFonts w:eastAsia="新細明體" w:cs="Arial" w:hint="eastAsia"/>
          <w:bCs/>
          <w:color w:val="333333"/>
          <w:kern w:val="36"/>
          <w:szCs w:val="24"/>
        </w:rPr>
        <w:t>評量方式：</w:t>
      </w:r>
      <w:r w:rsidR="00212CEF">
        <w:rPr>
          <w:rFonts w:eastAsia="新細明體" w:cs="Arial" w:hint="eastAsia"/>
          <w:bCs/>
          <w:color w:val="333333"/>
          <w:kern w:val="36"/>
          <w:szCs w:val="24"/>
        </w:rPr>
        <w:t>定期</w:t>
      </w:r>
      <w:r>
        <w:rPr>
          <w:rFonts w:eastAsia="新細明體" w:cs="Arial" w:hint="eastAsia"/>
          <w:bCs/>
          <w:color w:val="333333"/>
          <w:kern w:val="36"/>
          <w:szCs w:val="24"/>
        </w:rPr>
        <w:t>繳交指定的作業。</w:t>
      </w:r>
    </w:p>
    <w:p w:rsidR="00454A4E" w:rsidRDefault="00454A4E" w:rsidP="00454A4E">
      <w:pPr>
        <w:rPr>
          <w:rFonts w:eastAsia="新細明體" w:cs="Arial"/>
          <w:bCs/>
          <w:color w:val="333333"/>
          <w:kern w:val="36"/>
          <w:szCs w:val="24"/>
        </w:rPr>
      </w:pPr>
    </w:p>
    <w:p w:rsidR="00454A4E" w:rsidRDefault="00454A4E" w:rsidP="00454A4E">
      <w:pPr>
        <w:rPr>
          <w:rFonts w:eastAsia="新細明體" w:cs="Arial"/>
          <w:bCs/>
          <w:color w:val="333333"/>
          <w:kern w:val="36"/>
          <w:szCs w:val="24"/>
        </w:rPr>
      </w:pPr>
      <w:r>
        <w:rPr>
          <w:rFonts w:eastAsia="新細明體" w:cs="Arial" w:hint="eastAsia"/>
          <w:bCs/>
          <w:color w:val="333333"/>
          <w:kern w:val="36"/>
          <w:szCs w:val="24"/>
        </w:rPr>
        <w:t>課程進度：每一課題約兩</w:t>
      </w:r>
      <w:proofErr w:type="gramStart"/>
      <w:r>
        <w:rPr>
          <w:rFonts w:eastAsia="新細明體" w:cs="Arial" w:hint="eastAsia"/>
          <w:bCs/>
          <w:color w:val="333333"/>
          <w:kern w:val="36"/>
          <w:szCs w:val="24"/>
        </w:rPr>
        <w:t>週</w:t>
      </w:r>
      <w:proofErr w:type="gramEnd"/>
      <w:r>
        <w:rPr>
          <w:rFonts w:eastAsia="新細明體" w:cs="Arial" w:hint="eastAsia"/>
          <w:bCs/>
          <w:color w:val="333333"/>
          <w:kern w:val="36"/>
          <w:szCs w:val="24"/>
        </w:rPr>
        <w:t>，一共十七</w:t>
      </w:r>
      <w:proofErr w:type="gramStart"/>
      <w:r>
        <w:rPr>
          <w:rFonts w:eastAsia="新細明體" w:cs="Arial" w:hint="eastAsia"/>
          <w:bCs/>
          <w:color w:val="333333"/>
          <w:kern w:val="36"/>
          <w:szCs w:val="24"/>
        </w:rPr>
        <w:t>週</w:t>
      </w:r>
      <w:proofErr w:type="gramEnd"/>
      <w:r>
        <w:rPr>
          <w:rFonts w:eastAsia="新細明體" w:cs="Arial" w:hint="eastAsia"/>
          <w:bCs/>
          <w:color w:val="333333"/>
          <w:kern w:val="36"/>
          <w:szCs w:val="24"/>
        </w:rPr>
        <w:t>。</w:t>
      </w:r>
    </w:p>
    <w:p w:rsidR="00454A4E" w:rsidRPr="00454A4E" w:rsidRDefault="00454A4E" w:rsidP="00454A4E">
      <w:pPr>
        <w:rPr>
          <w:rFonts w:eastAsia="新細明體" w:cs="Arial"/>
          <w:bCs/>
          <w:color w:val="333333"/>
          <w:kern w:val="36"/>
          <w:szCs w:val="24"/>
        </w:rPr>
      </w:pPr>
      <w:r>
        <w:rPr>
          <w:rFonts w:eastAsia="新細明體" w:cs="Arial" w:hint="eastAsia"/>
          <w:bCs/>
          <w:color w:val="333333"/>
          <w:kern w:val="36"/>
          <w:szCs w:val="24"/>
        </w:rPr>
        <w:t>布朗運動，布朗運動微積分，隨機微分</w:t>
      </w:r>
      <w:r w:rsidR="00212CEF">
        <w:rPr>
          <w:rFonts w:eastAsia="新細明體" w:cs="Arial" w:hint="eastAsia"/>
          <w:bCs/>
          <w:color w:val="333333"/>
          <w:kern w:val="36"/>
          <w:szCs w:val="24"/>
        </w:rPr>
        <w:t>方程，擴散過程，</w:t>
      </w:r>
      <w:proofErr w:type="gramStart"/>
      <w:r w:rsidR="00212CEF">
        <w:rPr>
          <w:rFonts w:eastAsia="新細明體" w:cs="Arial" w:hint="eastAsia"/>
          <w:bCs/>
          <w:color w:val="333333"/>
          <w:kern w:val="36"/>
          <w:szCs w:val="24"/>
        </w:rPr>
        <w:t>鞅</w:t>
      </w:r>
      <w:proofErr w:type="gramEnd"/>
      <w:r w:rsidR="00212CEF">
        <w:rPr>
          <w:rFonts w:eastAsia="新細明體" w:cs="Arial" w:hint="eastAsia"/>
          <w:bCs/>
          <w:color w:val="333333"/>
          <w:kern w:val="36"/>
          <w:szCs w:val="24"/>
        </w:rPr>
        <w:t>論，半</w:t>
      </w:r>
      <w:proofErr w:type="gramStart"/>
      <w:r w:rsidR="00212CEF">
        <w:rPr>
          <w:rFonts w:eastAsia="新細明體" w:cs="Arial" w:hint="eastAsia"/>
          <w:bCs/>
          <w:color w:val="333333"/>
          <w:kern w:val="36"/>
          <w:szCs w:val="24"/>
        </w:rPr>
        <w:t>鞅</w:t>
      </w:r>
      <w:proofErr w:type="gramEnd"/>
      <w:r w:rsidR="00212CEF">
        <w:rPr>
          <w:rFonts w:eastAsia="新細明體" w:cs="Arial" w:hint="eastAsia"/>
          <w:bCs/>
          <w:color w:val="333333"/>
          <w:kern w:val="36"/>
          <w:szCs w:val="24"/>
        </w:rPr>
        <w:t>微積分，跳躍過程，測度變換，應用。</w:t>
      </w:r>
    </w:p>
    <w:p w:rsidR="00454A4E" w:rsidRPr="00454A4E" w:rsidRDefault="00454A4E" w:rsidP="00454A4E"/>
    <w:p w:rsidR="00457D6D" w:rsidRPr="00457D6D" w:rsidRDefault="00457D6D" w:rsidP="006A5994"/>
    <w:p w:rsidR="006A5994" w:rsidRPr="00672000" w:rsidRDefault="006A5994"/>
    <w:sectPr w:rsidR="006A5994" w:rsidRPr="00672000" w:rsidSect="00304B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E9" w:rsidRDefault="00C159E9" w:rsidP="0093378C">
      <w:r>
        <w:separator/>
      </w:r>
    </w:p>
  </w:endnote>
  <w:endnote w:type="continuationSeparator" w:id="0">
    <w:p w:rsidR="00C159E9" w:rsidRDefault="00C159E9" w:rsidP="0093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E9" w:rsidRDefault="00C159E9" w:rsidP="0093378C">
      <w:r>
        <w:separator/>
      </w:r>
    </w:p>
  </w:footnote>
  <w:footnote w:type="continuationSeparator" w:id="0">
    <w:p w:rsidR="00C159E9" w:rsidRDefault="00C159E9" w:rsidP="00933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F28"/>
    <w:rsid w:val="000A0F28"/>
    <w:rsid w:val="00112184"/>
    <w:rsid w:val="00212CEF"/>
    <w:rsid w:val="00304BD1"/>
    <w:rsid w:val="003D1422"/>
    <w:rsid w:val="00454A4E"/>
    <w:rsid w:val="00457D6D"/>
    <w:rsid w:val="004A1F08"/>
    <w:rsid w:val="005B7B8D"/>
    <w:rsid w:val="00672000"/>
    <w:rsid w:val="006A5994"/>
    <w:rsid w:val="006F6652"/>
    <w:rsid w:val="00874A90"/>
    <w:rsid w:val="0093378C"/>
    <w:rsid w:val="00C1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">
    <w:name w:val="ft"/>
    <w:basedOn w:val="a0"/>
    <w:rsid w:val="00457D6D"/>
  </w:style>
  <w:style w:type="character" w:customStyle="1" w:styleId="fn">
    <w:name w:val="fn"/>
    <w:basedOn w:val="a0"/>
    <w:rsid w:val="00457D6D"/>
  </w:style>
  <w:style w:type="paragraph" w:styleId="a3">
    <w:name w:val="header"/>
    <w:basedOn w:val="a"/>
    <w:link w:val="a4"/>
    <w:uiPriority w:val="99"/>
    <w:semiHidden/>
    <w:unhideWhenUsed/>
    <w:rsid w:val="00933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378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3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378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733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7777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104</Words>
  <Characters>598</Characters>
  <Application>Microsoft Office Word</Application>
  <DocSecurity>0</DocSecurity>
  <Lines>4</Lines>
  <Paragraphs>1</Paragraphs>
  <ScaleCrop>false</ScaleCrop>
  <Company>Institute of Mathematics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2012-07-30T02:30:00Z</dcterms:created>
  <dcterms:modified xsi:type="dcterms:W3CDTF">2012-07-30T05:25:00Z</dcterms:modified>
</cp:coreProperties>
</file>