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00" w:rsidRDefault="00E26F00">
      <w:pPr>
        <w:jc w:val="center"/>
        <w:rPr>
          <w:rFonts w:eastAsia="標楷體"/>
          <w:b/>
          <w:sz w:val="40"/>
          <w:szCs w:val="40"/>
        </w:rPr>
      </w:pPr>
      <w:r>
        <w:rPr>
          <w:rFonts w:eastAsia="標楷體"/>
          <w:b/>
          <w:sz w:val="40"/>
          <w:szCs w:val="40"/>
        </w:rPr>
        <w:t>國立台灣大學</w:t>
      </w:r>
      <w:r>
        <w:rPr>
          <w:rFonts w:eastAsia="標楷體"/>
          <w:b/>
          <w:sz w:val="40"/>
          <w:szCs w:val="40"/>
          <w:u w:val="single"/>
        </w:rPr>
        <w:t xml:space="preserve"> </w:t>
      </w:r>
      <w:proofErr w:type="gramStart"/>
      <w:r w:rsidR="008F13BE">
        <w:rPr>
          <w:rFonts w:eastAsia="標楷體" w:hint="eastAsia"/>
          <w:b/>
          <w:sz w:val="40"/>
          <w:szCs w:val="40"/>
          <w:u w:val="single"/>
        </w:rPr>
        <w:t>一</w:t>
      </w:r>
      <w:proofErr w:type="gramEnd"/>
      <w:r w:rsidR="008F13BE">
        <w:rPr>
          <w:rFonts w:eastAsia="標楷體" w:hint="eastAsia"/>
          <w:b/>
          <w:sz w:val="40"/>
          <w:szCs w:val="40"/>
          <w:u w:val="single"/>
        </w:rPr>
        <w:t xml:space="preserve"> </w:t>
      </w:r>
      <w:r w:rsidR="008F13BE">
        <w:rPr>
          <w:rFonts w:eastAsia="標楷體" w:hint="eastAsia"/>
          <w:b/>
          <w:sz w:val="40"/>
          <w:szCs w:val="40"/>
          <w:u w:val="single"/>
        </w:rPr>
        <w:t>○</w:t>
      </w:r>
      <w:r w:rsidR="008F13BE">
        <w:rPr>
          <w:rFonts w:eastAsia="標楷體" w:hint="eastAsia"/>
          <w:b/>
          <w:sz w:val="40"/>
          <w:szCs w:val="40"/>
          <w:u w:val="single"/>
        </w:rPr>
        <w:t xml:space="preserve"> </w:t>
      </w:r>
      <w:r w:rsidR="005C3BED">
        <w:rPr>
          <w:rFonts w:eastAsia="標楷體" w:hint="eastAsia"/>
          <w:b/>
          <w:sz w:val="40"/>
          <w:szCs w:val="40"/>
          <w:u w:val="single"/>
        </w:rPr>
        <w:t>二</w:t>
      </w:r>
      <w:r>
        <w:rPr>
          <w:rFonts w:eastAsia="標楷體"/>
          <w:b/>
          <w:sz w:val="40"/>
          <w:szCs w:val="40"/>
          <w:u w:val="single"/>
        </w:rPr>
        <w:t xml:space="preserve"> </w:t>
      </w:r>
      <w:proofErr w:type="gramStart"/>
      <w:r>
        <w:rPr>
          <w:rFonts w:eastAsia="標楷體"/>
          <w:b/>
          <w:sz w:val="40"/>
          <w:szCs w:val="40"/>
        </w:rPr>
        <w:t>學年度第</w:t>
      </w:r>
      <w:proofErr w:type="gramEnd"/>
      <w:r>
        <w:rPr>
          <w:rFonts w:eastAsia="標楷體"/>
          <w:b/>
          <w:sz w:val="40"/>
          <w:szCs w:val="40"/>
          <w:u w:val="single"/>
        </w:rPr>
        <w:t xml:space="preserve"> </w:t>
      </w:r>
      <w:proofErr w:type="gramStart"/>
      <w:r>
        <w:rPr>
          <w:rFonts w:eastAsia="標楷體" w:hint="eastAsia"/>
          <w:b/>
          <w:sz w:val="40"/>
          <w:szCs w:val="40"/>
          <w:u w:val="single"/>
        </w:rPr>
        <w:t>一</w:t>
      </w:r>
      <w:proofErr w:type="gramEnd"/>
      <w:r>
        <w:rPr>
          <w:rFonts w:eastAsia="標楷體"/>
          <w:b/>
          <w:sz w:val="40"/>
          <w:szCs w:val="40"/>
          <w:u w:val="single"/>
        </w:rPr>
        <w:t xml:space="preserve"> </w:t>
      </w:r>
      <w:r>
        <w:rPr>
          <w:rFonts w:eastAsia="標楷體"/>
          <w:b/>
          <w:sz w:val="40"/>
          <w:szCs w:val="40"/>
        </w:rPr>
        <w:t>學期</w:t>
      </w:r>
    </w:p>
    <w:p w:rsidR="00E26F00" w:rsidRDefault="00E26F00">
      <w:pPr>
        <w:jc w:val="center"/>
        <w:rPr>
          <w:rFonts w:eastAsia="標楷體"/>
          <w:b/>
          <w:sz w:val="40"/>
          <w:szCs w:val="40"/>
        </w:rPr>
      </w:pPr>
      <w:r>
        <w:rPr>
          <w:rFonts w:eastAsia="標楷體"/>
          <w:b/>
          <w:sz w:val="40"/>
          <w:szCs w:val="40"/>
        </w:rPr>
        <w:t>機械工程學系教師課程教學規劃表</w:t>
      </w:r>
    </w:p>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一、課程基本資料</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373"/>
        <w:gridCol w:w="1438"/>
        <w:gridCol w:w="1697"/>
        <w:gridCol w:w="2260"/>
        <w:gridCol w:w="1259"/>
        <w:gridCol w:w="1259"/>
      </w:tblGrid>
      <w:tr w:rsidR="00E26F00">
        <w:tc>
          <w:tcPr>
            <w:tcW w:w="739" w:type="pct"/>
            <w:vMerge w:val="restart"/>
            <w:vAlign w:val="center"/>
          </w:tcPr>
          <w:p w:rsidR="00E26F00" w:rsidRDefault="00E26F00">
            <w:pPr>
              <w:jc w:val="distribute"/>
              <w:rPr>
                <w:rFonts w:eastAsia="標楷體"/>
              </w:rPr>
            </w:pPr>
            <w:r>
              <w:rPr>
                <w:rFonts w:eastAsia="標楷體"/>
              </w:rPr>
              <w:t>課程名稱</w:t>
            </w:r>
          </w:p>
        </w:tc>
        <w:tc>
          <w:tcPr>
            <w:tcW w:w="4261" w:type="pct"/>
            <w:gridSpan w:val="5"/>
            <w:vAlign w:val="center"/>
          </w:tcPr>
          <w:p w:rsidR="00E26F00" w:rsidRDefault="00E26F00">
            <w:pPr>
              <w:rPr>
                <w:rFonts w:eastAsia="標楷體"/>
              </w:rPr>
            </w:pPr>
            <w:r>
              <w:rPr>
                <w:rFonts w:eastAsia="標楷體"/>
              </w:rPr>
              <w:t>中文：</w:t>
            </w:r>
            <w:r w:rsidR="00C9612F">
              <w:rPr>
                <w:rFonts w:eastAsia="標楷體" w:hint="eastAsia"/>
              </w:rPr>
              <w:t>工程材料</w:t>
            </w:r>
          </w:p>
        </w:tc>
      </w:tr>
      <w:tr w:rsidR="00E26F00">
        <w:tc>
          <w:tcPr>
            <w:tcW w:w="739" w:type="pct"/>
            <w:vMerge/>
            <w:vAlign w:val="center"/>
          </w:tcPr>
          <w:p w:rsidR="00E26F00" w:rsidRDefault="00E26F00">
            <w:pPr>
              <w:jc w:val="distribute"/>
              <w:rPr>
                <w:rFonts w:eastAsia="標楷體"/>
              </w:rPr>
            </w:pPr>
          </w:p>
        </w:tc>
        <w:tc>
          <w:tcPr>
            <w:tcW w:w="4261" w:type="pct"/>
            <w:gridSpan w:val="5"/>
            <w:vAlign w:val="center"/>
          </w:tcPr>
          <w:p w:rsidR="00E26F00" w:rsidRDefault="00E26F00">
            <w:pPr>
              <w:rPr>
                <w:rFonts w:eastAsia="標楷體"/>
              </w:rPr>
            </w:pPr>
            <w:r>
              <w:rPr>
                <w:rFonts w:eastAsia="標楷體"/>
              </w:rPr>
              <w:t>英文：</w:t>
            </w:r>
            <w:r w:rsidR="00C9612F">
              <w:rPr>
                <w:rFonts w:eastAsia="標楷體" w:hint="eastAsia"/>
              </w:rPr>
              <w:t>Engineering Materials</w:t>
            </w:r>
          </w:p>
        </w:tc>
      </w:tr>
      <w:tr w:rsidR="00E26F00">
        <w:tc>
          <w:tcPr>
            <w:tcW w:w="739" w:type="pct"/>
            <w:vAlign w:val="center"/>
          </w:tcPr>
          <w:p w:rsidR="00E26F00" w:rsidRDefault="00E26F00">
            <w:pPr>
              <w:jc w:val="distribute"/>
              <w:rPr>
                <w:rFonts w:eastAsia="標楷體"/>
              </w:rPr>
            </w:pPr>
            <w:r>
              <w:rPr>
                <w:rFonts w:eastAsia="標楷體"/>
              </w:rPr>
              <w:t>課程類別</w:t>
            </w:r>
          </w:p>
        </w:tc>
        <w:tc>
          <w:tcPr>
            <w:tcW w:w="2905" w:type="pct"/>
            <w:gridSpan w:val="3"/>
            <w:vAlign w:val="center"/>
          </w:tcPr>
          <w:p w:rsidR="009A5D14" w:rsidRDefault="00C9612F">
            <w:pPr>
              <w:rPr>
                <w:rFonts w:eastAsia="標楷體" w:hAnsi="標楷體"/>
              </w:rPr>
            </w:pPr>
            <w:proofErr w:type="gramStart"/>
            <w:r>
              <w:rPr>
                <w:rFonts w:ascii="標楷體" w:eastAsia="標楷體" w:hAnsi="標楷體" w:hint="eastAsia"/>
                <w:color w:val="000000"/>
              </w:rPr>
              <w:t>▓</w:t>
            </w:r>
            <w:proofErr w:type="gramEnd"/>
            <w:r w:rsidR="00E26F00">
              <w:rPr>
                <w:rFonts w:eastAsia="標楷體"/>
              </w:rPr>
              <w:t>必修</w:t>
            </w:r>
            <w:r w:rsidR="00E26F00">
              <w:rPr>
                <w:rFonts w:eastAsia="標楷體"/>
              </w:rPr>
              <w:t xml:space="preserve"> </w:t>
            </w:r>
            <w:r w:rsidR="00E26F00">
              <w:rPr>
                <w:rFonts w:ascii="標楷體" w:eastAsia="標楷體" w:hAnsi="標楷體"/>
                <w:color w:val="000000"/>
              </w:rPr>
              <w:t>□</w:t>
            </w:r>
            <w:r w:rsidR="00E26F00">
              <w:rPr>
                <w:rFonts w:eastAsia="標楷體" w:hAnsi="標楷體"/>
              </w:rPr>
              <w:t>知識領域</w:t>
            </w:r>
            <w:r w:rsidR="00E26F00">
              <w:rPr>
                <w:rFonts w:eastAsia="標楷體"/>
              </w:rPr>
              <w:t>選修</w:t>
            </w:r>
            <w:r w:rsidR="00E26F00">
              <w:rPr>
                <w:rFonts w:eastAsia="標楷體" w:hint="eastAsia"/>
              </w:rPr>
              <w:t xml:space="preserve"> </w:t>
            </w:r>
            <w:r>
              <w:rPr>
                <w:rFonts w:ascii="標楷體" w:eastAsia="標楷體" w:hAnsi="標楷體"/>
                <w:color w:val="000000"/>
              </w:rPr>
              <w:t>□</w:t>
            </w:r>
            <w:r w:rsidR="00E26F00">
              <w:rPr>
                <w:rFonts w:eastAsia="標楷體" w:hAnsi="標楷體"/>
              </w:rPr>
              <w:t>一般選修</w:t>
            </w:r>
          </w:p>
          <w:p w:rsidR="00E26F00" w:rsidRDefault="00C9612F">
            <w:pPr>
              <w:rPr>
                <w:rFonts w:eastAsia="標楷體"/>
              </w:rPr>
            </w:pPr>
            <w:proofErr w:type="gramStart"/>
            <w:r>
              <w:rPr>
                <w:rFonts w:ascii="標楷體" w:eastAsia="標楷體" w:hAnsi="標楷體" w:hint="eastAsia"/>
                <w:color w:val="000000"/>
              </w:rPr>
              <w:t>▓</w:t>
            </w:r>
            <w:proofErr w:type="gramEnd"/>
            <w:r w:rsidR="009A5D14">
              <w:rPr>
                <w:rFonts w:eastAsia="標楷體" w:hint="eastAsia"/>
              </w:rPr>
              <w:t>大學部</w:t>
            </w:r>
            <w:r w:rsidR="009A5D14">
              <w:rPr>
                <w:rFonts w:eastAsia="標楷體" w:hint="eastAsia"/>
              </w:rPr>
              <w:t xml:space="preserve"> </w:t>
            </w:r>
            <w:r>
              <w:rPr>
                <w:rFonts w:ascii="標楷體" w:eastAsia="標楷體" w:hAnsi="標楷體"/>
                <w:color w:val="000000"/>
              </w:rPr>
              <w:t>□</w:t>
            </w:r>
            <w:r w:rsidR="009A5D14">
              <w:rPr>
                <w:rFonts w:eastAsia="標楷體" w:hint="eastAsia"/>
              </w:rPr>
              <w:t>研究所</w:t>
            </w:r>
            <w:r w:rsidR="009A5D14">
              <w:rPr>
                <w:rFonts w:eastAsia="標楷體" w:hint="eastAsia"/>
              </w:rPr>
              <w:t>(</w:t>
            </w:r>
            <w:r w:rsidR="00EC3A42">
              <w:rPr>
                <w:rFonts w:eastAsia="標楷體" w:hint="eastAsia"/>
              </w:rPr>
              <w:t>組別：製造</w:t>
            </w:r>
            <w:r w:rsidR="009A5D14">
              <w:rPr>
                <w:rFonts w:eastAsia="標楷體" w:hint="eastAsia"/>
              </w:rPr>
              <w:t>組</w:t>
            </w:r>
            <w:r w:rsidR="009A5D14">
              <w:rPr>
                <w:rFonts w:eastAsia="標楷體" w:hint="eastAsia"/>
              </w:rPr>
              <w:t>)</w:t>
            </w:r>
          </w:p>
        </w:tc>
        <w:tc>
          <w:tcPr>
            <w:tcW w:w="678" w:type="pct"/>
            <w:vAlign w:val="center"/>
          </w:tcPr>
          <w:p w:rsidR="00E26F00" w:rsidRDefault="00E26F00">
            <w:pPr>
              <w:rPr>
                <w:rFonts w:eastAsia="標楷體"/>
              </w:rPr>
            </w:pPr>
            <w:r>
              <w:rPr>
                <w:rFonts w:eastAsia="標楷體"/>
              </w:rPr>
              <w:t>班次</w:t>
            </w:r>
          </w:p>
        </w:tc>
        <w:tc>
          <w:tcPr>
            <w:tcW w:w="678" w:type="pct"/>
            <w:vAlign w:val="center"/>
          </w:tcPr>
          <w:p w:rsidR="00E26F00" w:rsidRDefault="00940C17">
            <w:pPr>
              <w:rPr>
                <w:rFonts w:eastAsia="標楷體"/>
              </w:rPr>
            </w:pPr>
            <w:r>
              <w:rPr>
                <w:rFonts w:eastAsia="標楷體" w:hint="eastAsia"/>
              </w:rPr>
              <w:t>0</w:t>
            </w:r>
            <w:r w:rsidR="00E3284D">
              <w:rPr>
                <w:rFonts w:eastAsia="標楷體" w:hint="eastAsia"/>
              </w:rPr>
              <w:t>2</w:t>
            </w:r>
          </w:p>
        </w:tc>
      </w:tr>
      <w:tr w:rsidR="00E26F00">
        <w:tc>
          <w:tcPr>
            <w:tcW w:w="739" w:type="pct"/>
            <w:vAlign w:val="center"/>
          </w:tcPr>
          <w:p w:rsidR="00E26F00" w:rsidRDefault="00E26F00">
            <w:pPr>
              <w:jc w:val="distribute"/>
              <w:rPr>
                <w:rFonts w:eastAsia="標楷體"/>
              </w:rPr>
            </w:pPr>
            <w:r>
              <w:rPr>
                <w:rFonts w:eastAsia="標楷體"/>
              </w:rPr>
              <w:t>授課教師</w:t>
            </w:r>
          </w:p>
        </w:tc>
        <w:tc>
          <w:tcPr>
            <w:tcW w:w="2905" w:type="pct"/>
            <w:gridSpan w:val="3"/>
            <w:vAlign w:val="center"/>
          </w:tcPr>
          <w:p w:rsidR="00E26F00" w:rsidRDefault="008F6BEE">
            <w:r>
              <w:rPr>
                <w:rFonts w:eastAsia="標楷體" w:hint="eastAsia"/>
                <w:color w:val="000000"/>
                <w:szCs w:val="20"/>
              </w:rPr>
              <w:t>吳錫侃</w:t>
            </w:r>
          </w:p>
        </w:tc>
        <w:tc>
          <w:tcPr>
            <w:tcW w:w="678" w:type="pct"/>
          </w:tcPr>
          <w:p w:rsidR="00E26F00" w:rsidRDefault="00E26F00">
            <w:pPr>
              <w:rPr>
                <w:rFonts w:eastAsia="標楷體"/>
              </w:rPr>
            </w:pPr>
            <w:r>
              <w:rPr>
                <w:rFonts w:eastAsia="標楷體"/>
              </w:rPr>
              <w:t>學分數</w:t>
            </w:r>
          </w:p>
        </w:tc>
        <w:tc>
          <w:tcPr>
            <w:tcW w:w="678" w:type="pct"/>
          </w:tcPr>
          <w:p w:rsidR="00E26F00" w:rsidRDefault="00E26F00">
            <w:pPr>
              <w:rPr>
                <w:rFonts w:eastAsia="標楷體"/>
              </w:rPr>
            </w:pPr>
            <w:r>
              <w:rPr>
                <w:rFonts w:eastAsia="標楷體"/>
              </w:rPr>
              <w:t>3</w:t>
            </w:r>
          </w:p>
        </w:tc>
      </w:tr>
      <w:tr w:rsidR="00E26F00">
        <w:tc>
          <w:tcPr>
            <w:tcW w:w="739" w:type="pct"/>
            <w:vAlign w:val="center"/>
          </w:tcPr>
          <w:p w:rsidR="00E26F00" w:rsidRDefault="00E26F00">
            <w:pPr>
              <w:jc w:val="distribute"/>
              <w:rPr>
                <w:rFonts w:eastAsia="標楷體"/>
              </w:rPr>
            </w:pPr>
            <w:r>
              <w:rPr>
                <w:rFonts w:eastAsia="標楷體"/>
              </w:rPr>
              <w:t>課程編號</w:t>
            </w:r>
          </w:p>
        </w:tc>
        <w:tc>
          <w:tcPr>
            <w:tcW w:w="774" w:type="pct"/>
            <w:vAlign w:val="center"/>
          </w:tcPr>
          <w:p w:rsidR="00E26F00" w:rsidRDefault="00803E80" w:rsidP="00803E80">
            <w:pPr>
              <w:rPr>
                <w:rFonts w:eastAsia="標楷體"/>
              </w:rPr>
            </w:pPr>
            <w:r>
              <w:rPr>
                <w:rFonts w:eastAsia="標楷體" w:hint="eastAsia"/>
              </w:rPr>
              <w:t>M</w:t>
            </w:r>
            <w:r w:rsidR="00B27B08">
              <w:rPr>
                <w:rFonts w:eastAsia="標楷體" w:hint="eastAsia"/>
              </w:rPr>
              <w:t xml:space="preserve">E </w:t>
            </w:r>
            <w:r>
              <w:rPr>
                <w:rFonts w:eastAsia="標楷體" w:hint="eastAsia"/>
              </w:rPr>
              <w:t>2004</w:t>
            </w:r>
          </w:p>
        </w:tc>
        <w:tc>
          <w:tcPr>
            <w:tcW w:w="914" w:type="pct"/>
            <w:vAlign w:val="center"/>
          </w:tcPr>
          <w:p w:rsidR="00E26F00" w:rsidRDefault="00E26F00">
            <w:pPr>
              <w:rPr>
                <w:rFonts w:eastAsia="標楷體"/>
              </w:rPr>
            </w:pPr>
            <w:r>
              <w:rPr>
                <w:rFonts w:eastAsia="標楷體"/>
              </w:rPr>
              <w:t>每週上課時數</w:t>
            </w:r>
          </w:p>
        </w:tc>
        <w:tc>
          <w:tcPr>
            <w:tcW w:w="1217" w:type="pct"/>
            <w:vAlign w:val="center"/>
          </w:tcPr>
          <w:p w:rsidR="00E26F00" w:rsidRDefault="00E26F00">
            <w:pPr>
              <w:rPr>
                <w:rFonts w:eastAsia="標楷體"/>
              </w:rPr>
            </w:pPr>
            <w:r>
              <w:rPr>
                <w:rFonts w:eastAsia="標楷體"/>
              </w:rPr>
              <w:t>3</w:t>
            </w:r>
          </w:p>
        </w:tc>
        <w:tc>
          <w:tcPr>
            <w:tcW w:w="678" w:type="pct"/>
            <w:vAlign w:val="center"/>
          </w:tcPr>
          <w:p w:rsidR="00E26F00" w:rsidRDefault="00E26F00">
            <w:pPr>
              <w:rPr>
                <w:rFonts w:eastAsia="標楷體"/>
              </w:rPr>
            </w:pPr>
            <w:r>
              <w:rPr>
                <w:rFonts w:eastAsia="標楷體"/>
              </w:rPr>
              <w:t>選修人數</w:t>
            </w:r>
          </w:p>
        </w:tc>
        <w:tc>
          <w:tcPr>
            <w:tcW w:w="678" w:type="pct"/>
            <w:vAlign w:val="center"/>
          </w:tcPr>
          <w:p w:rsidR="00E26F00" w:rsidRDefault="00E3284D">
            <w:pPr>
              <w:rPr>
                <w:rFonts w:eastAsia="標楷體"/>
              </w:rPr>
            </w:pPr>
            <w:r>
              <w:rPr>
                <w:rFonts w:eastAsia="標楷體" w:hint="eastAsia"/>
              </w:rPr>
              <w:t>65</w:t>
            </w:r>
          </w:p>
        </w:tc>
      </w:tr>
      <w:tr w:rsidR="00E26F00">
        <w:tc>
          <w:tcPr>
            <w:tcW w:w="739" w:type="pct"/>
            <w:vAlign w:val="center"/>
          </w:tcPr>
          <w:p w:rsidR="00E26F00" w:rsidRDefault="00E26F00">
            <w:pPr>
              <w:jc w:val="distribute"/>
              <w:rPr>
                <w:rFonts w:eastAsia="標楷體"/>
              </w:rPr>
            </w:pPr>
            <w:r>
              <w:rPr>
                <w:rFonts w:eastAsia="標楷體"/>
              </w:rPr>
              <w:t>上課時間</w:t>
            </w:r>
          </w:p>
        </w:tc>
        <w:tc>
          <w:tcPr>
            <w:tcW w:w="774" w:type="pct"/>
            <w:vAlign w:val="center"/>
          </w:tcPr>
          <w:p w:rsidR="00E26F00" w:rsidRDefault="00C9612F">
            <w:pPr>
              <w:rPr>
                <w:rFonts w:eastAsia="標楷體"/>
              </w:rPr>
            </w:pPr>
            <w:r>
              <w:rPr>
                <w:rFonts w:eastAsia="標楷體" w:hint="eastAsia"/>
                <w:color w:val="000000"/>
              </w:rPr>
              <w:t>二</w:t>
            </w:r>
            <w:r>
              <w:rPr>
                <w:rFonts w:eastAsia="標楷體" w:hint="eastAsia"/>
                <w:color w:val="000000"/>
              </w:rPr>
              <w:t xml:space="preserve"> 78 </w:t>
            </w:r>
            <w:r>
              <w:rPr>
                <w:rFonts w:eastAsia="標楷體" w:hint="eastAsia"/>
                <w:color w:val="000000"/>
              </w:rPr>
              <w:t>四</w:t>
            </w:r>
            <w:r>
              <w:rPr>
                <w:rFonts w:eastAsia="標楷體" w:hint="eastAsia"/>
                <w:color w:val="000000"/>
              </w:rPr>
              <w:t xml:space="preserve"> 2</w:t>
            </w:r>
          </w:p>
        </w:tc>
        <w:tc>
          <w:tcPr>
            <w:tcW w:w="914" w:type="pct"/>
            <w:vAlign w:val="center"/>
          </w:tcPr>
          <w:p w:rsidR="00E26F00" w:rsidRDefault="00E26F00">
            <w:pPr>
              <w:rPr>
                <w:rFonts w:eastAsia="標楷體"/>
              </w:rPr>
            </w:pPr>
            <w:r>
              <w:rPr>
                <w:rFonts w:eastAsia="標楷體"/>
              </w:rPr>
              <w:t>先修課程</w:t>
            </w:r>
          </w:p>
        </w:tc>
        <w:tc>
          <w:tcPr>
            <w:tcW w:w="1217" w:type="pct"/>
            <w:vAlign w:val="center"/>
          </w:tcPr>
          <w:p w:rsidR="00E26F00" w:rsidRDefault="00E26F00">
            <w:pPr>
              <w:rPr>
                <w:rFonts w:eastAsia="標楷體"/>
              </w:rPr>
            </w:pPr>
          </w:p>
        </w:tc>
        <w:tc>
          <w:tcPr>
            <w:tcW w:w="678" w:type="pct"/>
            <w:vAlign w:val="center"/>
          </w:tcPr>
          <w:p w:rsidR="00E26F00" w:rsidRDefault="00E26F00">
            <w:pPr>
              <w:rPr>
                <w:rFonts w:eastAsia="標楷體"/>
              </w:rPr>
            </w:pPr>
            <w:proofErr w:type="gramStart"/>
            <w:r>
              <w:rPr>
                <w:rFonts w:eastAsia="標楷體"/>
              </w:rPr>
              <w:t>適修年級</w:t>
            </w:r>
            <w:proofErr w:type="gramEnd"/>
          </w:p>
        </w:tc>
        <w:tc>
          <w:tcPr>
            <w:tcW w:w="678" w:type="pct"/>
            <w:vAlign w:val="center"/>
          </w:tcPr>
          <w:p w:rsidR="00E26F00" w:rsidRDefault="00C9612F">
            <w:pPr>
              <w:rPr>
                <w:rFonts w:eastAsia="標楷體"/>
              </w:rPr>
            </w:pPr>
            <w:r>
              <w:rPr>
                <w:rFonts w:eastAsia="標楷體" w:hint="eastAsia"/>
              </w:rPr>
              <w:t>大二</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二、課程教學目標與預期成效</w:t>
      </w:r>
    </w:p>
    <w:tbl>
      <w:tblPr>
        <w:tblW w:w="500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505"/>
        <w:gridCol w:w="2470"/>
        <w:gridCol w:w="2293"/>
        <w:gridCol w:w="1394"/>
        <w:gridCol w:w="1630"/>
      </w:tblGrid>
      <w:tr w:rsidR="00150D61">
        <w:tc>
          <w:tcPr>
            <w:tcW w:w="5000" w:type="pct"/>
            <w:gridSpan w:val="5"/>
            <w:tcBorders>
              <w:top w:val="thinThickSmallGap" w:sz="24" w:space="0" w:color="auto"/>
              <w:bottom w:val="single" w:sz="6" w:space="0" w:color="auto"/>
            </w:tcBorders>
          </w:tcPr>
          <w:p w:rsidR="00150D61" w:rsidRDefault="00150D61">
            <w:pPr>
              <w:rPr>
                <w:rFonts w:eastAsia="標楷體"/>
                <w:b/>
                <w:sz w:val="28"/>
                <w:szCs w:val="28"/>
              </w:rPr>
            </w:pPr>
            <w:r>
              <w:rPr>
                <w:rFonts w:eastAsia="標楷體"/>
                <w:b/>
                <w:sz w:val="28"/>
                <w:szCs w:val="28"/>
                <w:u w:val="single"/>
              </w:rPr>
              <w:t>課程教學目標</w:t>
            </w:r>
            <w:r>
              <w:rPr>
                <w:rFonts w:eastAsia="標楷體"/>
                <w:b/>
                <w:sz w:val="28"/>
                <w:szCs w:val="28"/>
              </w:rPr>
              <w:t>：</w:t>
            </w:r>
          </w:p>
          <w:p w:rsidR="003212EA" w:rsidRDefault="003212EA" w:rsidP="003212EA">
            <w:pPr>
              <w:ind w:firstLine="560"/>
              <w:rPr>
                <w:rFonts w:eastAsia="標楷體"/>
                <w:bCs/>
              </w:rPr>
            </w:pPr>
          </w:p>
          <w:p w:rsidR="003212EA" w:rsidRPr="003212EA" w:rsidRDefault="003212EA" w:rsidP="003212EA">
            <w:pPr>
              <w:ind w:firstLine="560"/>
              <w:rPr>
                <w:rFonts w:eastAsia="標楷體"/>
                <w:bCs/>
              </w:rPr>
            </w:pPr>
            <w:r w:rsidRPr="003212EA">
              <w:rPr>
                <w:rFonts w:eastAsia="標楷體" w:hint="eastAsia"/>
                <w:bCs/>
              </w:rPr>
              <w:t>以介紹工程材料之基礎</w:t>
            </w:r>
            <w:r w:rsidRPr="003212EA">
              <w:rPr>
                <w:rFonts w:eastAsia="標楷體" w:hint="eastAsia"/>
                <w:bCs/>
              </w:rPr>
              <w:t>(</w:t>
            </w:r>
            <w:r w:rsidRPr="003212EA">
              <w:rPr>
                <w:rFonts w:eastAsia="標楷體" w:hint="eastAsia"/>
                <w:bCs/>
              </w:rPr>
              <w:t>例如材料結構、相平衡圖、塑性變形及材料機械性質等</w:t>
            </w:r>
            <w:r w:rsidRPr="003212EA">
              <w:rPr>
                <w:rFonts w:eastAsia="標楷體" w:hint="eastAsia"/>
                <w:bCs/>
              </w:rPr>
              <w:t>)</w:t>
            </w:r>
            <w:r w:rsidRPr="003212EA">
              <w:rPr>
                <w:rFonts w:eastAsia="標楷體" w:hint="eastAsia"/>
                <w:bCs/>
              </w:rPr>
              <w:t>、種類</w:t>
            </w:r>
            <w:r w:rsidRPr="003212EA">
              <w:rPr>
                <w:rFonts w:eastAsia="標楷體" w:hint="eastAsia"/>
                <w:bCs/>
              </w:rPr>
              <w:t>(</w:t>
            </w:r>
            <w:r w:rsidRPr="003212EA">
              <w:rPr>
                <w:rFonts w:eastAsia="標楷體" w:hint="eastAsia"/>
                <w:bCs/>
              </w:rPr>
              <w:t>例如鋼鐵材料、非鐵金屬、其他材料等</w:t>
            </w:r>
            <w:r w:rsidRPr="003212EA">
              <w:rPr>
                <w:rFonts w:eastAsia="標楷體" w:hint="eastAsia"/>
                <w:bCs/>
              </w:rPr>
              <w:t>)</w:t>
            </w:r>
            <w:r w:rsidRPr="003212EA">
              <w:rPr>
                <w:rFonts w:eastAsia="標楷體" w:hint="eastAsia"/>
                <w:bCs/>
              </w:rPr>
              <w:t>，為機械系機械製造及機械設計之入門課程，其本質為認識材料之種類、規格及選擇等，以為機械工程之應用。</w:t>
            </w:r>
          </w:p>
          <w:p w:rsidR="00C9612F" w:rsidRPr="003212EA" w:rsidRDefault="00C9612F">
            <w:pPr>
              <w:spacing w:beforeLines="50" w:before="120"/>
              <w:rPr>
                <w:rFonts w:ascii="標楷體" w:eastAsia="標楷體" w:hAnsi="標楷體"/>
                <w:b/>
                <w:sz w:val="28"/>
                <w:szCs w:val="28"/>
              </w:rPr>
            </w:pPr>
          </w:p>
        </w:tc>
      </w:tr>
      <w:tr w:rsidR="00150D61">
        <w:trPr>
          <w:trHeight w:val="694"/>
        </w:trPr>
        <w:tc>
          <w:tcPr>
            <w:tcW w:w="810"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hint="eastAsia"/>
                <w:b/>
                <w:sz w:val="28"/>
                <w:szCs w:val="28"/>
              </w:rPr>
              <w:t>單元主題</w:t>
            </w:r>
          </w:p>
        </w:tc>
        <w:tc>
          <w:tcPr>
            <w:tcW w:w="1329"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預期教學成效</w:t>
            </w:r>
          </w:p>
        </w:tc>
        <w:tc>
          <w:tcPr>
            <w:tcW w:w="1234"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教學</w:t>
            </w:r>
            <w:r>
              <w:rPr>
                <w:rFonts w:eastAsia="標楷體"/>
                <w:b/>
                <w:bCs/>
                <w:sz w:val="28"/>
                <w:szCs w:val="28"/>
              </w:rPr>
              <w:t>策略及方法</w:t>
            </w:r>
          </w:p>
        </w:tc>
        <w:tc>
          <w:tcPr>
            <w:tcW w:w="750" w:type="pct"/>
            <w:tcBorders>
              <w:top w:val="single" w:sz="6" w:space="0" w:color="auto"/>
              <w:bottom w:val="single" w:sz="6" w:space="0" w:color="auto"/>
            </w:tcBorders>
            <w:shd w:val="clear" w:color="auto" w:fill="E0E0E0"/>
            <w:vAlign w:val="center"/>
          </w:tcPr>
          <w:p w:rsidR="00150D61" w:rsidRDefault="00150D61">
            <w:pPr>
              <w:jc w:val="center"/>
              <w:rPr>
                <w:rFonts w:eastAsia="標楷體"/>
                <w:b/>
                <w:sz w:val="28"/>
                <w:szCs w:val="28"/>
              </w:rPr>
            </w:pPr>
            <w:r>
              <w:rPr>
                <w:rFonts w:eastAsia="標楷體"/>
                <w:b/>
                <w:sz w:val="28"/>
                <w:szCs w:val="28"/>
              </w:rPr>
              <w:t>評量方式</w:t>
            </w:r>
          </w:p>
        </w:tc>
        <w:tc>
          <w:tcPr>
            <w:tcW w:w="877" w:type="pct"/>
            <w:tcBorders>
              <w:top w:val="single" w:sz="6" w:space="0" w:color="auto"/>
              <w:bottom w:val="single" w:sz="6" w:space="0" w:color="auto"/>
            </w:tcBorders>
            <w:shd w:val="clear" w:color="auto" w:fill="E0E0E0"/>
            <w:vAlign w:val="center"/>
          </w:tcPr>
          <w:p w:rsidR="00D2705D" w:rsidRDefault="00D2705D">
            <w:pPr>
              <w:jc w:val="center"/>
              <w:rPr>
                <w:rFonts w:eastAsia="標楷體"/>
                <w:b/>
                <w:sz w:val="28"/>
                <w:szCs w:val="28"/>
              </w:rPr>
            </w:pPr>
            <w:r>
              <w:rPr>
                <w:rFonts w:eastAsia="標楷體" w:hint="eastAsia"/>
                <w:b/>
                <w:sz w:val="28"/>
                <w:szCs w:val="28"/>
              </w:rPr>
              <w:t>養成</w:t>
            </w:r>
          </w:p>
          <w:p w:rsidR="00150D61" w:rsidRDefault="00150D61">
            <w:pPr>
              <w:jc w:val="center"/>
              <w:rPr>
                <w:rFonts w:eastAsia="標楷體"/>
                <w:b/>
                <w:sz w:val="28"/>
                <w:szCs w:val="28"/>
              </w:rPr>
            </w:pPr>
            <w:r>
              <w:rPr>
                <w:rFonts w:eastAsia="標楷體" w:hint="eastAsia"/>
                <w:b/>
                <w:sz w:val="28"/>
                <w:szCs w:val="28"/>
              </w:rPr>
              <w:t>核心能力</w:t>
            </w:r>
          </w:p>
        </w:tc>
      </w:tr>
      <w:tr w:rsidR="00FC7624">
        <w:tc>
          <w:tcPr>
            <w:tcW w:w="810" w:type="pct"/>
            <w:tcBorders>
              <w:top w:val="single" w:sz="6" w:space="0" w:color="auto"/>
            </w:tcBorders>
          </w:tcPr>
          <w:p w:rsidR="00FC7624" w:rsidRDefault="00E3284D">
            <w:pPr>
              <w:jc w:val="both"/>
              <w:rPr>
                <w:rFonts w:eastAsia="標楷體"/>
                <w:color w:val="000000"/>
              </w:rPr>
            </w:pPr>
            <w:r>
              <w:rPr>
                <w:rFonts w:eastAsia="標楷體" w:hint="eastAsia"/>
                <w:color w:val="000000"/>
              </w:rPr>
              <w:t>材料之基礎</w:t>
            </w:r>
          </w:p>
        </w:tc>
        <w:tc>
          <w:tcPr>
            <w:tcW w:w="1329" w:type="pct"/>
            <w:tcBorders>
              <w:top w:val="single" w:sz="6" w:space="0" w:color="auto"/>
            </w:tcBorders>
          </w:tcPr>
          <w:p w:rsidR="00FC7624" w:rsidRPr="00E3284D" w:rsidRDefault="00E3284D" w:rsidP="007B47EF">
            <w:pPr>
              <w:rPr>
                <w:rFonts w:ascii="標楷體" w:eastAsia="標楷體" w:hAnsi="標楷體"/>
              </w:rPr>
            </w:pPr>
            <w:r w:rsidRPr="00E3284D">
              <w:rPr>
                <w:rFonts w:eastAsia="標楷體" w:hint="eastAsia"/>
              </w:rPr>
              <w:t>材料之基礎課程，包括結構、相平衡圖、塑性變形等。</w:t>
            </w:r>
          </w:p>
        </w:tc>
        <w:tc>
          <w:tcPr>
            <w:tcW w:w="1234" w:type="pct"/>
            <w:tcBorders>
              <w:top w:val="single" w:sz="6" w:space="0" w:color="auto"/>
            </w:tcBorders>
          </w:tcPr>
          <w:p w:rsidR="00E3284D" w:rsidRPr="00BA2CE8" w:rsidRDefault="00E3284D" w:rsidP="00BA2CE8">
            <w:pPr>
              <w:numPr>
                <w:ilvl w:val="0"/>
                <w:numId w:val="22"/>
              </w:numPr>
              <w:tabs>
                <w:tab w:val="clear" w:pos="360"/>
                <w:tab w:val="num" w:pos="345"/>
              </w:tabs>
              <w:ind w:left="0" w:hanging="15"/>
              <w:jc w:val="both"/>
              <w:rPr>
                <w:rFonts w:eastAsia="標楷體"/>
              </w:rPr>
            </w:pPr>
            <w:r w:rsidRPr="00BA2CE8">
              <w:rPr>
                <w:rFonts w:eastAsia="標楷體" w:hint="eastAsia"/>
              </w:rPr>
              <w:t>講述教學法</w:t>
            </w:r>
          </w:p>
          <w:p w:rsidR="00E3284D" w:rsidRPr="00BA2CE8" w:rsidRDefault="00E3284D" w:rsidP="00E3284D">
            <w:pPr>
              <w:numPr>
                <w:ilvl w:val="0"/>
                <w:numId w:val="22"/>
              </w:numPr>
              <w:jc w:val="both"/>
              <w:rPr>
                <w:rFonts w:ascii="標楷體" w:eastAsia="標楷體" w:hAnsi="標楷體"/>
              </w:rPr>
            </w:pPr>
            <w:r w:rsidRPr="00BA2CE8">
              <w:rPr>
                <w:rFonts w:eastAsia="標楷體" w:hint="eastAsia"/>
              </w:rPr>
              <w:t>討論教學法</w:t>
            </w:r>
          </w:p>
          <w:p w:rsidR="00FC7624" w:rsidRPr="00BA2CE8" w:rsidRDefault="00E3284D" w:rsidP="00E3284D">
            <w:pPr>
              <w:numPr>
                <w:ilvl w:val="0"/>
                <w:numId w:val="22"/>
              </w:numPr>
              <w:jc w:val="both"/>
              <w:rPr>
                <w:rFonts w:ascii="標楷體" w:eastAsia="標楷體" w:hAnsi="標楷體"/>
              </w:rPr>
            </w:pPr>
            <w:r w:rsidRPr="00BA2CE8">
              <w:rPr>
                <w:rFonts w:eastAsia="標楷體" w:hint="eastAsia"/>
              </w:rPr>
              <w:t>作業教學法</w:t>
            </w:r>
          </w:p>
          <w:p w:rsidR="00FC7624" w:rsidRPr="00FC7624" w:rsidRDefault="00FC7624" w:rsidP="007B47EF">
            <w:pPr>
              <w:rPr>
                <w:rFonts w:ascii="標楷體" w:eastAsia="標楷體" w:hAnsi="標楷體"/>
              </w:rPr>
            </w:pPr>
          </w:p>
        </w:tc>
        <w:tc>
          <w:tcPr>
            <w:tcW w:w="750" w:type="pct"/>
            <w:tcBorders>
              <w:top w:val="single" w:sz="6" w:space="0" w:color="auto"/>
            </w:tcBorders>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 xml:space="preserve">g課堂討論 </w:t>
            </w:r>
          </w:p>
        </w:tc>
        <w:tc>
          <w:tcPr>
            <w:tcW w:w="877" w:type="pct"/>
            <w:tcBorders>
              <w:top w:val="single" w:sz="6" w:space="0" w:color="auto"/>
            </w:tcBorders>
          </w:tcPr>
          <w:p w:rsidR="00FC7624" w:rsidRDefault="00BA2CE8" w:rsidP="007B47EF">
            <w:pPr>
              <w:rPr>
                <w:rFonts w:ascii="標楷體" w:eastAsia="標楷體" w:hAnsi="標楷體"/>
                <w:iCs/>
                <w:szCs w:val="12"/>
              </w:rPr>
            </w:pPr>
            <w:r>
              <w:rPr>
                <w:rFonts w:ascii="標楷體" w:eastAsia="標楷體" w:hAnsi="標楷體" w:hint="eastAsia"/>
                <w:iCs/>
                <w:szCs w:val="12"/>
              </w:rPr>
              <w:t>U1</w:t>
            </w:r>
          </w:p>
          <w:p w:rsidR="00BA2CE8" w:rsidRPr="00FC7624" w:rsidRDefault="00BA2CE8" w:rsidP="007B47EF">
            <w:pPr>
              <w:rPr>
                <w:rFonts w:ascii="標楷體" w:eastAsia="標楷體" w:hAnsi="標楷體"/>
                <w:iCs/>
                <w:szCs w:val="12"/>
              </w:rPr>
            </w:pPr>
            <w:r>
              <w:rPr>
                <w:rFonts w:ascii="標楷體" w:eastAsia="標楷體" w:hAnsi="標楷體" w:hint="eastAsia"/>
                <w:iCs/>
                <w:szCs w:val="12"/>
              </w:rPr>
              <w:t>U4</w:t>
            </w:r>
          </w:p>
        </w:tc>
      </w:tr>
      <w:tr w:rsidR="00FC7624">
        <w:tc>
          <w:tcPr>
            <w:tcW w:w="810" w:type="pct"/>
            <w:tcBorders>
              <w:top w:val="single" w:sz="6" w:space="0" w:color="auto"/>
            </w:tcBorders>
          </w:tcPr>
          <w:p w:rsidR="00FC7624" w:rsidRDefault="00E3284D">
            <w:pPr>
              <w:jc w:val="both"/>
              <w:rPr>
                <w:rFonts w:eastAsia="標楷體"/>
                <w:color w:val="000000"/>
              </w:rPr>
            </w:pPr>
            <w:r>
              <w:rPr>
                <w:rFonts w:eastAsia="標楷體" w:hint="eastAsia"/>
                <w:color w:val="000000"/>
              </w:rPr>
              <w:t>材料之機械性質</w:t>
            </w:r>
          </w:p>
        </w:tc>
        <w:tc>
          <w:tcPr>
            <w:tcW w:w="1329" w:type="pct"/>
            <w:tcBorders>
              <w:top w:val="single" w:sz="6" w:space="0" w:color="auto"/>
            </w:tcBorders>
          </w:tcPr>
          <w:p w:rsidR="00FC7624" w:rsidRPr="00E3284D" w:rsidRDefault="00E3284D" w:rsidP="007B47EF">
            <w:pPr>
              <w:rPr>
                <w:rFonts w:ascii="標楷體" w:eastAsia="標楷體" w:hAnsi="標楷體"/>
              </w:rPr>
            </w:pPr>
            <w:r w:rsidRPr="00E3284D">
              <w:rPr>
                <w:rFonts w:eastAsia="標楷體" w:hint="eastAsia"/>
              </w:rPr>
              <w:t>材料之機械性質課程，包括強度、硬度、韌性、延性、疲勞性、金相等。</w:t>
            </w:r>
          </w:p>
        </w:tc>
        <w:tc>
          <w:tcPr>
            <w:tcW w:w="1234" w:type="pct"/>
            <w:tcBorders>
              <w:top w:val="single" w:sz="6" w:space="0" w:color="auto"/>
            </w:tcBorders>
          </w:tcPr>
          <w:p w:rsidR="00BA2CE8" w:rsidRPr="00BA2CE8" w:rsidRDefault="00BA2CE8" w:rsidP="00BA2CE8">
            <w:pPr>
              <w:numPr>
                <w:ilvl w:val="0"/>
                <w:numId w:val="26"/>
              </w:numPr>
              <w:jc w:val="both"/>
              <w:rPr>
                <w:rFonts w:eastAsia="標楷體"/>
              </w:rPr>
            </w:pPr>
            <w:r w:rsidRPr="00BA2CE8">
              <w:rPr>
                <w:rFonts w:eastAsia="標楷體" w:hint="eastAsia"/>
              </w:rPr>
              <w:t>講述教學法</w:t>
            </w:r>
          </w:p>
          <w:p w:rsidR="00BA2CE8" w:rsidRPr="00BA2CE8" w:rsidRDefault="00BA2CE8" w:rsidP="00BA2CE8">
            <w:pPr>
              <w:numPr>
                <w:ilvl w:val="0"/>
                <w:numId w:val="26"/>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26"/>
              </w:numPr>
              <w:jc w:val="both"/>
              <w:rPr>
                <w:rFonts w:ascii="標楷體" w:eastAsia="標楷體" w:hAnsi="標楷體"/>
              </w:rPr>
            </w:pPr>
            <w:r w:rsidRPr="00BA2CE8">
              <w:rPr>
                <w:rFonts w:eastAsia="標楷體" w:hint="eastAsia"/>
              </w:rPr>
              <w:t>作業教學法</w:t>
            </w:r>
          </w:p>
          <w:p w:rsidR="00FC7624" w:rsidRPr="00FC7624" w:rsidRDefault="00FC7624" w:rsidP="00BA2CE8">
            <w:pPr>
              <w:rPr>
                <w:rFonts w:ascii="標楷體" w:eastAsia="標楷體" w:hAnsi="標楷體"/>
              </w:rPr>
            </w:pPr>
          </w:p>
        </w:tc>
        <w:tc>
          <w:tcPr>
            <w:tcW w:w="750" w:type="pct"/>
            <w:tcBorders>
              <w:top w:val="single" w:sz="6" w:space="0" w:color="auto"/>
            </w:tcBorders>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Borders>
              <w:top w:val="single" w:sz="6" w:space="0" w:color="auto"/>
            </w:tcBorders>
          </w:tcPr>
          <w:p w:rsidR="00BA2CE8" w:rsidRDefault="00BA2CE8" w:rsidP="007B47EF">
            <w:pPr>
              <w:rPr>
                <w:rFonts w:ascii="標楷體" w:eastAsia="標楷體" w:hAnsi="標楷體"/>
                <w:iCs/>
                <w:szCs w:val="12"/>
              </w:rPr>
            </w:pPr>
            <w:r>
              <w:rPr>
                <w:rFonts w:ascii="標楷體" w:eastAsia="標楷體" w:hAnsi="標楷體" w:hint="eastAsia"/>
                <w:iCs/>
                <w:szCs w:val="12"/>
              </w:rPr>
              <w:t>U</w:t>
            </w:r>
            <w:r w:rsidR="00FC7624" w:rsidRPr="00FC7624">
              <w:rPr>
                <w:rFonts w:ascii="標楷體" w:eastAsia="標楷體" w:hAnsi="標楷體" w:hint="eastAsia"/>
                <w:iCs/>
                <w:szCs w:val="12"/>
              </w:rPr>
              <w:t>1</w:t>
            </w:r>
          </w:p>
          <w:p w:rsidR="00FC7624" w:rsidRDefault="00BA2CE8" w:rsidP="007B47EF">
            <w:pPr>
              <w:rPr>
                <w:rFonts w:ascii="標楷體" w:eastAsia="標楷體" w:hAnsi="標楷體"/>
              </w:rPr>
            </w:pPr>
            <w:r>
              <w:rPr>
                <w:rFonts w:ascii="標楷體" w:eastAsia="標楷體" w:hAnsi="標楷體" w:hint="eastAsia"/>
              </w:rPr>
              <w:t>U</w:t>
            </w:r>
            <w:r w:rsidR="00FC7624" w:rsidRPr="00FC7624">
              <w:rPr>
                <w:rFonts w:ascii="標楷體" w:eastAsia="標楷體" w:hAnsi="標楷體" w:hint="eastAsia"/>
              </w:rPr>
              <w:t>2</w:t>
            </w:r>
          </w:p>
          <w:p w:rsidR="00BA2CE8" w:rsidRPr="00FC7624" w:rsidRDefault="00BA2CE8" w:rsidP="007B47EF">
            <w:pPr>
              <w:rPr>
                <w:rFonts w:ascii="標楷體" w:eastAsia="標楷體" w:hAnsi="標楷體"/>
                <w:iCs/>
                <w:szCs w:val="12"/>
              </w:rPr>
            </w:pPr>
            <w:r>
              <w:rPr>
                <w:rFonts w:ascii="標楷體" w:eastAsia="標楷體" w:hAnsi="標楷體" w:hint="eastAsia"/>
              </w:rPr>
              <w:t>U4</w:t>
            </w:r>
          </w:p>
        </w:tc>
      </w:tr>
      <w:tr w:rsidR="00FC7624">
        <w:tc>
          <w:tcPr>
            <w:tcW w:w="810" w:type="pct"/>
          </w:tcPr>
          <w:p w:rsidR="00FC7624" w:rsidRDefault="00E3284D">
            <w:pPr>
              <w:jc w:val="both"/>
              <w:rPr>
                <w:rFonts w:eastAsia="標楷體"/>
                <w:color w:val="000000"/>
              </w:rPr>
            </w:pPr>
            <w:r>
              <w:rPr>
                <w:rFonts w:eastAsia="標楷體" w:hint="eastAsia"/>
                <w:color w:val="000000"/>
              </w:rPr>
              <w:t>鋼鐵材料</w:t>
            </w:r>
          </w:p>
        </w:tc>
        <w:tc>
          <w:tcPr>
            <w:tcW w:w="1329" w:type="pct"/>
          </w:tcPr>
          <w:p w:rsidR="00FC7624" w:rsidRPr="00E3284D" w:rsidRDefault="00E3284D" w:rsidP="007B47EF">
            <w:pPr>
              <w:rPr>
                <w:rFonts w:ascii="標楷體" w:eastAsia="標楷體" w:hAnsi="標楷體"/>
              </w:rPr>
            </w:pPr>
            <w:r w:rsidRPr="00E3284D">
              <w:rPr>
                <w:rFonts w:eastAsia="標楷體" w:hint="eastAsia"/>
              </w:rPr>
              <w:t>鋼鐵材料課程，包括碳鋼、合金鋼、不</w:t>
            </w:r>
            <w:proofErr w:type="gramStart"/>
            <w:r w:rsidRPr="00E3284D">
              <w:rPr>
                <w:rFonts w:eastAsia="標楷體" w:hint="eastAsia"/>
              </w:rPr>
              <w:t>銹</w:t>
            </w:r>
            <w:proofErr w:type="gramEnd"/>
            <w:r w:rsidRPr="00E3284D">
              <w:rPr>
                <w:rFonts w:eastAsia="標楷體" w:hint="eastAsia"/>
              </w:rPr>
              <w:t>鋼、鑄鐵</w:t>
            </w:r>
            <w:r>
              <w:rPr>
                <w:rFonts w:eastAsia="標楷體" w:hint="eastAsia"/>
              </w:rPr>
              <w:t>及其他。</w:t>
            </w:r>
          </w:p>
        </w:tc>
        <w:tc>
          <w:tcPr>
            <w:tcW w:w="1234" w:type="pct"/>
          </w:tcPr>
          <w:p w:rsidR="00BA2CE8" w:rsidRPr="00BA2CE8" w:rsidRDefault="00BA2CE8" w:rsidP="00BA2CE8">
            <w:pPr>
              <w:numPr>
                <w:ilvl w:val="0"/>
                <w:numId w:val="30"/>
              </w:numPr>
              <w:jc w:val="both"/>
              <w:rPr>
                <w:rFonts w:eastAsia="標楷體"/>
              </w:rPr>
            </w:pPr>
            <w:r w:rsidRPr="00BA2CE8">
              <w:rPr>
                <w:rFonts w:eastAsia="標楷體" w:hint="eastAsia"/>
              </w:rPr>
              <w:t>講述教學法</w:t>
            </w:r>
          </w:p>
          <w:p w:rsidR="00BA2CE8" w:rsidRPr="00BA2CE8" w:rsidRDefault="00BA2CE8" w:rsidP="00BA2CE8">
            <w:pPr>
              <w:numPr>
                <w:ilvl w:val="0"/>
                <w:numId w:val="30"/>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30"/>
              </w:numPr>
              <w:jc w:val="both"/>
              <w:rPr>
                <w:rFonts w:ascii="標楷體" w:eastAsia="標楷體" w:hAnsi="標楷體"/>
              </w:rPr>
            </w:pPr>
            <w:r w:rsidRPr="00BA2CE8">
              <w:rPr>
                <w:rFonts w:eastAsia="標楷體" w:hint="eastAsia"/>
              </w:rPr>
              <w:t>作業教學法</w:t>
            </w:r>
          </w:p>
          <w:p w:rsidR="00FC7624" w:rsidRPr="00FC7624" w:rsidRDefault="00FC7624" w:rsidP="00BA2CE8">
            <w:pPr>
              <w:rPr>
                <w:rFonts w:ascii="標楷體" w:eastAsia="標楷體" w:hAnsi="標楷體"/>
              </w:rPr>
            </w:pPr>
          </w:p>
        </w:tc>
        <w:tc>
          <w:tcPr>
            <w:tcW w:w="750" w:type="pct"/>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Pr>
          <w:p w:rsidR="00BA2CE8" w:rsidRDefault="00BA2CE8" w:rsidP="00BA2CE8">
            <w:pPr>
              <w:rPr>
                <w:rFonts w:ascii="標楷體" w:eastAsia="標楷體" w:hAnsi="標楷體"/>
                <w:iCs/>
                <w:szCs w:val="12"/>
              </w:rPr>
            </w:pPr>
            <w:r>
              <w:rPr>
                <w:rFonts w:ascii="標楷體" w:eastAsia="標楷體" w:hAnsi="標楷體" w:hint="eastAsia"/>
                <w:iCs/>
                <w:szCs w:val="12"/>
              </w:rPr>
              <w:t>U</w:t>
            </w:r>
            <w:r w:rsidRPr="00FC7624">
              <w:rPr>
                <w:rFonts w:ascii="標楷體" w:eastAsia="標楷體" w:hAnsi="標楷體" w:hint="eastAsia"/>
                <w:iCs/>
                <w:szCs w:val="12"/>
              </w:rPr>
              <w:t>1</w:t>
            </w:r>
          </w:p>
          <w:p w:rsidR="00BA2CE8" w:rsidRDefault="00BA2CE8" w:rsidP="00BA2CE8">
            <w:pPr>
              <w:rPr>
                <w:rFonts w:ascii="標楷體" w:eastAsia="標楷體" w:hAnsi="標楷體"/>
              </w:rPr>
            </w:pPr>
            <w:r>
              <w:rPr>
                <w:rFonts w:ascii="標楷體" w:eastAsia="標楷體" w:hAnsi="標楷體" w:hint="eastAsia"/>
              </w:rPr>
              <w:t>U</w:t>
            </w:r>
            <w:r w:rsidRPr="00FC7624">
              <w:rPr>
                <w:rFonts w:ascii="標楷體" w:eastAsia="標楷體" w:hAnsi="標楷體" w:hint="eastAsia"/>
              </w:rPr>
              <w:t>2</w:t>
            </w:r>
          </w:p>
          <w:p w:rsidR="00FC7624" w:rsidRPr="00FC7624" w:rsidRDefault="00BA2CE8" w:rsidP="00BA2CE8">
            <w:pPr>
              <w:rPr>
                <w:rFonts w:ascii="標楷體" w:eastAsia="標楷體" w:hAnsi="標楷體"/>
                <w:iCs/>
                <w:szCs w:val="12"/>
              </w:rPr>
            </w:pPr>
            <w:r>
              <w:rPr>
                <w:rFonts w:ascii="標楷體" w:eastAsia="標楷體" w:hAnsi="標楷體" w:hint="eastAsia"/>
              </w:rPr>
              <w:t>U4</w:t>
            </w:r>
          </w:p>
        </w:tc>
      </w:tr>
      <w:tr w:rsidR="00FC7624">
        <w:tc>
          <w:tcPr>
            <w:tcW w:w="810" w:type="pct"/>
          </w:tcPr>
          <w:p w:rsidR="00FC7624" w:rsidRDefault="00E3284D">
            <w:pPr>
              <w:jc w:val="both"/>
              <w:rPr>
                <w:rFonts w:eastAsia="標楷體"/>
                <w:color w:val="000000"/>
              </w:rPr>
            </w:pPr>
            <w:r>
              <w:rPr>
                <w:rFonts w:eastAsia="標楷體" w:hint="eastAsia"/>
                <w:color w:val="000000"/>
              </w:rPr>
              <w:t>非鐵合金及其他材料</w:t>
            </w:r>
          </w:p>
        </w:tc>
        <w:tc>
          <w:tcPr>
            <w:tcW w:w="1329" w:type="pct"/>
          </w:tcPr>
          <w:p w:rsidR="00FC7624" w:rsidRPr="00E3284D" w:rsidRDefault="00E3284D" w:rsidP="007B47EF">
            <w:pPr>
              <w:rPr>
                <w:rFonts w:ascii="標楷體" w:eastAsia="標楷體" w:hAnsi="標楷體"/>
              </w:rPr>
            </w:pPr>
            <w:r w:rsidRPr="00E3284D">
              <w:rPr>
                <w:rFonts w:eastAsia="標楷體" w:hint="eastAsia"/>
              </w:rPr>
              <w:t>非鐵材料課程，包括銅合金、鋁合金、白合金其他材料等。</w:t>
            </w:r>
          </w:p>
        </w:tc>
        <w:tc>
          <w:tcPr>
            <w:tcW w:w="1234" w:type="pct"/>
          </w:tcPr>
          <w:p w:rsidR="00BA2CE8" w:rsidRPr="00BA2CE8" w:rsidRDefault="00BA2CE8" w:rsidP="00BA2CE8">
            <w:pPr>
              <w:numPr>
                <w:ilvl w:val="0"/>
                <w:numId w:val="33"/>
              </w:numPr>
              <w:jc w:val="both"/>
              <w:rPr>
                <w:rFonts w:eastAsia="標楷體"/>
              </w:rPr>
            </w:pPr>
            <w:r w:rsidRPr="00BA2CE8">
              <w:rPr>
                <w:rFonts w:eastAsia="標楷體" w:hint="eastAsia"/>
              </w:rPr>
              <w:t>講述教學法</w:t>
            </w:r>
          </w:p>
          <w:p w:rsidR="00BA2CE8" w:rsidRPr="00BA2CE8" w:rsidRDefault="00BA2CE8" w:rsidP="00BA2CE8">
            <w:pPr>
              <w:numPr>
                <w:ilvl w:val="0"/>
                <w:numId w:val="33"/>
              </w:numPr>
              <w:jc w:val="both"/>
              <w:rPr>
                <w:rFonts w:ascii="標楷體" w:eastAsia="標楷體" w:hAnsi="標楷體"/>
              </w:rPr>
            </w:pPr>
            <w:r w:rsidRPr="00BA2CE8">
              <w:rPr>
                <w:rFonts w:eastAsia="標楷體" w:hint="eastAsia"/>
              </w:rPr>
              <w:t>討論教學法</w:t>
            </w:r>
          </w:p>
          <w:p w:rsidR="00BA2CE8" w:rsidRPr="00BA2CE8" w:rsidRDefault="00BA2CE8" w:rsidP="00BA2CE8">
            <w:pPr>
              <w:numPr>
                <w:ilvl w:val="0"/>
                <w:numId w:val="33"/>
              </w:numPr>
              <w:jc w:val="both"/>
              <w:rPr>
                <w:rFonts w:ascii="標楷體" w:eastAsia="標楷體" w:hAnsi="標楷體"/>
              </w:rPr>
            </w:pPr>
            <w:r w:rsidRPr="00BA2CE8">
              <w:rPr>
                <w:rFonts w:eastAsia="標楷體" w:hint="eastAsia"/>
              </w:rPr>
              <w:t>作業教學法</w:t>
            </w:r>
          </w:p>
          <w:p w:rsidR="00FC7624" w:rsidRPr="00FC7624" w:rsidRDefault="00FC7624" w:rsidP="007B47EF">
            <w:pPr>
              <w:rPr>
                <w:rFonts w:ascii="標楷體" w:eastAsia="標楷體" w:hAnsi="標楷體"/>
              </w:rPr>
            </w:pPr>
          </w:p>
        </w:tc>
        <w:tc>
          <w:tcPr>
            <w:tcW w:w="750" w:type="pct"/>
          </w:tcPr>
          <w:p w:rsidR="00FC7624" w:rsidRPr="00FC7624" w:rsidRDefault="00FC7624" w:rsidP="007B47EF">
            <w:pPr>
              <w:rPr>
                <w:rFonts w:ascii="標楷體" w:eastAsia="標楷體" w:hAnsi="標楷體"/>
              </w:rPr>
            </w:pPr>
            <w:r w:rsidRPr="00FC7624">
              <w:rPr>
                <w:rFonts w:ascii="標楷體" w:eastAsia="標楷體" w:hAnsi="標楷體" w:hint="eastAsia"/>
              </w:rPr>
              <w:t>a考試</w:t>
            </w:r>
          </w:p>
          <w:p w:rsidR="00FC7624" w:rsidRPr="00FC7624" w:rsidRDefault="00FC7624" w:rsidP="007B47EF">
            <w:pPr>
              <w:rPr>
                <w:rFonts w:ascii="標楷體" w:eastAsia="標楷體" w:hAnsi="標楷體"/>
              </w:rPr>
            </w:pPr>
            <w:r w:rsidRPr="00FC7624">
              <w:rPr>
                <w:rFonts w:ascii="標楷體" w:eastAsia="標楷體" w:hAnsi="標楷體" w:hint="eastAsia"/>
              </w:rPr>
              <w:t>c作業</w:t>
            </w:r>
          </w:p>
          <w:p w:rsidR="00FC7624" w:rsidRPr="00FC7624" w:rsidRDefault="00FC7624" w:rsidP="007B47EF">
            <w:pPr>
              <w:rPr>
                <w:rFonts w:ascii="標楷體" w:eastAsia="標楷體" w:hAnsi="標楷體"/>
              </w:rPr>
            </w:pPr>
            <w:r w:rsidRPr="00FC7624">
              <w:rPr>
                <w:rFonts w:ascii="標楷體" w:eastAsia="標楷體" w:hAnsi="標楷體" w:hint="eastAsia"/>
              </w:rPr>
              <w:t>g課堂討論</w:t>
            </w:r>
          </w:p>
        </w:tc>
        <w:tc>
          <w:tcPr>
            <w:tcW w:w="877" w:type="pct"/>
          </w:tcPr>
          <w:p w:rsidR="00BA2CE8" w:rsidRDefault="00BA2CE8" w:rsidP="00BA2CE8">
            <w:pPr>
              <w:rPr>
                <w:rFonts w:ascii="標楷體" w:eastAsia="標楷體" w:hAnsi="標楷體"/>
                <w:iCs/>
                <w:szCs w:val="12"/>
              </w:rPr>
            </w:pPr>
            <w:r>
              <w:rPr>
                <w:rFonts w:ascii="標楷體" w:eastAsia="標楷體" w:hAnsi="標楷體" w:hint="eastAsia"/>
                <w:iCs/>
                <w:szCs w:val="12"/>
              </w:rPr>
              <w:t>U</w:t>
            </w:r>
            <w:r w:rsidRPr="00FC7624">
              <w:rPr>
                <w:rFonts w:ascii="標楷體" w:eastAsia="標楷體" w:hAnsi="標楷體" w:hint="eastAsia"/>
                <w:iCs/>
                <w:szCs w:val="12"/>
              </w:rPr>
              <w:t>1</w:t>
            </w:r>
          </w:p>
          <w:p w:rsidR="00BA2CE8" w:rsidRDefault="00BA2CE8" w:rsidP="00BA2CE8">
            <w:pPr>
              <w:rPr>
                <w:rFonts w:ascii="標楷體" w:eastAsia="標楷體" w:hAnsi="標楷體"/>
              </w:rPr>
            </w:pPr>
            <w:r>
              <w:rPr>
                <w:rFonts w:ascii="標楷體" w:eastAsia="標楷體" w:hAnsi="標楷體" w:hint="eastAsia"/>
              </w:rPr>
              <w:t>U</w:t>
            </w:r>
            <w:r w:rsidRPr="00FC7624">
              <w:rPr>
                <w:rFonts w:ascii="標楷體" w:eastAsia="標楷體" w:hAnsi="標楷體" w:hint="eastAsia"/>
              </w:rPr>
              <w:t>2</w:t>
            </w:r>
          </w:p>
          <w:p w:rsidR="00FC7624" w:rsidRPr="00FC7624" w:rsidRDefault="00BA2CE8" w:rsidP="00BA2CE8">
            <w:pPr>
              <w:rPr>
                <w:rFonts w:ascii="標楷體" w:eastAsia="標楷體" w:hAnsi="標楷體"/>
                <w:iCs/>
                <w:szCs w:val="12"/>
              </w:rPr>
            </w:pPr>
            <w:r>
              <w:rPr>
                <w:rFonts w:ascii="標楷體" w:eastAsia="標楷體" w:hAnsi="標楷體" w:hint="eastAsia"/>
              </w:rPr>
              <w:t>U4</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三、課程教學大綱</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rsidRPr="00563C26">
        <w:trPr>
          <w:trHeight w:val="2625"/>
        </w:trPr>
        <w:tc>
          <w:tcPr>
            <w:tcW w:w="5000" w:type="pct"/>
          </w:tcPr>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第一章 序論 ：</w:t>
            </w:r>
          </w:p>
          <w:p w:rsidR="00FC7624" w:rsidRPr="00FC7624" w:rsidRDefault="00FC7624" w:rsidP="00FC7624">
            <w:pPr>
              <w:numPr>
                <w:ilvl w:val="0"/>
                <w:numId w:val="10"/>
              </w:numPr>
              <w:spacing w:line="0" w:lineRule="atLeast"/>
              <w:rPr>
                <w:rFonts w:ascii="標楷體" w:eastAsia="標楷體" w:hAnsi="標楷體"/>
              </w:rPr>
            </w:pPr>
            <w:r w:rsidRPr="00FC7624">
              <w:rPr>
                <w:rFonts w:ascii="標楷體" w:eastAsia="標楷體" w:hAnsi="標楷體" w:hint="eastAsia"/>
              </w:rPr>
              <w:t>引言</w:t>
            </w:r>
          </w:p>
          <w:p w:rsidR="00FC7624" w:rsidRPr="00FC7624" w:rsidRDefault="00FC7624" w:rsidP="00FC7624">
            <w:pPr>
              <w:numPr>
                <w:ilvl w:val="0"/>
                <w:numId w:val="10"/>
              </w:numPr>
              <w:spacing w:line="0" w:lineRule="atLeast"/>
              <w:rPr>
                <w:rFonts w:ascii="標楷體" w:eastAsia="標楷體" w:hAnsi="標楷體"/>
              </w:rPr>
            </w:pPr>
            <w:r w:rsidRPr="00FC7624">
              <w:rPr>
                <w:rFonts w:ascii="標楷體" w:eastAsia="標楷體" w:hAnsi="標楷體" w:hint="eastAsia"/>
              </w:rPr>
              <w:t>元素的分類--金屬和非金屬</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第二章 金屬材料總論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導言</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金屬和合金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工業用金屬材料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金屬材料的組織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金屬及合金的狀態變化和平衡圖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金屬的塑性加工和塑性變形 </w:t>
            </w:r>
          </w:p>
          <w:p w:rsidR="00FC7624" w:rsidRPr="00FC7624" w:rsidRDefault="00FC7624" w:rsidP="00FC7624">
            <w:pPr>
              <w:numPr>
                <w:ilvl w:val="0"/>
                <w:numId w:val="11"/>
              </w:numPr>
              <w:spacing w:line="0" w:lineRule="atLeast"/>
              <w:rPr>
                <w:rFonts w:ascii="標楷體" w:eastAsia="標楷體" w:hAnsi="標楷體"/>
              </w:rPr>
            </w:pPr>
            <w:r w:rsidRPr="00FC7624">
              <w:rPr>
                <w:rFonts w:ascii="標楷體" w:eastAsia="標楷體" w:hAnsi="標楷體" w:hint="eastAsia"/>
              </w:rPr>
              <w:t xml:space="preserve">金屬材料的物理性質、化學性質及機械性質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第三章 鐵和鋼 </w:t>
            </w:r>
          </w:p>
          <w:p w:rsidR="00FC7624" w:rsidRP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生鐵和鋼鐵的製法 </w:t>
            </w:r>
          </w:p>
          <w:p w:rsidR="00FC7624" w:rsidRP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純鐵 </w:t>
            </w:r>
          </w:p>
          <w:p w:rsidR="00FC7624" w:rsidRP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鋼的顯微鏡組織 </w:t>
            </w:r>
          </w:p>
          <w:p w:rsidR="00FC7624" w:rsidRPr="00FC7624" w:rsidRDefault="00FC7624" w:rsidP="00FC7624">
            <w:pPr>
              <w:numPr>
                <w:ilvl w:val="0"/>
                <w:numId w:val="12"/>
              </w:numPr>
              <w:spacing w:line="0" w:lineRule="atLeast"/>
              <w:rPr>
                <w:rFonts w:ascii="標楷體" w:eastAsia="標楷體" w:hAnsi="標楷體"/>
              </w:rPr>
            </w:pPr>
            <w:r w:rsidRPr="00FC7624">
              <w:rPr>
                <w:rFonts w:ascii="標楷體" w:eastAsia="標楷體" w:hAnsi="標楷體" w:hint="eastAsia"/>
              </w:rPr>
              <w:t xml:space="preserve">鋼的熱處理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第四章 碳鋼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碳鋼的用途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一般</w:t>
            </w:r>
            <w:proofErr w:type="gramStart"/>
            <w:r w:rsidRPr="00FC7624">
              <w:rPr>
                <w:rFonts w:ascii="標楷體" w:eastAsia="標楷體" w:hAnsi="標楷體" w:hint="eastAsia"/>
              </w:rPr>
              <w:t>結構用碳鋼</w:t>
            </w:r>
            <w:proofErr w:type="gramEnd"/>
            <w:r w:rsidRPr="00FC7624">
              <w:rPr>
                <w:rFonts w:ascii="標楷體" w:eastAsia="標楷體" w:hAnsi="標楷體" w:hint="eastAsia"/>
              </w:rPr>
              <w:t xml:space="preserve">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機械</w:t>
            </w:r>
            <w:proofErr w:type="gramStart"/>
            <w:r w:rsidRPr="00FC7624">
              <w:rPr>
                <w:rFonts w:ascii="標楷體" w:eastAsia="標楷體" w:hAnsi="標楷體" w:hint="eastAsia"/>
              </w:rPr>
              <w:t>構造用碳鋼</w:t>
            </w:r>
            <w:proofErr w:type="gramEnd"/>
            <w:r w:rsidRPr="00FC7624">
              <w:rPr>
                <w:rFonts w:ascii="標楷體" w:eastAsia="標楷體" w:hAnsi="標楷體" w:hint="eastAsia"/>
              </w:rPr>
              <w:t xml:space="preserve"> </w:t>
            </w:r>
          </w:p>
          <w:p w:rsidR="00FC7624" w:rsidRPr="00FC7624" w:rsidRDefault="00FC7624" w:rsidP="00FC7624">
            <w:pPr>
              <w:numPr>
                <w:ilvl w:val="0"/>
                <w:numId w:val="13"/>
              </w:numPr>
              <w:spacing w:line="0" w:lineRule="atLeast"/>
              <w:rPr>
                <w:rFonts w:ascii="標楷體" w:eastAsia="標楷體" w:hAnsi="標楷體"/>
              </w:rPr>
            </w:pPr>
            <w:r w:rsidRPr="00FC7624">
              <w:rPr>
                <w:rFonts w:ascii="標楷體" w:eastAsia="標楷體" w:hAnsi="標楷體" w:hint="eastAsia"/>
              </w:rPr>
              <w:t xml:space="preserve">鑄鋼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第五章 合金鋼 </w:t>
            </w:r>
          </w:p>
          <w:p w:rsidR="00FC7624" w:rsidRP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構造用合金鋼 </w:t>
            </w:r>
          </w:p>
          <w:p w:rsidR="00FC7624" w:rsidRP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工具鋼 </w:t>
            </w:r>
          </w:p>
          <w:p w:rsidR="00FC7624" w:rsidRP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不</w:t>
            </w:r>
            <w:proofErr w:type="gramStart"/>
            <w:r w:rsidRPr="00FC7624">
              <w:rPr>
                <w:rFonts w:ascii="標楷體" w:eastAsia="標楷體" w:hAnsi="標楷體" w:hint="eastAsia"/>
              </w:rPr>
              <w:t>銹</w:t>
            </w:r>
            <w:proofErr w:type="gramEnd"/>
            <w:r w:rsidRPr="00FC7624">
              <w:rPr>
                <w:rFonts w:ascii="標楷體" w:eastAsia="標楷體" w:hAnsi="標楷體" w:hint="eastAsia"/>
              </w:rPr>
              <w:t xml:space="preserve">鋼和耐熱鋼 </w:t>
            </w:r>
          </w:p>
          <w:p w:rsidR="00FC7624" w:rsidRPr="00FC7624" w:rsidRDefault="00FC7624" w:rsidP="00FC7624">
            <w:pPr>
              <w:numPr>
                <w:ilvl w:val="0"/>
                <w:numId w:val="14"/>
              </w:numPr>
              <w:spacing w:line="0" w:lineRule="atLeast"/>
              <w:rPr>
                <w:rFonts w:ascii="標楷體" w:eastAsia="標楷體" w:hAnsi="標楷體"/>
              </w:rPr>
            </w:pPr>
            <w:r w:rsidRPr="00FC7624">
              <w:rPr>
                <w:rFonts w:ascii="標楷體" w:eastAsia="標楷體" w:hAnsi="標楷體" w:hint="eastAsia"/>
              </w:rPr>
              <w:t xml:space="preserve">磁氣用鋼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第六章 鋼的表面硬化法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表面硬化法的分類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滲碳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氮化 </w:t>
            </w:r>
          </w:p>
          <w:p w:rsidR="00FC7624" w:rsidRPr="00FC7624" w:rsidRDefault="00FC7624" w:rsidP="00FC7624">
            <w:pPr>
              <w:numPr>
                <w:ilvl w:val="0"/>
                <w:numId w:val="15"/>
              </w:numPr>
              <w:spacing w:line="0" w:lineRule="atLeast"/>
              <w:rPr>
                <w:rFonts w:ascii="標楷體" w:eastAsia="標楷體" w:hAnsi="標楷體"/>
              </w:rPr>
            </w:pPr>
            <w:proofErr w:type="gramStart"/>
            <w:r w:rsidRPr="00FC7624">
              <w:rPr>
                <w:rFonts w:ascii="標楷體" w:eastAsia="標楷體" w:hAnsi="標楷體" w:hint="eastAsia"/>
              </w:rPr>
              <w:t>滲碳氮</w:t>
            </w:r>
            <w:proofErr w:type="gramEnd"/>
            <w:r w:rsidRPr="00FC7624">
              <w:rPr>
                <w:rFonts w:ascii="標楷體" w:eastAsia="標楷體" w:hAnsi="標楷體" w:hint="eastAsia"/>
              </w:rPr>
              <w:t xml:space="preserve">化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高</w:t>
            </w:r>
            <w:proofErr w:type="gramStart"/>
            <w:r w:rsidRPr="00FC7624">
              <w:rPr>
                <w:rFonts w:ascii="標楷體" w:eastAsia="標楷體" w:hAnsi="標楷體" w:hint="eastAsia"/>
              </w:rPr>
              <w:t>週</w:t>
            </w:r>
            <w:proofErr w:type="gramEnd"/>
            <w:r w:rsidRPr="00FC7624">
              <w:rPr>
                <w:rFonts w:ascii="標楷體" w:eastAsia="標楷體" w:hAnsi="標楷體" w:hint="eastAsia"/>
              </w:rPr>
              <w:t xml:space="preserve">波淬火 </w:t>
            </w:r>
          </w:p>
          <w:p w:rsidR="00FC7624" w:rsidRPr="00FC7624" w:rsidRDefault="00FC7624" w:rsidP="00FC7624">
            <w:pPr>
              <w:numPr>
                <w:ilvl w:val="0"/>
                <w:numId w:val="15"/>
              </w:numPr>
              <w:spacing w:line="0" w:lineRule="atLeast"/>
              <w:rPr>
                <w:rFonts w:ascii="標楷體" w:eastAsia="標楷體" w:hAnsi="標楷體"/>
              </w:rPr>
            </w:pPr>
            <w:r w:rsidRPr="00FC7624">
              <w:rPr>
                <w:rFonts w:ascii="標楷體" w:eastAsia="標楷體" w:hAnsi="標楷體" w:hint="eastAsia"/>
              </w:rPr>
              <w:t xml:space="preserve">火焰淬火 </w:t>
            </w: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t xml:space="preserve">第七章 鑄鐵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鑄鐵的熔解法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鑄鐵的組織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鑄鐵的成分與組織的關係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鑄鐵的機械性質</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鑄鐵的其他性質 </w:t>
            </w:r>
          </w:p>
          <w:p w:rsidR="00FC7624" w:rsidRP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鑄鐵的種類 </w:t>
            </w:r>
          </w:p>
          <w:p w:rsidR="00FC7624" w:rsidRDefault="00FC7624" w:rsidP="00FC7624">
            <w:pPr>
              <w:numPr>
                <w:ilvl w:val="0"/>
                <w:numId w:val="16"/>
              </w:numPr>
              <w:spacing w:line="0" w:lineRule="atLeast"/>
              <w:rPr>
                <w:rFonts w:ascii="標楷體" w:eastAsia="標楷體" w:hAnsi="標楷體"/>
              </w:rPr>
            </w:pPr>
            <w:r w:rsidRPr="00FC7624">
              <w:rPr>
                <w:rFonts w:ascii="標楷體" w:eastAsia="標楷體" w:hAnsi="標楷體" w:hint="eastAsia"/>
              </w:rPr>
              <w:t xml:space="preserve">鑄鐵的熱處理 </w:t>
            </w:r>
          </w:p>
          <w:p w:rsidR="009B3DEC" w:rsidRPr="00FC7624" w:rsidRDefault="009B3DEC" w:rsidP="009B3DEC">
            <w:pPr>
              <w:spacing w:line="0" w:lineRule="atLeast"/>
              <w:ind w:left="480"/>
              <w:rPr>
                <w:rFonts w:ascii="標楷體" w:eastAsia="標楷體" w:hAnsi="標楷體"/>
              </w:rPr>
            </w:pPr>
          </w:p>
          <w:p w:rsidR="00FC7624" w:rsidRPr="00FC7624" w:rsidRDefault="00FC7624" w:rsidP="00FC7624">
            <w:pPr>
              <w:spacing w:line="0" w:lineRule="atLeast"/>
              <w:rPr>
                <w:rFonts w:ascii="標楷體" w:eastAsia="標楷體" w:hAnsi="標楷體"/>
              </w:rPr>
            </w:pPr>
            <w:r w:rsidRPr="00FC7624">
              <w:rPr>
                <w:rFonts w:ascii="標楷體" w:eastAsia="標楷體" w:hAnsi="標楷體" w:hint="eastAsia"/>
              </w:rPr>
              <w:lastRenderedPageBreak/>
              <w:t xml:space="preserve">第八章 非鐵金屬材料 </w:t>
            </w:r>
          </w:p>
          <w:p w:rsidR="00FC7624" w:rsidRPr="00FC7624"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銅和</w:t>
            </w:r>
            <w:proofErr w:type="gramStart"/>
            <w:r w:rsidRPr="00FC7624">
              <w:rPr>
                <w:rFonts w:ascii="標楷體" w:eastAsia="標楷體" w:hAnsi="標楷體" w:hint="eastAsia"/>
              </w:rPr>
              <w:t>銅合金</w:t>
            </w:r>
            <w:proofErr w:type="gramEnd"/>
            <w:r w:rsidRPr="00FC7624">
              <w:rPr>
                <w:rFonts w:ascii="標楷體" w:eastAsia="標楷體" w:hAnsi="標楷體" w:hint="eastAsia"/>
              </w:rPr>
              <w:t xml:space="preserve"> </w:t>
            </w:r>
          </w:p>
          <w:p w:rsidR="00FC7624" w:rsidRPr="00FC7624" w:rsidRDefault="00FC7624" w:rsidP="00FC7624">
            <w:pPr>
              <w:numPr>
                <w:ilvl w:val="0"/>
                <w:numId w:val="17"/>
              </w:numPr>
              <w:spacing w:line="0" w:lineRule="atLeast"/>
              <w:rPr>
                <w:rFonts w:ascii="標楷體" w:eastAsia="標楷體" w:hAnsi="標楷體"/>
              </w:rPr>
            </w:pPr>
            <w:r w:rsidRPr="00FC7624">
              <w:rPr>
                <w:rFonts w:ascii="標楷體" w:eastAsia="標楷體" w:hAnsi="標楷體" w:hint="eastAsia"/>
              </w:rPr>
              <w:t xml:space="preserve">鋁和鋁合金 </w:t>
            </w:r>
          </w:p>
          <w:p w:rsidR="00FC7624" w:rsidRPr="00FC7624" w:rsidRDefault="00FC7624" w:rsidP="00FC7624">
            <w:pPr>
              <w:numPr>
                <w:ilvl w:val="0"/>
                <w:numId w:val="17"/>
              </w:numPr>
              <w:spacing w:line="0" w:lineRule="atLeast"/>
              <w:rPr>
                <w:rFonts w:ascii="標楷體" w:eastAsia="標楷體" w:hAnsi="標楷體"/>
              </w:rPr>
            </w:pPr>
            <w:proofErr w:type="gramStart"/>
            <w:r w:rsidRPr="00FC7624">
              <w:rPr>
                <w:rFonts w:ascii="標楷體" w:eastAsia="標楷體" w:hAnsi="標楷體" w:hint="eastAsia"/>
              </w:rPr>
              <w:t>鎂和鎂</w:t>
            </w:r>
            <w:proofErr w:type="gramEnd"/>
            <w:r w:rsidRPr="00FC7624">
              <w:rPr>
                <w:rFonts w:ascii="標楷體" w:eastAsia="標楷體" w:hAnsi="標楷體" w:hint="eastAsia"/>
              </w:rPr>
              <w:t>合金</w:t>
            </w:r>
          </w:p>
          <w:p w:rsidR="00FC7624" w:rsidRPr="00FC7624" w:rsidRDefault="00940C17" w:rsidP="00FC7624">
            <w:pPr>
              <w:rPr>
                <w:rFonts w:ascii="標楷體" w:eastAsia="標楷體" w:hAnsi="標楷體"/>
              </w:rPr>
            </w:pPr>
            <w:r>
              <w:rPr>
                <w:rFonts w:ascii="標楷體" w:eastAsia="標楷體" w:hAnsi="標楷體" w:hint="eastAsia"/>
              </w:rPr>
              <w:t>第九</w:t>
            </w:r>
            <w:r w:rsidRPr="00FC7624">
              <w:rPr>
                <w:rFonts w:ascii="標楷體" w:eastAsia="標楷體" w:hAnsi="標楷體" w:hint="eastAsia"/>
              </w:rPr>
              <w:t>章</w:t>
            </w:r>
            <w:r>
              <w:rPr>
                <w:rFonts w:ascii="標楷體" w:eastAsia="標楷體" w:hAnsi="標楷體" w:hint="eastAsia"/>
              </w:rPr>
              <w:t xml:space="preserve"> </w:t>
            </w:r>
            <w:r w:rsidR="00FC7624" w:rsidRPr="00FC7624">
              <w:rPr>
                <w:rFonts w:ascii="標楷體" w:eastAsia="標楷體" w:hAnsi="標楷體" w:hint="eastAsia"/>
              </w:rPr>
              <w:t>其他材料</w:t>
            </w:r>
          </w:p>
          <w:p w:rsidR="00940C17" w:rsidRDefault="00FC7624" w:rsidP="00FC7624">
            <w:pPr>
              <w:rPr>
                <w:rFonts w:ascii="標楷體" w:eastAsia="標楷體" w:hAnsi="標楷體"/>
              </w:rPr>
            </w:pPr>
            <w:r w:rsidRPr="00FC7624">
              <w:rPr>
                <w:rFonts w:ascii="標楷體" w:eastAsia="標楷體" w:hAnsi="標楷體" w:hint="eastAsia"/>
              </w:rPr>
              <w:t xml:space="preserve">    1.</w:t>
            </w:r>
            <w:r w:rsidR="00940C17">
              <w:rPr>
                <w:rFonts w:ascii="標楷體" w:eastAsia="標楷體" w:hAnsi="標楷體" w:hint="eastAsia"/>
              </w:rPr>
              <w:t>塑膠材料</w:t>
            </w:r>
          </w:p>
          <w:p w:rsidR="00FC7624" w:rsidRPr="00FC7624" w:rsidRDefault="00940C17" w:rsidP="00940C17">
            <w:pPr>
              <w:ind w:firstLineChars="200" w:firstLine="480"/>
              <w:rPr>
                <w:rFonts w:ascii="標楷體" w:eastAsia="標楷體" w:hAnsi="標楷體"/>
              </w:rPr>
            </w:pPr>
            <w:r>
              <w:rPr>
                <w:rFonts w:ascii="標楷體" w:eastAsia="標楷體" w:hAnsi="標楷體" w:hint="eastAsia"/>
              </w:rPr>
              <w:t>2.複</w:t>
            </w:r>
            <w:r w:rsidR="00FC7624" w:rsidRPr="00FC7624">
              <w:rPr>
                <w:rFonts w:ascii="標楷體" w:eastAsia="標楷體" w:hAnsi="標楷體" w:hint="eastAsia"/>
              </w:rPr>
              <w:t>合材料。</w:t>
            </w:r>
          </w:p>
          <w:p w:rsidR="00FC7624" w:rsidRPr="00FC7624" w:rsidRDefault="00940C17" w:rsidP="00FC7624">
            <w:pPr>
              <w:rPr>
                <w:rFonts w:ascii="標楷體" w:eastAsia="標楷體" w:hAnsi="標楷體"/>
              </w:rPr>
            </w:pPr>
            <w:r>
              <w:rPr>
                <w:rFonts w:ascii="標楷體" w:eastAsia="標楷體" w:hAnsi="標楷體" w:hint="eastAsia"/>
              </w:rPr>
              <w:t xml:space="preserve">    3</w:t>
            </w:r>
            <w:r w:rsidR="00FC7624" w:rsidRPr="00FC7624">
              <w:rPr>
                <w:rFonts w:ascii="標楷體" w:eastAsia="標楷體" w:hAnsi="標楷體" w:hint="eastAsia"/>
              </w:rPr>
              <w:t>.陶瓷材料。</w:t>
            </w:r>
          </w:p>
          <w:p w:rsidR="00734F98" w:rsidRDefault="00940C17" w:rsidP="00940C17">
            <w:pPr>
              <w:ind w:firstLineChars="200" w:firstLine="480"/>
              <w:jc w:val="both"/>
              <w:rPr>
                <w:rFonts w:ascii="標楷體" w:eastAsia="標楷體" w:hAnsi="標楷體"/>
              </w:rPr>
            </w:pPr>
            <w:r>
              <w:rPr>
                <w:rFonts w:ascii="標楷體" w:eastAsia="標楷體" w:hAnsi="標楷體" w:hint="eastAsia"/>
              </w:rPr>
              <w:t>4</w:t>
            </w:r>
            <w:r w:rsidR="00FC7624" w:rsidRPr="00FC7624">
              <w:rPr>
                <w:rFonts w:ascii="標楷體" w:eastAsia="標楷體" w:hAnsi="標楷體" w:hint="eastAsia"/>
              </w:rPr>
              <w:t>.壓電材料</w:t>
            </w:r>
          </w:p>
          <w:p w:rsidR="00A43F28" w:rsidRPr="00734F98" w:rsidRDefault="00563C26" w:rsidP="00A43F28">
            <w:pPr>
              <w:jc w:val="both"/>
              <w:rPr>
                <w:rFonts w:eastAsia="標楷體"/>
              </w:rPr>
            </w:pPr>
            <w:r>
              <w:rPr>
                <w:rFonts w:eastAsia="標楷體" w:hint="eastAsia"/>
              </w:rPr>
              <w:t>(</w:t>
            </w:r>
            <w:proofErr w:type="gramStart"/>
            <w:r w:rsidR="00A43F28">
              <w:rPr>
                <w:rFonts w:eastAsia="標楷體" w:hint="eastAsia"/>
              </w:rPr>
              <w:t>註</w:t>
            </w:r>
            <w:proofErr w:type="gramEnd"/>
            <w:r w:rsidR="00A43F28">
              <w:rPr>
                <w:rFonts w:eastAsia="標楷體" w:hint="eastAsia"/>
              </w:rPr>
              <w:t>：</w:t>
            </w:r>
            <w:proofErr w:type="gramStart"/>
            <w:r w:rsidR="00A43F28">
              <w:rPr>
                <w:rFonts w:eastAsia="標楷體" w:hint="eastAsia"/>
              </w:rPr>
              <w:t>第六章改在</w:t>
            </w:r>
            <w:r w:rsidR="00A43F28">
              <w:rPr>
                <w:rFonts w:eastAsia="標楷體"/>
              </w:rPr>
              <w:t>”</w:t>
            </w:r>
            <w:proofErr w:type="gramEnd"/>
            <w:r w:rsidR="00A43F28">
              <w:rPr>
                <w:rFonts w:eastAsia="標楷體" w:hint="eastAsia"/>
              </w:rPr>
              <w:t>金屬熱處理</w:t>
            </w:r>
            <w:proofErr w:type="gramStart"/>
            <w:r w:rsidR="00A43F28">
              <w:rPr>
                <w:rFonts w:eastAsia="標楷體"/>
              </w:rPr>
              <w:t>”</w:t>
            </w:r>
            <w:proofErr w:type="gramEnd"/>
            <w:r w:rsidR="00A43F28">
              <w:rPr>
                <w:rFonts w:eastAsia="標楷體" w:hint="eastAsia"/>
              </w:rPr>
              <w:t>一課中講授</w:t>
            </w:r>
            <w:r w:rsidR="008F13BE">
              <w:rPr>
                <w:rFonts w:eastAsia="標楷體" w:hint="eastAsia"/>
              </w:rPr>
              <w:t>，</w:t>
            </w:r>
            <w:proofErr w:type="gramStart"/>
            <w:r w:rsidR="008F13BE">
              <w:rPr>
                <w:rFonts w:eastAsia="標楷體" w:hint="eastAsia"/>
              </w:rPr>
              <w:t>第九章改在</w:t>
            </w:r>
            <w:r w:rsidR="008F13BE">
              <w:rPr>
                <w:rFonts w:eastAsia="標楷體"/>
              </w:rPr>
              <w:t>”</w:t>
            </w:r>
            <w:proofErr w:type="gramEnd"/>
            <w:r w:rsidR="008F13BE">
              <w:rPr>
                <w:rFonts w:eastAsia="標楷體" w:hint="eastAsia"/>
              </w:rPr>
              <w:t>材料科學</w:t>
            </w:r>
            <w:proofErr w:type="gramStart"/>
            <w:r w:rsidR="008F13BE">
              <w:rPr>
                <w:rFonts w:eastAsia="標楷體"/>
              </w:rPr>
              <w:t>”</w:t>
            </w:r>
            <w:proofErr w:type="gramEnd"/>
            <w:r w:rsidR="008F13BE">
              <w:rPr>
                <w:rFonts w:eastAsia="標楷體" w:hint="eastAsia"/>
              </w:rPr>
              <w:t>一課中講授</w:t>
            </w:r>
            <w:r w:rsidR="00A43F28">
              <w:rPr>
                <w:rFonts w:eastAsia="標楷體" w:hint="eastAsia"/>
              </w:rPr>
              <w:t>。</w:t>
            </w:r>
            <w:r>
              <w:rPr>
                <w:rFonts w:eastAsia="標楷體" w:hint="eastAsia"/>
              </w:rPr>
              <w:t>)</w:t>
            </w:r>
          </w:p>
        </w:tc>
      </w:tr>
    </w:tbl>
    <w:p w:rsidR="00CF0D00" w:rsidRDefault="00CF0D00">
      <w:pPr>
        <w:spacing w:beforeLines="50" w:before="120"/>
        <w:rPr>
          <w:rFonts w:eastAsia="標楷體"/>
          <w:b/>
          <w:sz w:val="28"/>
          <w:szCs w:val="28"/>
        </w:rPr>
      </w:pPr>
    </w:p>
    <w:p w:rsidR="00E26F00" w:rsidRDefault="00E26F00">
      <w:pPr>
        <w:spacing w:beforeLines="50" w:before="120"/>
        <w:rPr>
          <w:rFonts w:eastAsia="標楷體"/>
          <w:b/>
        </w:rPr>
      </w:pPr>
      <w:r>
        <w:rPr>
          <w:rFonts w:eastAsia="標楷體"/>
          <w:b/>
          <w:sz w:val="28"/>
          <w:szCs w:val="28"/>
        </w:rPr>
        <w:t>四、教科書及參考書目</w:t>
      </w:r>
      <w:r>
        <w:rPr>
          <w:rFonts w:eastAsia="標楷體"/>
        </w:rPr>
        <w:t>（書名、作者、出版者、出版日期）</w:t>
      </w:r>
      <w:r>
        <w:rPr>
          <w:rFonts w:eastAsia="標楷體"/>
          <w:b/>
          <w:sz w:val="28"/>
          <w:szCs w:val="28"/>
        </w:rPr>
        <w:t>及輔助教材</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E94B79" w:rsidRDefault="00E94B79" w:rsidP="00E94B79">
            <w:pPr>
              <w:spacing w:line="320" w:lineRule="exact"/>
              <w:rPr>
                <w:rFonts w:eastAsia="標楷體"/>
              </w:rPr>
            </w:pPr>
            <w:r>
              <w:rPr>
                <w:rFonts w:eastAsia="標楷體" w:hint="eastAsia"/>
              </w:rPr>
              <w:t>教科書：</w:t>
            </w:r>
            <w:r w:rsidRPr="00DF587F">
              <w:rPr>
                <w:rFonts w:eastAsia="標楷體"/>
              </w:rPr>
              <w:t>黃振賢</w:t>
            </w:r>
            <w:r w:rsidRPr="00DF587F">
              <w:rPr>
                <w:rFonts w:eastAsia="標楷體"/>
              </w:rPr>
              <w:t>:"</w:t>
            </w:r>
            <w:r w:rsidRPr="00DF587F">
              <w:rPr>
                <w:rFonts w:eastAsia="標楷體"/>
              </w:rPr>
              <w:t>機械材料</w:t>
            </w:r>
            <w:r w:rsidRPr="00DF587F">
              <w:rPr>
                <w:rFonts w:eastAsia="標楷體"/>
              </w:rPr>
              <w:t>"</w:t>
            </w:r>
            <w:r w:rsidRPr="00DF587F">
              <w:rPr>
                <w:rFonts w:eastAsia="標楷體"/>
              </w:rPr>
              <w:t>，</w:t>
            </w:r>
            <w:r>
              <w:rPr>
                <w:rFonts w:eastAsia="標楷體" w:hint="eastAsia"/>
              </w:rPr>
              <w:t>新文京開發出版公司</w:t>
            </w:r>
            <w:r w:rsidRPr="00DF587F">
              <w:rPr>
                <w:rFonts w:eastAsia="標楷體"/>
              </w:rPr>
              <w:t>，民國</w:t>
            </w:r>
            <w:r>
              <w:rPr>
                <w:rFonts w:eastAsia="標楷體"/>
              </w:rPr>
              <w:t>9</w:t>
            </w:r>
            <w:r>
              <w:rPr>
                <w:rFonts w:eastAsia="標楷體" w:hint="eastAsia"/>
              </w:rPr>
              <w:t>6</w:t>
            </w:r>
            <w:r w:rsidRPr="00DF587F">
              <w:rPr>
                <w:rFonts w:eastAsia="標楷體"/>
              </w:rPr>
              <w:t>年</w:t>
            </w:r>
            <w:r w:rsidRPr="00DF587F">
              <w:rPr>
                <w:rFonts w:eastAsia="標楷體"/>
              </w:rPr>
              <w:t xml:space="preserve"> (</w:t>
            </w:r>
            <w:r w:rsidR="008F13BE">
              <w:rPr>
                <w:rFonts w:eastAsia="標楷體" w:hint="eastAsia"/>
              </w:rPr>
              <w:t>新</w:t>
            </w:r>
            <w:r w:rsidRPr="00DF587F">
              <w:rPr>
                <w:rFonts w:eastAsia="標楷體"/>
              </w:rPr>
              <w:t>修訂</w:t>
            </w:r>
            <w:r>
              <w:rPr>
                <w:rFonts w:eastAsia="標楷體" w:hint="eastAsia"/>
              </w:rPr>
              <w:t>二版</w:t>
            </w:r>
            <w:r w:rsidRPr="00DF587F">
              <w:rPr>
                <w:rFonts w:eastAsia="標楷體"/>
              </w:rPr>
              <w:t>)</w:t>
            </w:r>
            <w:r w:rsidRPr="00DF587F">
              <w:rPr>
                <w:rFonts w:eastAsia="標楷體"/>
              </w:rPr>
              <w:t>。</w:t>
            </w:r>
          </w:p>
          <w:p w:rsidR="00E94B79" w:rsidRDefault="00E94B79" w:rsidP="00E94B79">
            <w:pPr>
              <w:spacing w:line="320" w:lineRule="exact"/>
              <w:rPr>
                <w:rFonts w:eastAsia="標楷體"/>
              </w:rPr>
            </w:pPr>
            <w:r>
              <w:rPr>
                <w:rFonts w:eastAsia="標楷體" w:hint="eastAsia"/>
              </w:rPr>
              <w:t>參考書目：</w:t>
            </w:r>
          </w:p>
          <w:p w:rsidR="008F13BE" w:rsidRPr="00DF587F" w:rsidRDefault="008F13BE" w:rsidP="008F13BE">
            <w:pPr>
              <w:spacing w:line="280" w:lineRule="exact"/>
              <w:rPr>
                <w:rFonts w:eastAsia="標楷體"/>
              </w:rPr>
            </w:pPr>
            <w:r w:rsidRPr="00DF587F">
              <w:rPr>
                <w:rFonts w:eastAsia="標楷體"/>
              </w:rPr>
              <w:t xml:space="preserve"> </w:t>
            </w:r>
            <w:r>
              <w:rPr>
                <w:rFonts w:eastAsia="標楷體" w:hint="eastAsia"/>
              </w:rPr>
              <w:t xml:space="preserve"> </w:t>
            </w:r>
            <w:r w:rsidRPr="00DF587F">
              <w:rPr>
                <w:rFonts w:eastAsia="標楷體"/>
              </w:rPr>
              <w:t>(1) M. Ashby and D. R. H Jones: "Engineering Materials 1 and 2"</w:t>
            </w:r>
            <w:r>
              <w:rPr>
                <w:rFonts w:eastAsia="標楷體" w:hint="eastAsia"/>
              </w:rPr>
              <w:t>,</w:t>
            </w:r>
          </w:p>
          <w:p w:rsidR="008F13BE" w:rsidRDefault="008F13BE" w:rsidP="008F13BE">
            <w:pPr>
              <w:spacing w:line="280" w:lineRule="exact"/>
              <w:rPr>
                <w:rFonts w:eastAsia="標楷體"/>
              </w:rPr>
            </w:pPr>
            <w:r w:rsidRPr="00DF587F">
              <w:rPr>
                <w:rFonts w:eastAsia="標楷體"/>
              </w:rPr>
              <w:t xml:space="preserve">     </w:t>
            </w:r>
            <w:proofErr w:type="spellStart"/>
            <w:r w:rsidRPr="00DF587F">
              <w:rPr>
                <w:rFonts w:eastAsia="標楷體"/>
              </w:rPr>
              <w:t>Pergamon</w:t>
            </w:r>
            <w:proofErr w:type="spellEnd"/>
            <w:r w:rsidRPr="00DF587F">
              <w:rPr>
                <w:rFonts w:eastAsia="標楷體"/>
              </w:rPr>
              <w:t xml:space="preserve"> </w:t>
            </w:r>
            <w:r>
              <w:rPr>
                <w:rFonts w:eastAsia="標楷體" w:hint="eastAsia"/>
              </w:rPr>
              <w:t>Press, Oxford, First Edition</w:t>
            </w:r>
            <w:r w:rsidRPr="00DF587F">
              <w:rPr>
                <w:rFonts w:eastAsia="標楷體"/>
              </w:rPr>
              <w:t>, 1980, 1986.</w:t>
            </w:r>
          </w:p>
          <w:p w:rsidR="008F13BE" w:rsidRDefault="008F13BE" w:rsidP="008F13BE">
            <w:pPr>
              <w:spacing w:line="280" w:lineRule="exact"/>
              <w:rPr>
                <w:rFonts w:eastAsia="標楷體"/>
              </w:rPr>
            </w:pPr>
            <w:r>
              <w:rPr>
                <w:rFonts w:eastAsia="標楷體" w:hint="eastAsia"/>
              </w:rPr>
              <w:t xml:space="preserve"> *(2) </w:t>
            </w:r>
            <w:proofErr w:type="spellStart"/>
            <w:r>
              <w:rPr>
                <w:rFonts w:eastAsia="標楷體" w:hint="eastAsia"/>
              </w:rPr>
              <w:t>M.Ashby</w:t>
            </w:r>
            <w:proofErr w:type="spellEnd"/>
            <w:r>
              <w:rPr>
                <w:rFonts w:eastAsia="標楷體" w:hint="eastAsia"/>
              </w:rPr>
              <w:t xml:space="preserve"> and D.R.H. Jones : </w:t>
            </w:r>
            <w:r w:rsidRPr="00DF587F">
              <w:rPr>
                <w:rFonts w:eastAsia="標楷體"/>
              </w:rPr>
              <w:t>"</w:t>
            </w:r>
            <w:r>
              <w:rPr>
                <w:rFonts w:eastAsia="標楷體" w:hint="eastAsia"/>
              </w:rPr>
              <w:t>Engineering Materials 1</w:t>
            </w:r>
            <w:r w:rsidRPr="00DF587F">
              <w:rPr>
                <w:rFonts w:eastAsia="標楷體"/>
              </w:rPr>
              <w:t>"</w:t>
            </w:r>
            <w:r>
              <w:rPr>
                <w:rFonts w:eastAsia="標楷體" w:hint="eastAsia"/>
              </w:rPr>
              <w:t xml:space="preserve">, Elsevier, </w:t>
            </w:r>
            <w:smartTag w:uri="urn:schemas-microsoft-com:office:smarttags" w:element="place">
              <w:smartTag w:uri="urn:schemas-microsoft-com:office:smarttags" w:element="City">
                <w:r>
                  <w:rPr>
                    <w:rFonts w:eastAsia="標楷體" w:hint="eastAsia"/>
                  </w:rPr>
                  <w:t>Oxford</w:t>
                </w:r>
              </w:smartTag>
            </w:smartTag>
            <w:r>
              <w:rPr>
                <w:rFonts w:eastAsia="標楷體" w:hint="eastAsia"/>
              </w:rPr>
              <w:t>,</w:t>
            </w:r>
          </w:p>
          <w:p w:rsidR="008F13BE" w:rsidRPr="00DF587F" w:rsidRDefault="008F13BE" w:rsidP="008F13BE">
            <w:pPr>
              <w:spacing w:line="280" w:lineRule="exact"/>
              <w:rPr>
                <w:rFonts w:eastAsia="標楷體"/>
              </w:rPr>
            </w:pPr>
            <w:r>
              <w:rPr>
                <w:rFonts w:eastAsia="標楷體" w:hint="eastAsia"/>
              </w:rPr>
              <w:t xml:space="preserve">     2005.(</w:t>
            </w:r>
            <w:r>
              <w:rPr>
                <w:rFonts w:eastAsia="標楷體" w:hint="eastAsia"/>
              </w:rPr>
              <w:t>第三版</w:t>
            </w:r>
            <w:r>
              <w:rPr>
                <w:rFonts w:eastAsia="標楷體" w:hint="eastAsia"/>
              </w:rPr>
              <w:t>)</w:t>
            </w:r>
          </w:p>
          <w:p w:rsidR="008F13BE" w:rsidRDefault="008F13BE" w:rsidP="008F13BE">
            <w:pPr>
              <w:spacing w:line="280" w:lineRule="exact"/>
              <w:rPr>
                <w:rFonts w:eastAsia="標楷體"/>
              </w:rPr>
            </w:pPr>
            <w:r>
              <w:rPr>
                <w:rFonts w:eastAsia="標楷體"/>
              </w:rPr>
              <w:t xml:space="preserve">  (</w:t>
            </w:r>
            <w:r>
              <w:rPr>
                <w:rFonts w:eastAsia="標楷體" w:hint="eastAsia"/>
              </w:rPr>
              <w:t>3</w:t>
            </w:r>
            <w:r w:rsidRPr="00DF587F">
              <w:rPr>
                <w:rFonts w:eastAsia="標楷體"/>
              </w:rPr>
              <w:t xml:space="preserve">) </w:t>
            </w:r>
            <w:r>
              <w:rPr>
                <w:rFonts w:eastAsia="標楷體" w:hint="eastAsia"/>
              </w:rPr>
              <w:t xml:space="preserve">D. R. H. Jones: </w:t>
            </w:r>
            <w:r>
              <w:rPr>
                <w:rFonts w:eastAsia="標楷體"/>
              </w:rPr>
              <w:t>“</w:t>
            </w:r>
            <w:r>
              <w:rPr>
                <w:rFonts w:eastAsia="標楷體" w:hint="eastAsia"/>
              </w:rPr>
              <w:t>Engineering Materials 3</w:t>
            </w:r>
            <w:r>
              <w:rPr>
                <w:rFonts w:eastAsia="標楷體"/>
              </w:rPr>
              <w:t>”</w:t>
            </w:r>
            <w:r>
              <w:rPr>
                <w:rFonts w:eastAsia="標楷體" w:hint="eastAsia"/>
              </w:rPr>
              <w:t xml:space="preserve">, </w:t>
            </w:r>
            <w:proofErr w:type="spellStart"/>
            <w:r>
              <w:rPr>
                <w:rFonts w:eastAsia="標楷體" w:hint="eastAsia"/>
              </w:rPr>
              <w:t>Pergamon</w:t>
            </w:r>
            <w:proofErr w:type="spellEnd"/>
            <w:r>
              <w:rPr>
                <w:rFonts w:eastAsia="標楷體" w:hint="eastAsia"/>
              </w:rPr>
              <w:t xml:space="preserve"> Press, Oxford, First Edition,</w:t>
            </w:r>
          </w:p>
          <w:p w:rsidR="008F13BE" w:rsidRDefault="008F13BE" w:rsidP="008F13BE">
            <w:pPr>
              <w:spacing w:line="280" w:lineRule="exact"/>
              <w:ind w:firstLineChars="250" w:firstLine="600"/>
              <w:rPr>
                <w:rFonts w:eastAsia="標楷體"/>
              </w:rPr>
            </w:pPr>
            <w:r>
              <w:rPr>
                <w:rFonts w:eastAsia="標楷體" w:hint="eastAsia"/>
              </w:rPr>
              <w:t>1993.</w:t>
            </w:r>
          </w:p>
          <w:p w:rsidR="008F13BE" w:rsidRPr="00DF587F" w:rsidRDefault="008F13BE" w:rsidP="008F13BE">
            <w:pPr>
              <w:spacing w:line="280" w:lineRule="exact"/>
              <w:ind w:firstLineChars="100" w:firstLine="240"/>
              <w:rPr>
                <w:rFonts w:eastAsia="標楷體"/>
              </w:rPr>
            </w:pPr>
            <w:r>
              <w:rPr>
                <w:rFonts w:eastAsia="標楷體" w:hint="eastAsia"/>
              </w:rPr>
              <w:t xml:space="preserve">(4) J. </w:t>
            </w:r>
            <w:proofErr w:type="spellStart"/>
            <w:r w:rsidRPr="00DF587F">
              <w:rPr>
                <w:rFonts w:eastAsia="標楷體"/>
              </w:rPr>
              <w:t>Wulff</w:t>
            </w:r>
            <w:proofErr w:type="spellEnd"/>
            <w:r w:rsidRPr="00DF587F">
              <w:rPr>
                <w:rFonts w:eastAsia="標楷體"/>
              </w:rPr>
              <w:t>, "Structure and Properties of Materials", vol. I-IV, 1970.</w:t>
            </w:r>
          </w:p>
          <w:p w:rsidR="008F13BE" w:rsidRPr="00DF587F" w:rsidRDefault="008F13BE" w:rsidP="008F13BE">
            <w:pPr>
              <w:spacing w:line="280" w:lineRule="exact"/>
              <w:ind w:left="480" w:hangingChars="200" w:hanging="480"/>
              <w:rPr>
                <w:rFonts w:eastAsia="標楷體"/>
              </w:rPr>
            </w:pPr>
            <w:r>
              <w:rPr>
                <w:rFonts w:eastAsia="標楷體"/>
              </w:rPr>
              <w:t xml:space="preserve">  (</w:t>
            </w:r>
            <w:r>
              <w:rPr>
                <w:rFonts w:eastAsia="標楷體" w:hint="eastAsia"/>
              </w:rPr>
              <w:t>5</w:t>
            </w:r>
            <w:r w:rsidRPr="00DF587F">
              <w:rPr>
                <w:rFonts w:eastAsia="標楷體"/>
              </w:rPr>
              <w:t xml:space="preserve">) </w:t>
            </w:r>
            <w:r>
              <w:rPr>
                <w:rFonts w:eastAsia="標楷體" w:hint="eastAsia"/>
              </w:rPr>
              <w:t xml:space="preserve">L. H. </w:t>
            </w:r>
            <w:r w:rsidRPr="00DF587F">
              <w:rPr>
                <w:rFonts w:eastAsia="標楷體"/>
              </w:rPr>
              <w:t xml:space="preserve">Van </w:t>
            </w:r>
            <w:proofErr w:type="spellStart"/>
            <w:r w:rsidRPr="00DF587F">
              <w:rPr>
                <w:rFonts w:eastAsia="標楷體"/>
              </w:rPr>
              <w:t>Vlack</w:t>
            </w:r>
            <w:proofErr w:type="spellEnd"/>
            <w:r w:rsidRPr="00DF587F">
              <w:rPr>
                <w:rFonts w:eastAsia="標楷體"/>
              </w:rPr>
              <w:t>, "Elements of Materials Science and Engineering", 6th ed.,</w:t>
            </w:r>
          </w:p>
          <w:p w:rsidR="008F13BE" w:rsidRPr="00DF587F" w:rsidRDefault="008F13BE" w:rsidP="008F13BE">
            <w:pPr>
              <w:spacing w:line="280" w:lineRule="exact"/>
              <w:rPr>
                <w:rFonts w:eastAsia="標楷體"/>
              </w:rPr>
            </w:pPr>
            <w:r w:rsidRPr="00DF587F">
              <w:rPr>
                <w:rFonts w:eastAsia="標楷體"/>
              </w:rPr>
              <w:t xml:space="preserve">     1989.</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w:t>
            </w:r>
            <w:r>
              <w:rPr>
                <w:rFonts w:eastAsia="標楷體"/>
              </w:rPr>
              <w:t>(</w:t>
            </w:r>
            <w:r>
              <w:rPr>
                <w:rFonts w:eastAsia="標楷體" w:hint="eastAsia"/>
              </w:rPr>
              <w:t>6</w:t>
            </w:r>
            <w:r w:rsidRPr="00DF587F">
              <w:rPr>
                <w:rFonts w:eastAsia="標楷體"/>
              </w:rPr>
              <w:t xml:space="preserve">) </w:t>
            </w:r>
            <w:r>
              <w:rPr>
                <w:rFonts w:eastAsia="標楷體" w:hint="eastAsia"/>
              </w:rPr>
              <w:t xml:space="preserve">W. F. Smith and J. </w:t>
            </w:r>
            <w:proofErr w:type="spellStart"/>
            <w:r>
              <w:rPr>
                <w:rFonts w:eastAsia="標楷體" w:hint="eastAsia"/>
              </w:rPr>
              <w:t>Hashemi</w:t>
            </w:r>
            <w:proofErr w:type="spellEnd"/>
            <w:r w:rsidRPr="00DF587F">
              <w:rPr>
                <w:rFonts w:eastAsia="標楷體"/>
              </w:rPr>
              <w:t>, "</w:t>
            </w:r>
            <w:r>
              <w:rPr>
                <w:rFonts w:eastAsia="標楷體" w:hint="eastAsia"/>
              </w:rPr>
              <w:t>Foundations</w:t>
            </w:r>
            <w:r w:rsidRPr="00DF587F">
              <w:rPr>
                <w:rFonts w:eastAsia="標楷體"/>
              </w:rPr>
              <w:t xml:space="preserve"> of Materials Science and Engineering", </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4rd ed.,</w:t>
            </w:r>
            <w:r w:rsidRPr="00DF587F">
              <w:rPr>
                <w:rFonts w:eastAsia="標楷體"/>
              </w:rPr>
              <w:t xml:space="preserve"> </w:t>
            </w:r>
            <w:r>
              <w:rPr>
                <w:rFonts w:eastAsia="標楷體"/>
              </w:rPr>
              <w:t xml:space="preserve">McGraw-Hill, </w:t>
            </w:r>
            <w:r>
              <w:rPr>
                <w:rFonts w:eastAsia="標楷體" w:hint="eastAsia"/>
              </w:rPr>
              <w:t>2006.</w:t>
            </w:r>
          </w:p>
          <w:p w:rsidR="008F13BE" w:rsidRPr="00DF587F" w:rsidRDefault="008F13BE" w:rsidP="008F13BE">
            <w:pPr>
              <w:spacing w:line="280" w:lineRule="exact"/>
              <w:rPr>
                <w:rFonts w:eastAsia="標楷體"/>
              </w:rPr>
            </w:pPr>
            <w:r>
              <w:rPr>
                <w:rFonts w:eastAsia="標楷體"/>
              </w:rPr>
              <w:t xml:space="preserve">  (</w:t>
            </w:r>
            <w:r>
              <w:rPr>
                <w:rFonts w:eastAsia="標楷體" w:hint="eastAsia"/>
              </w:rPr>
              <w:t>7</w:t>
            </w:r>
            <w:r w:rsidRPr="00DF587F">
              <w:rPr>
                <w:rFonts w:eastAsia="標楷體"/>
              </w:rPr>
              <w:t xml:space="preserve">) </w:t>
            </w:r>
            <w:r>
              <w:rPr>
                <w:rFonts w:eastAsia="標楷體" w:hint="eastAsia"/>
              </w:rPr>
              <w:t xml:space="preserve">G. </w:t>
            </w:r>
            <w:r w:rsidRPr="00DF587F">
              <w:rPr>
                <w:rFonts w:eastAsia="標楷體"/>
              </w:rPr>
              <w:t>Krauss, "Principles of</w:t>
            </w:r>
            <w:r>
              <w:rPr>
                <w:rFonts w:eastAsia="標楷體"/>
              </w:rPr>
              <w:t xml:space="preserve"> Heat Treatment of Steels", ASM</w:t>
            </w:r>
            <w:r>
              <w:rPr>
                <w:rFonts w:eastAsia="標楷體" w:hint="eastAsia"/>
              </w:rPr>
              <w:t>,</w:t>
            </w:r>
            <w:r w:rsidRPr="00DF587F">
              <w:rPr>
                <w:rFonts w:eastAsia="標楷體"/>
              </w:rPr>
              <w:t xml:space="preserve"> 1980.</w:t>
            </w:r>
          </w:p>
          <w:p w:rsidR="008F13BE" w:rsidRPr="00DF587F" w:rsidRDefault="008F13BE" w:rsidP="008F13BE">
            <w:pPr>
              <w:spacing w:line="280" w:lineRule="exact"/>
              <w:ind w:left="600" w:hangingChars="250" w:hanging="600"/>
              <w:rPr>
                <w:rFonts w:eastAsia="標楷體"/>
              </w:rPr>
            </w:pPr>
            <w:r>
              <w:rPr>
                <w:rFonts w:eastAsia="標楷體"/>
              </w:rPr>
              <w:t xml:space="preserve"> </w:t>
            </w:r>
            <w:r>
              <w:rPr>
                <w:rFonts w:eastAsia="標楷體" w:hint="eastAsia"/>
              </w:rPr>
              <w:t>*</w:t>
            </w:r>
            <w:r>
              <w:rPr>
                <w:rFonts w:eastAsia="標楷體"/>
              </w:rPr>
              <w:t>(</w:t>
            </w:r>
            <w:r>
              <w:rPr>
                <w:rFonts w:eastAsia="標楷體" w:hint="eastAsia"/>
              </w:rPr>
              <w:t>8</w:t>
            </w:r>
            <w:r w:rsidRPr="00DF587F">
              <w:rPr>
                <w:rFonts w:eastAsia="標楷體"/>
              </w:rPr>
              <w:t>)</w:t>
            </w:r>
            <w:r>
              <w:rPr>
                <w:rFonts w:eastAsia="標楷體" w:hint="eastAsia"/>
              </w:rPr>
              <w:t xml:space="preserve"> </w:t>
            </w:r>
            <w:proofErr w:type="spellStart"/>
            <w:r>
              <w:rPr>
                <w:rFonts w:eastAsia="標楷體" w:hint="eastAsia"/>
              </w:rPr>
              <w:t>M.Ashby</w:t>
            </w:r>
            <w:proofErr w:type="spellEnd"/>
            <w:r>
              <w:rPr>
                <w:rFonts w:eastAsia="標楷體" w:hint="eastAsia"/>
              </w:rPr>
              <w:t xml:space="preserve">, </w:t>
            </w:r>
            <w:proofErr w:type="spellStart"/>
            <w:r>
              <w:rPr>
                <w:rFonts w:eastAsia="標楷體" w:hint="eastAsia"/>
              </w:rPr>
              <w:t>H.Shercliff</w:t>
            </w:r>
            <w:proofErr w:type="spellEnd"/>
            <w:r>
              <w:rPr>
                <w:rFonts w:eastAsia="標楷體" w:hint="eastAsia"/>
              </w:rPr>
              <w:t xml:space="preserve"> and D. </w:t>
            </w:r>
            <w:proofErr w:type="spellStart"/>
            <w:r>
              <w:rPr>
                <w:rFonts w:eastAsia="標楷體" w:hint="eastAsia"/>
              </w:rPr>
              <w:t>Cebon</w:t>
            </w:r>
            <w:proofErr w:type="spellEnd"/>
            <w:r>
              <w:rPr>
                <w:rFonts w:eastAsia="標楷體" w:hint="eastAsia"/>
              </w:rPr>
              <w:t xml:space="preserve">, </w:t>
            </w:r>
            <w:r>
              <w:rPr>
                <w:rFonts w:eastAsia="標楷體"/>
              </w:rPr>
              <w:t>“</w:t>
            </w:r>
            <w:r>
              <w:rPr>
                <w:rFonts w:eastAsia="標楷體" w:hint="eastAsia"/>
              </w:rPr>
              <w:t>Materials</w:t>
            </w:r>
            <w:r>
              <w:rPr>
                <w:rFonts w:hAnsi="細明體" w:hint="eastAsia"/>
              </w:rPr>
              <w:t>―</w:t>
            </w:r>
            <w:r>
              <w:rPr>
                <w:rFonts w:eastAsia="標楷體" w:hint="eastAsia"/>
              </w:rPr>
              <w:t>Engineering, Science, Processing and Design</w:t>
            </w:r>
            <w:r>
              <w:rPr>
                <w:rFonts w:eastAsia="標楷體"/>
              </w:rPr>
              <w:t>”</w:t>
            </w:r>
            <w:r>
              <w:rPr>
                <w:rFonts w:eastAsia="標楷體" w:hint="eastAsia"/>
              </w:rPr>
              <w:t xml:space="preserve">, Elsevier, </w:t>
            </w:r>
            <w:smartTag w:uri="urn:schemas-microsoft-com:office:smarttags" w:element="place">
              <w:smartTag w:uri="urn:schemas-microsoft-com:office:smarttags" w:element="City">
                <w:r>
                  <w:rPr>
                    <w:rFonts w:eastAsia="標楷體" w:hint="eastAsia"/>
                  </w:rPr>
                  <w:t>Oxford</w:t>
                </w:r>
              </w:smartTag>
            </w:smartTag>
            <w:r>
              <w:rPr>
                <w:rFonts w:eastAsia="標楷體" w:hint="eastAsia"/>
              </w:rPr>
              <w:t>, 2007</w:t>
            </w:r>
            <w:r w:rsidRPr="00DF587F">
              <w:rPr>
                <w:rFonts w:eastAsia="標楷體"/>
              </w:rPr>
              <w:t>.</w:t>
            </w:r>
          </w:p>
          <w:p w:rsidR="00E94B79" w:rsidRDefault="00E94B79" w:rsidP="00E94B79">
            <w:pPr>
              <w:pStyle w:val="a3"/>
              <w:spacing w:line="280" w:lineRule="exact"/>
            </w:pPr>
            <w:r>
              <w:t xml:space="preserve">  </w:t>
            </w:r>
          </w:p>
          <w:p w:rsidR="00E94B79" w:rsidRPr="00DF587F" w:rsidRDefault="00E94B79" w:rsidP="00E94B79">
            <w:pPr>
              <w:pStyle w:val="a3"/>
              <w:spacing w:line="280" w:lineRule="exact"/>
              <w:ind w:leftChars="50" w:left="720" w:hangingChars="250" w:hanging="600"/>
            </w:pPr>
            <w:r w:rsidRPr="00DF587F">
              <w:t xml:space="preserve">* </w:t>
            </w:r>
            <w:r>
              <w:rPr>
                <w:rFonts w:hint="eastAsia"/>
              </w:rPr>
              <w:t>極力推薦</w:t>
            </w:r>
          </w:p>
          <w:p w:rsidR="005624D7" w:rsidRDefault="005624D7" w:rsidP="005624D7">
            <w:pPr>
              <w:ind w:left="278" w:hangingChars="116" w:hanging="278"/>
              <w:rPr>
                <w:rFonts w:eastAsia="標楷體"/>
              </w:rPr>
            </w:pPr>
          </w:p>
        </w:tc>
      </w:tr>
    </w:tbl>
    <w:p w:rsidR="002F6259" w:rsidRDefault="002F6259">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五、課程說明與進度</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675"/>
        <w:gridCol w:w="1701"/>
        <w:gridCol w:w="4745"/>
        <w:gridCol w:w="2165"/>
      </w:tblGrid>
      <w:tr w:rsidR="00E26F00" w:rsidTr="00153716">
        <w:trPr>
          <w:trHeight w:val="624"/>
        </w:trPr>
        <w:tc>
          <w:tcPr>
            <w:tcW w:w="5000" w:type="pct"/>
            <w:gridSpan w:val="4"/>
          </w:tcPr>
          <w:p w:rsidR="005624D7" w:rsidRPr="005624D7" w:rsidRDefault="00153716" w:rsidP="005624D7">
            <w:pPr>
              <w:rPr>
                <w:rFonts w:ascii="標楷體" w:eastAsia="標楷體" w:hAnsi="標楷體"/>
              </w:rPr>
            </w:pPr>
            <w:r>
              <w:rPr>
                <w:rFonts w:ascii="標楷體" w:eastAsia="標楷體" w:hAnsi="標楷體" w:hint="eastAsia"/>
                <w:b/>
              </w:rPr>
              <w:t>(1)</w:t>
            </w:r>
            <w:r w:rsidR="005624D7" w:rsidRPr="005624D7">
              <w:rPr>
                <w:rFonts w:ascii="標楷體" w:eastAsia="標楷體" w:hAnsi="標楷體" w:hint="eastAsia"/>
                <w:b/>
              </w:rPr>
              <w:t>上課方式</w:t>
            </w:r>
            <w:r w:rsidR="005624D7" w:rsidRPr="005624D7">
              <w:rPr>
                <w:rFonts w:ascii="標楷體" w:eastAsia="標楷體" w:hAnsi="標楷體" w:hint="eastAsia"/>
              </w:rPr>
              <w:t>：</w:t>
            </w:r>
          </w:p>
          <w:p w:rsidR="005624D7" w:rsidRPr="005624D7" w:rsidRDefault="005624D7" w:rsidP="00E94B79">
            <w:pPr>
              <w:ind w:leftChars="100" w:left="240"/>
              <w:rPr>
                <w:rFonts w:ascii="標楷體" w:eastAsia="標楷體" w:hAnsi="標楷體"/>
              </w:rPr>
            </w:pPr>
            <w:r w:rsidRPr="005624D7">
              <w:rPr>
                <w:rFonts w:ascii="標楷體" w:eastAsia="標楷體" w:hAnsi="標楷體" w:hint="eastAsia"/>
              </w:rPr>
              <w:t>a.以課堂講授為主，以投影片</w:t>
            </w:r>
            <w:r w:rsidR="00E94B79">
              <w:rPr>
                <w:rFonts w:ascii="標楷體" w:eastAsia="標楷體" w:hAnsi="標楷體" w:hint="eastAsia"/>
              </w:rPr>
              <w:t>或power point播放方式增加教學效果</w:t>
            </w:r>
            <w:r w:rsidRPr="005624D7">
              <w:rPr>
                <w:rFonts w:ascii="標楷體" w:eastAsia="標楷體" w:hAnsi="標楷體" w:hint="eastAsia"/>
              </w:rPr>
              <w:t>。</w:t>
            </w:r>
          </w:p>
          <w:p w:rsidR="005624D7" w:rsidRPr="005624D7" w:rsidRDefault="005624D7" w:rsidP="005624D7">
            <w:pPr>
              <w:ind w:left="480" w:hangingChars="200" w:hanging="480"/>
              <w:rPr>
                <w:rFonts w:ascii="標楷體" w:eastAsia="標楷體" w:hAnsi="標楷體"/>
              </w:rPr>
            </w:pPr>
            <w:r w:rsidRPr="005624D7">
              <w:rPr>
                <w:rFonts w:ascii="標楷體" w:eastAsia="標楷體" w:hAnsi="標楷體" w:hint="eastAsia"/>
              </w:rPr>
              <w:t xml:space="preserve">  b.課程內容豐富，課堂中同學若是有不</w:t>
            </w:r>
            <w:proofErr w:type="gramStart"/>
            <w:r w:rsidRPr="005624D7">
              <w:rPr>
                <w:rFonts w:ascii="標楷體" w:eastAsia="標楷體" w:hAnsi="標楷體" w:hint="eastAsia"/>
              </w:rPr>
              <w:t>清楚的</w:t>
            </w:r>
            <w:proofErr w:type="gramEnd"/>
            <w:r w:rsidRPr="005624D7">
              <w:rPr>
                <w:rFonts w:ascii="標楷體" w:eastAsia="標楷體" w:hAnsi="標楷體" w:hint="eastAsia"/>
              </w:rPr>
              <w:t>地方，應提出問題，確實瞭解。</w:t>
            </w:r>
          </w:p>
          <w:p w:rsidR="005624D7" w:rsidRPr="005624D7" w:rsidRDefault="005624D7" w:rsidP="005624D7">
            <w:pPr>
              <w:ind w:leftChars="100" w:left="480" w:hangingChars="100" w:hanging="240"/>
              <w:rPr>
                <w:rFonts w:ascii="標楷體" w:eastAsia="標楷體" w:hAnsi="標楷體"/>
              </w:rPr>
            </w:pPr>
            <w:r w:rsidRPr="005624D7">
              <w:rPr>
                <w:rFonts w:ascii="標楷體" w:eastAsia="標楷體" w:hAnsi="標楷體" w:hint="eastAsia"/>
              </w:rPr>
              <w:t>c.課程進度很快，修課學生不要無故缺席。</w:t>
            </w:r>
          </w:p>
          <w:p w:rsidR="005624D7" w:rsidRPr="005624D7" w:rsidRDefault="005624D7" w:rsidP="005624D7">
            <w:pPr>
              <w:ind w:left="480" w:hangingChars="200" w:hanging="480"/>
              <w:rPr>
                <w:rFonts w:ascii="標楷體" w:eastAsia="標楷體" w:hAnsi="標楷體"/>
              </w:rPr>
            </w:pPr>
            <w:r w:rsidRPr="005624D7">
              <w:rPr>
                <w:rFonts w:ascii="標楷體" w:eastAsia="標楷體" w:hAnsi="標楷體" w:hint="eastAsia"/>
              </w:rPr>
              <w:t xml:space="preserve">  d.課程作業有助於協助瞭解課程內容，同學應按時完成並繳交作業。</w:t>
            </w:r>
          </w:p>
          <w:p w:rsidR="005624D7" w:rsidRPr="005624D7" w:rsidRDefault="005624D7" w:rsidP="00E94B79">
            <w:pPr>
              <w:ind w:left="480" w:hangingChars="200" w:hanging="480"/>
              <w:rPr>
                <w:rFonts w:ascii="標楷體" w:eastAsia="標楷體" w:hAnsi="標楷體"/>
              </w:rPr>
            </w:pPr>
            <w:r w:rsidRPr="005624D7">
              <w:rPr>
                <w:rFonts w:ascii="標楷體" w:eastAsia="標楷體" w:hAnsi="標楷體" w:hint="eastAsia"/>
              </w:rPr>
              <w:t xml:space="preserve">  e.請同學不要干擾上課(禁止上課聊天，及行動電話關機)</w:t>
            </w:r>
          </w:p>
          <w:p w:rsidR="005624D7" w:rsidRDefault="005624D7" w:rsidP="005624D7">
            <w:pPr>
              <w:rPr>
                <w:rFonts w:ascii="標楷體" w:eastAsia="標楷體" w:hAnsi="標楷體"/>
              </w:rPr>
            </w:pPr>
          </w:p>
          <w:p w:rsidR="005624D7" w:rsidRPr="005624D7" w:rsidRDefault="00153716" w:rsidP="005624D7">
            <w:pPr>
              <w:rPr>
                <w:rFonts w:ascii="標楷體" w:eastAsia="標楷體" w:hAnsi="標楷體"/>
              </w:rPr>
            </w:pPr>
            <w:r>
              <w:rPr>
                <w:rFonts w:ascii="標楷體" w:eastAsia="標楷體" w:hAnsi="標楷體" w:hint="eastAsia"/>
                <w:b/>
              </w:rPr>
              <w:t>(2)</w:t>
            </w:r>
            <w:r w:rsidR="005624D7" w:rsidRPr="005624D7">
              <w:rPr>
                <w:rFonts w:ascii="標楷體" w:eastAsia="標楷體" w:hAnsi="標楷體" w:hint="eastAsia"/>
                <w:b/>
              </w:rPr>
              <w:t>其他教學資源及協助</w:t>
            </w:r>
            <w:r w:rsidR="005624D7" w:rsidRPr="005624D7">
              <w:rPr>
                <w:rFonts w:ascii="標楷體" w:eastAsia="標楷體" w:hAnsi="標楷體" w:hint="eastAsia"/>
              </w:rPr>
              <w:t>：</w:t>
            </w:r>
          </w:p>
          <w:p w:rsidR="005624D7" w:rsidRPr="005624D7" w:rsidRDefault="005624D7" w:rsidP="005624D7">
            <w:pPr>
              <w:ind w:leftChars="100" w:left="240"/>
              <w:rPr>
                <w:rFonts w:ascii="標楷體" w:eastAsia="標楷體" w:hAnsi="標楷體"/>
              </w:rPr>
            </w:pPr>
            <w:proofErr w:type="gramStart"/>
            <w:r w:rsidRPr="005624D7">
              <w:rPr>
                <w:rFonts w:ascii="標楷體" w:eastAsia="標楷體" w:hAnsi="標楷體" w:hint="eastAsia"/>
              </w:rPr>
              <w:t>a</w:t>
            </w:r>
            <w:proofErr w:type="gramEnd"/>
            <w:r w:rsidRPr="005624D7">
              <w:rPr>
                <w:rFonts w:ascii="標楷體" w:eastAsia="標楷體" w:hAnsi="標楷體" w:hint="eastAsia"/>
              </w:rPr>
              <w:t>. 助教 — 回答練習題疑問。</w:t>
            </w:r>
          </w:p>
          <w:p w:rsidR="005624D7" w:rsidRPr="005624D7" w:rsidRDefault="005624D7" w:rsidP="005624D7">
            <w:pPr>
              <w:ind w:leftChars="100" w:left="240"/>
              <w:rPr>
                <w:rFonts w:ascii="標楷體" w:eastAsia="標楷體" w:hAnsi="標楷體"/>
              </w:rPr>
            </w:pPr>
            <w:proofErr w:type="gramStart"/>
            <w:r w:rsidRPr="005624D7">
              <w:rPr>
                <w:rFonts w:ascii="標楷體" w:eastAsia="標楷體" w:hAnsi="標楷體" w:hint="eastAsia"/>
              </w:rPr>
              <w:t>b</w:t>
            </w:r>
            <w:proofErr w:type="gramEnd"/>
            <w:r w:rsidRPr="005624D7">
              <w:rPr>
                <w:rFonts w:ascii="標楷體" w:eastAsia="標楷體" w:hAnsi="標楷體" w:hint="eastAsia"/>
              </w:rPr>
              <w:t>. 同學 — 相互討論及互動。</w:t>
            </w:r>
          </w:p>
          <w:p w:rsidR="005624D7" w:rsidRPr="005624D7" w:rsidRDefault="005624D7" w:rsidP="005624D7">
            <w:pPr>
              <w:ind w:leftChars="100" w:left="240"/>
              <w:rPr>
                <w:rFonts w:ascii="標楷體" w:eastAsia="標楷體" w:hAnsi="標楷體"/>
              </w:rPr>
            </w:pPr>
            <w:proofErr w:type="gramStart"/>
            <w:r w:rsidRPr="005624D7">
              <w:rPr>
                <w:rFonts w:ascii="標楷體" w:eastAsia="標楷體" w:hAnsi="標楷體" w:hint="eastAsia"/>
              </w:rPr>
              <w:lastRenderedPageBreak/>
              <w:t>c</w:t>
            </w:r>
            <w:proofErr w:type="gramEnd"/>
            <w:r w:rsidRPr="005624D7">
              <w:rPr>
                <w:rFonts w:ascii="標楷體" w:eastAsia="標楷體" w:hAnsi="標楷體" w:hint="eastAsia"/>
              </w:rPr>
              <w:t>. 書本 — 教科書或主要參考書。</w:t>
            </w:r>
          </w:p>
          <w:p w:rsidR="00E26F00" w:rsidRDefault="005624D7" w:rsidP="005624D7">
            <w:pPr>
              <w:ind w:leftChars="100" w:left="240"/>
              <w:rPr>
                <w:rFonts w:ascii="標楷體" w:eastAsia="標楷體" w:hAnsi="標楷體"/>
              </w:rPr>
            </w:pPr>
            <w:proofErr w:type="gramStart"/>
            <w:r w:rsidRPr="005624D7">
              <w:rPr>
                <w:rFonts w:ascii="標楷體" w:eastAsia="標楷體" w:hAnsi="標楷體" w:hint="eastAsia"/>
              </w:rPr>
              <w:t>d</w:t>
            </w:r>
            <w:proofErr w:type="gramEnd"/>
            <w:r w:rsidRPr="005624D7">
              <w:rPr>
                <w:rFonts w:ascii="標楷體" w:eastAsia="標楷體" w:hAnsi="標楷體" w:hint="eastAsia"/>
              </w:rPr>
              <w:t xml:space="preserve">. </w:t>
            </w:r>
            <w:r w:rsidR="00C42C63">
              <w:rPr>
                <w:rFonts w:ascii="標楷體" w:eastAsia="標楷體" w:hAnsi="標楷體" w:hint="eastAsia"/>
              </w:rPr>
              <w:t xml:space="preserve">圖書館 </w:t>
            </w:r>
            <w:r w:rsidRPr="005624D7">
              <w:rPr>
                <w:rFonts w:ascii="標楷體" w:eastAsia="標楷體" w:hAnsi="標楷體" w:hint="eastAsia"/>
              </w:rPr>
              <w:t xml:space="preserve">— </w:t>
            </w:r>
            <w:r w:rsidR="00C42C63">
              <w:rPr>
                <w:rFonts w:ascii="標楷體" w:eastAsia="標楷體" w:hAnsi="標楷體" w:hint="eastAsia"/>
              </w:rPr>
              <w:t>參考書籍</w:t>
            </w:r>
            <w:r w:rsidRPr="005624D7">
              <w:rPr>
                <w:rFonts w:ascii="標楷體" w:eastAsia="標楷體" w:hAnsi="標楷體" w:hint="eastAsia"/>
              </w:rPr>
              <w:t>。</w:t>
            </w:r>
          </w:p>
          <w:p w:rsidR="00153716" w:rsidRPr="005624D7" w:rsidRDefault="00153716" w:rsidP="00153716">
            <w:pPr>
              <w:rPr>
                <w:rFonts w:ascii="華康仿宋體W2(P)" w:eastAsia="華康仿宋體W2(P)"/>
              </w:rPr>
            </w:pPr>
            <w:r w:rsidRPr="00153716">
              <w:rPr>
                <w:rFonts w:ascii="標楷體" w:eastAsia="標楷體" w:hAnsi="標楷體" w:hint="eastAsia"/>
                <w:b/>
              </w:rPr>
              <w:t>(3)本課程</w:t>
            </w:r>
            <w:r w:rsidR="00C77177">
              <w:rPr>
                <w:rFonts w:ascii="標楷體" w:eastAsia="標楷體" w:hAnsi="標楷體" w:hint="eastAsia"/>
                <w:b/>
              </w:rPr>
              <w:t>10</w:t>
            </w:r>
            <w:r w:rsidR="00001D08">
              <w:rPr>
                <w:rFonts w:ascii="標楷體" w:eastAsia="標楷體" w:hAnsi="標楷體" w:hint="eastAsia"/>
                <w:b/>
              </w:rPr>
              <w:t>2</w:t>
            </w:r>
            <w:bookmarkStart w:id="0" w:name="_GoBack"/>
            <w:bookmarkEnd w:id="0"/>
            <w:r w:rsidRPr="00153716">
              <w:rPr>
                <w:rFonts w:ascii="標楷體" w:eastAsia="標楷體" w:hAnsi="標楷體" w:hint="eastAsia"/>
                <w:b/>
              </w:rPr>
              <w:t>學年度第</w:t>
            </w:r>
            <w:r w:rsidR="00C77177">
              <w:rPr>
                <w:rFonts w:ascii="標楷體" w:eastAsia="標楷體" w:hAnsi="標楷體" w:hint="eastAsia"/>
                <w:b/>
              </w:rPr>
              <w:t>1</w:t>
            </w:r>
            <w:r w:rsidRPr="00153716">
              <w:rPr>
                <w:rFonts w:ascii="標楷體" w:eastAsia="標楷體" w:hAnsi="標楷體" w:hint="eastAsia"/>
                <w:b/>
              </w:rPr>
              <w:t>學期各週之授課進度如下：</w:t>
            </w:r>
          </w:p>
        </w:tc>
      </w:tr>
      <w:tr w:rsidR="00E972BA" w:rsidTr="00001D08">
        <w:trPr>
          <w:cantSplit/>
          <w:trHeight w:val="519"/>
        </w:trPr>
        <w:tc>
          <w:tcPr>
            <w:tcW w:w="363" w:type="pct"/>
            <w:tcBorders>
              <w:top w:val="single" w:sz="6" w:space="0" w:color="auto"/>
              <w:bottom w:val="single" w:sz="6" w:space="0" w:color="auto"/>
            </w:tcBorders>
            <w:shd w:val="clear" w:color="auto" w:fill="E0E0E0"/>
            <w:vAlign w:val="center"/>
          </w:tcPr>
          <w:p w:rsidR="00E972BA" w:rsidRDefault="00E972BA">
            <w:pPr>
              <w:jc w:val="center"/>
              <w:rPr>
                <w:rFonts w:eastAsia="標楷體"/>
                <w:b/>
                <w:sz w:val="28"/>
                <w:szCs w:val="28"/>
              </w:rPr>
            </w:pPr>
            <w:proofErr w:type="gramStart"/>
            <w:r w:rsidRPr="00153716">
              <w:rPr>
                <w:rFonts w:ascii="標楷體" w:eastAsia="標楷體" w:hAnsi="標楷體" w:hint="eastAsia"/>
              </w:rPr>
              <w:lastRenderedPageBreak/>
              <w:t>週</w:t>
            </w:r>
            <w:proofErr w:type="gramEnd"/>
            <w:r w:rsidRPr="00153716">
              <w:rPr>
                <w:rFonts w:ascii="標楷體" w:eastAsia="標楷體" w:hAnsi="標楷體" w:hint="eastAsia"/>
              </w:rPr>
              <w:t>次</w:t>
            </w:r>
          </w:p>
        </w:tc>
        <w:tc>
          <w:tcPr>
            <w:tcW w:w="916" w:type="pct"/>
            <w:tcBorders>
              <w:top w:val="single" w:sz="6" w:space="0" w:color="auto"/>
              <w:bottom w:val="single" w:sz="6" w:space="0" w:color="auto"/>
            </w:tcBorders>
            <w:shd w:val="clear" w:color="auto" w:fill="E0E0E0"/>
            <w:vAlign w:val="center"/>
          </w:tcPr>
          <w:p w:rsidR="00E972BA" w:rsidRPr="00F456CA" w:rsidRDefault="00E972BA" w:rsidP="00FD4D5F">
            <w:pPr>
              <w:pStyle w:val="1"/>
              <w:rPr>
                <w:rFonts w:ascii="標楷體" w:eastAsia="標楷體" w:hAnsi="標楷體"/>
                <w:b w:val="0"/>
                <w:bCs w:val="0"/>
                <w:u w:val="none"/>
              </w:rPr>
            </w:pPr>
            <w:r w:rsidRPr="00F456CA">
              <w:rPr>
                <w:rFonts w:ascii="標楷體" w:eastAsia="標楷體" w:hAnsi="標楷體" w:hint="eastAsia"/>
                <w:b w:val="0"/>
                <w:bCs w:val="0"/>
                <w:u w:val="none"/>
              </w:rPr>
              <w:t>上課日期</w:t>
            </w:r>
          </w:p>
        </w:tc>
        <w:tc>
          <w:tcPr>
            <w:tcW w:w="2555" w:type="pct"/>
            <w:tcBorders>
              <w:top w:val="single" w:sz="6" w:space="0" w:color="auto"/>
              <w:bottom w:val="single" w:sz="6" w:space="0" w:color="auto"/>
            </w:tcBorders>
            <w:shd w:val="clear" w:color="auto" w:fill="E0E0E0"/>
            <w:vAlign w:val="center"/>
          </w:tcPr>
          <w:p w:rsidR="00E972BA" w:rsidRPr="00F456CA" w:rsidRDefault="00E972BA" w:rsidP="00FD4D5F">
            <w:pPr>
              <w:pStyle w:val="2"/>
              <w:ind w:firstLineChars="100" w:firstLine="240"/>
              <w:jc w:val="center"/>
              <w:rPr>
                <w:rFonts w:ascii="標楷體" w:eastAsia="標楷體" w:hAnsi="標楷體"/>
                <w:b w:val="0"/>
                <w:bCs w:val="0"/>
              </w:rPr>
            </w:pPr>
            <w:r w:rsidRPr="00F456CA">
              <w:rPr>
                <w:rFonts w:ascii="標楷體" w:eastAsia="標楷體" w:hAnsi="標楷體" w:hint="eastAsia"/>
                <w:b w:val="0"/>
                <w:bCs w:val="0"/>
              </w:rPr>
              <w:t>講授内容概要</w:t>
            </w:r>
          </w:p>
        </w:tc>
        <w:tc>
          <w:tcPr>
            <w:tcW w:w="1166" w:type="pct"/>
            <w:tcBorders>
              <w:top w:val="single" w:sz="6" w:space="0" w:color="auto"/>
              <w:bottom w:val="single" w:sz="6" w:space="0" w:color="auto"/>
            </w:tcBorders>
            <w:shd w:val="clear" w:color="auto" w:fill="E0E0E0"/>
            <w:vAlign w:val="center"/>
          </w:tcPr>
          <w:p w:rsidR="00E972BA" w:rsidRPr="00847D86" w:rsidRDefault="00E972BA" w:rsidP="00FD4D5F">
            <w:pPr>
              <w:pStyle w:val="2"/>
              <w:ind w:left="-31" w:firstLineChars="12" w:firstLine="29"/>
              <w:jc w:val="center"/>
            </w:pPr>
            <w:r w:rsidRPr="0022465B">
              <w:rPr>
                <w:rFonts w:eastAsia="標楷體" w:hint="eastAsia"/>
                <w:b w:val="0"/>
              </w:rPr>
              <w:t>教科書章節</w:t>
            </w:r>
          </w:p>
        </w:tc>
      </w:tr>
      <w:tr w:rsidR="00001D08" w:rsidTr="00001D08">
        <w:trPr>
          <w:cantSplit/>
        </w:trPr>
        <w:tc>
          <w:tcPr>
            <w:tcW w:w="363" w:type="pct"/>
            <w:tcBorders>
              <w:top w:val="single" w:sz="6" w:space="0" w:color="auto"/>
            </w:tcBorders>
            <w:vAlign w:val="center"/>
          </w:tcPr>
          <w:p w:rsidR="00001D08" w:rsidRDefault="00001D08">
            <w:pPr>
              <w:jc w:val="center"/>
              <w:rPr>
                <w:rFonts w:eastAsia="標楷體"/>
                <w:color w:val="000000"/>
              </w:rPr>
            </w:pPr>
            <w:r>
              <w:rPr>
                <w:rFonts w:eastAsia="標楷體" w:hint="eastAsia"/>
                <w:color w:val="000000"/>
              </w:rPr>
              <w:t>1</w:t>
            </w:r>
          </w:p>
        </w:tc>
        <w:tc>
          <w:tcPr>
            <w:tcW w:w="916" w:type="pct"/>
            <w:tcBorders>
              <w:top w:val="single" w:sz="6" w:space="0" w:color="auto"/>
            </w:tcBorders>
            <w:vAlign w:val="center"/>
          </w:tcPr>
          <w:p w:rsidR="00001D08" w:rsidRPr="00932E69" w:rsidRDefault="00001D08" w:rsidP="00001D08">
            <w:pPr>
              <w:jc w:val="both"/>
            </w:pPr>
            <w:r>
              <w:rPr>
                <w:rFonts w:hint="eastAsia"/>
              </w:rPr>
              <w:t xml:space="preserve"> </w:t>
            </w:r>
            <w:r w:rsidRPr="00932E69">
              <w:t>102.9.10/12</w:t>
            </w:r>
          </w:p>
        </w:tc>
        <w:tc>
          <w:tcPr>
            <w:tcW w:w="2555" w:type="pct"/>
            <w:tcBorders>
              <w:top w:val="single" w:sz="6" w:space="0" w:color="auto"/>
            </w:tcBorders>
            <w:vAlign w:val="center"/>
          </w:tcPr>
          <w:p w:rsidR="00001D08" w:rsidRPr="00A24B70" w:rsidRDefault="00001D08" w:rsidP="00FD4D5F">
            <w:pPr>
              <w:jc w:val="center"/>
              <w:rPr>
                <w:rFonts w:ascii="標楷體" w:eastAsia="標楷體" w:hAnsi="標楷體"/>
              </w:rPr>
            </w:pPr>
            <w:r w:rsidRPr="00A24B70">
              <w:rPr>
                <w:rFonts w:ascii="標楷體" w:eastAsia="標楷體" w:hAnsi="標楷體" w:hint="eastAsia"/>
              </w:rPr>
              <w:t>前言，材料結構</w:t>
            </w:r>
          </w:p>
        </w:tc>
        <w:tc>
          <w:tcPr>
            <w:tcW w:w="1166" w:type="pct"/>
            <w:tcBorders>
              <w:top w:val="single" w:sz="6" w:space="0" w:color="auto"/>
            </w:tcBorders>
            <w:vAlign w:val="center"/>
          </w:tcPr>
          <w:p w:rsidR="00001D08" w:rsidRPr="008F5244" w:rsidRDefault="00001D08" w:rsidP="00FD4D5F">
            <w:pPr>
              <w:jc w:val="center"/>
              <w:rPr>
                <w:rFonts w:ascii="標楷體" w:eastAsia="標楷體" w:hAnsi="標楷體"/>
              </w:rPr>
            </w:pPr>
            <w:r w:rsidRPr="008F5244">
              <w:rPr>
                <w:rFonts w:ascii="標楷體" w:eastAsia="標楷體" w:hAnsi="標楷體" w:hint="eastAsia"/>
              </w:rPr>
              <w:t>一</w:t>
            </w:r>
          </w:p>
          <w:p w:rsidR="00001D08" w:rsidRPr="00F456CA" w:rsidRDefault="00001D08" w:rsidP="00FD4D5F">
            <w:pPr>
              <w:jc w:val="center"/>
            </w:pPr>
            <w:r w:rsidRPr="008F5244">
              <w:rPr>
                <w:rFonts w:ascii="標楷體" w:eastAsia="標楷體" w:hAnsi="標楷體" w:hint="eastAsia"/>
              </w:rPr>
              <w:t>二</w:t>
            </w:r>
            <w:r w:rsidRPr="00F456CA">
              <w:rPr>
                <w:rFonts w:hint="eastAsia"/>
              </w:rPr>
              <w:t>.1~</w:t>
            </w:r>
            <w:r w:rsidRPr="008F5244">
              <w:rPr>
                <w:rFonts w:ascii="標楷體" w:eastAsia="標楷體" w:hAnsi="標楷體" w:hint="eastAsia"/>
              </w:rPr>
              <w:t>二</w:t>
            </w:r>
            <w:r w:rsidRPr="00F456CA">
              <w:rPr>
                <w:rFonts w:hint="eastAsia"/>
              </w:rPr>
              <w:t>.4</w:t>
            </w:r>
          </w:p>
        </w:tc>
      </w:tr>
      <w:tr w:rsidR="00001D08" w:rsidTr="00001D08">
        <w:trPr>
          <w:cantSplit/>
        </w:trPr>
        <w:tc>
          <w:tcPr>
            <w:tcW w:w="363" w:type="pct"/>
            <w:tcBorders>
              <w:top w:val="single" w:sz="6" w:space="0" w:color="auto"/>
            </w:tcBorders>
            <w:vAlign w:val="center"/>
          </w:tcPr>
          <w:p w:rsidR="00001D08" w:rsidRDefault="00001D08">
            <w:pPr>
              <w:jc w:val="center"/>
              <w:rPr>
                <w:rFonts w:eastAsia="標楷體"/>
                <w:color w:val="000000"/>
              </w:rPr>
            </w:pPr>
            <w:r>
              <w:rPr>
                <w:rFonts w:eastAsia="標楷體" w:hint="eastAsia"/>
                <w:color w:val="000000"/>
              </w:rPr>
              <w:t>2</w:t>
            </w:r>
          </w:p>
        </w:tc>
        <w:tc>
          <w:tcPr>
            <w:tcW w:w="916" w:type="pct"/>
            <w:tcBorders>
              <w:top w:val="single" w:sz="6" w:space="0" w:color="auto"/>
              <w:right w:val="single" w:sz="4" w:space="0" w:color="auto"/>
            </w:tcBorders>
          </w:tcPr>
          <w:p w:rsidR="00001D08" w:rsidRPr="00932E69" w:rsidRDefault="00001D08" w:rsidP="00001D08">
            <w:pPr>
              <w:jc w:val="both"/>
            </w:pPr>
            <w:r>
              <w:rPr>
                <w:rFonts w:hint="eastAsia"/>
              </w:rPr>
              <w:t xml:space="preserve">    </w:t>
            </w:r>
            <w:r w:rsidRPr="00932E69">
              <w:t>9.17/19</w:t>
            </w:r>
          </w:p>
        </w:tc>
        <w:tc>
          <w:tcPr>
            <w:tcW w:w="2555" w:type="pct"/>
            <w:tcBorders>
              <w:top w:val="single" w:sz="6" w:space="0" w:color="auto"/>
              <w:left w:val="single" w:sz="4" w:space="0" w:color="auto"/>
            </w:tcBorders>
            <w:vAlign w:val="center"/>
          </w:tcPr>
          <w:p w:rsidR="00001D08" w:rsidRPr="00F456CA" w:rsidRDefault="00001D08" w:rsidP="00FD4D5F">
            <w:pPr>
              <w:jc w:val="center"/>
              <w:rPr>
                <w:rFonts w:eastAsia="華康隸書體"/>
              </w:rPr>
            </w:pPr>
            <w:r w:rsidRPr="00A24B70">
              <w:rPr>
                <w:rFonts w:ascii="標楷體" w:eastAsia="標楷體" w:hAnsi="標楷體" w:hint="eastAsia"/>
              </w:rPr>
              <w:t>材料結構(續)，相平衡圖</w:t>
            </w:r>
          </w:p>
        </w:tc>
        <w:tc>
          <w:tcPr>
            <w:tcW w:w="1166" w:type="pct"/>
            <w:tcBorders>
              <w:top w:val="single" w:sz="6" w:space="0" w:color="auto"/>
            </w:tcBorders>
            <w:vAlign w:val="center"/>
          </w:tcPr>
          <w:p w:rsidR="00001D08" w:rsidRPr="0084604F" w:rsidRDefault="00001D08" w:rsidP="00FD4D5F">
            <w:pPr>
              <w:jc w:val="center"/>
              <w:rPr>
                <w:rFonts w:eastAsia="標楷體" w:hAnsi="標楷體"/>
              </w:rPr>
            </w:pPr>
            <w:r>
              <w:rPr>
                <w:rFonts w:eastAsia="標楷體" w:hAnsi="標楷體" w:hint="eastAsia"/>
              </w:rPr>
              <w:t>二</w:t>
            </w:r>
            <w:r>
              <w:rPr>
                <w:rFonts w:eastAsia="標楷體" w:hAnsi="標楷體" w:hint="eastAsia"/>
              </w:rPr>
              <w:t>.4~</w:t>
            </w: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.5.1</w:t>
              </w:r>
            </w:smartTag>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3</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9.24/26</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相平衡圖(續)</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.5.3</w:t>
              </w:r>
            </w:smartTag>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4</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10.1/3</w:t>
            </w:r>
          </w:p>
        </w:tc>
        <w:tc>
          <w:tcPr>
            <w:tcW w:w="2555" w:type="pct"/>
            <w:tcBorders>
              <w:left w:val="single" w:sz="4" w:space="0" w:color="auto"/>
            </w:tcBorders>
            <w:vAlign w:val="center"/>
          </w:tcPr>
          <w:p w:rsidR="00001D08" w:rsidRPr="00F456CA" w:rsidRDefault="00001D08" w:rsidP="00FD4D5F">
            <w:pPr>
              <w:spacing w:line="280" w:lineRule="exact"/>
              <w:jc w:val="center"/>
              <w:rPr>
                <w:rFonts w:eastAsia="華康隸書體"/>
              </w:rPr>
            </w:pPr>
            <w:r w:rsidRPr="00A273A2">
              <w:rPr>
                <w:rFonts w:ascii="標楷體" w:eastAsia="標楷體" w:hAnsi="標楷體" w:hint="eastAsia"/>
              </w:rPr>
              <w:t>材料塑性變形</w:t>
            </w:r>
          </w:p>
        </w:tc>
        <w:tc>
          <w:tcPr>
            <w:tcW w:w="1166" w:type="pct"/>
            <w:vAlign w:val="center"/>
          </w:tcPr>
          <w:p w:rsidR="00001D08" w:rsidRPr="00847D86" w:rsidRDefault="00001D08" w:rsidP="00FD4D5F">
            <w:pPr>
              <w:widowControl/>
              <w:jc w:val="center"/>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.6.1</w:t>
              </w:r>
            </w:smartTag>
            <w:r>
              <w:rPr>
                <w:rFonts w:eastAsia="標楷體" w:hAnsi="標楷體" w:hint="eastAsia"/>
              </w:rPr>
              <w:t>~</w:t>
            </w:r>
            <w:r>
              <w:rPr>
                <w:rFonts w:eastAsia="標楷體" w:hAnsi="標楷體" w:hint="eastAsia"/>
              </w:rPr>
              <w:t>二</w:t>
            </w:r>
            <w:r>
              <w:rPr>
                <w:rFonts w:eastAsia="標楷體" w:hAnsi="標楷體" w:hint="eastAsia"/>
              </w:rPr>
              <w:t>.6.3</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5</w:t>
            </w:r>
          </w:p>
        </w:tc>
        <w:tc>
          <w:tcPr>
            <w:tcW w:w="916" w:type="pct"/>
            <w:tcBorders>
              <w:right w:val="single" w:sz="4" w:space="0" w:color="auto"/>
            </w:tcBorders>
            <w:vAlign w:val="center"/>
          </w:tcPr>
          <w:p w:rsidR="00001D08" w:rsidRPr="00932E69" w:rsidRDefault="00001D08" w:rsidP="00001D08">
            <w:pPr>
              <w:jc w:val="both"/>
            </w:pPr>
            <w:r>
              <w:rPr>
                <w:rFonts w:hint="eastAsia"/>
              </w:rPr>
              <w:t xml:space="preserve">    </w:t>
            </w:r>
            <w:r w:rsidRPr="00932E69">
              <w:t>10.8/10</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材料塑性變形(續)，材料機械性質</w:t>
            </w:r>
          </w:p>
        </w:tc>
        <w:tc>
          <w:tcPr>
            <w:tcW w:w="1166" w:type="pct"/>
            <w:vAlign w:val="center"/>
          </w:tcPr>
          <w:p w:rsidR="00001D08" w:rsidRDefault="00001D08" w:rsidP="00FD4D5F">
            <w:pPr>
              <w:jc w:val="center"/>
              <w:rPr>
                <w:rFonts w:eastAsia="標楷體" w:hAnsi="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.6.3</w:t>
              </w:r>
            </w:smartTag>
            <w:r>
              <w:rPr>
                <w:rFonts w:eastAsia="標楷體" w:hAnsi="標楷體" w:hint="eastAsia"/>
              </w:rPr>
              <w:t>~</w:t>
            </w:r>
            <w:r>
              <w:rPr>
                <w:rFonts w:eastAsia="標楷體" w:hAnsi="標楷體" w:hint="eastAsia"/>
              </w:rPr>
              <w:t>二</w:t>
            </w:r>
            <w:r>
              <w:rPr>
                <w:rFonts w:eastAsia="標楷體" w:hAnsi="標楷體" w:hint="eastAsia"/>
              </w:rPr>
              <w:t>.6.6</w:t>
            </w:r>
          </w:p>
          <w:p w:rsidR="00001D08" w:rsidRPr="00847D86" w:rsidRDefault="00001D08" w:rsidP="00FD4D5F">
            <w:pPr>
              <w:jc w:val="center"/>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.7.1</w:t>
              </w:r>
            </w:smartTag>
            <w:r>
              <w:rPr>
                <w:rFonts w:eastAsia="標楷體" w:hAnsi="標楷體" w:hint="eastAsia"/>
              </w:rPr>
              <w:t xml:space="preserve"> ~</w:t>
            </w:r>
            <w:r>
              <w:rPr>
                <w:rFonts w:eastAsia="標楷體" w:hAnsi="標楷體" w:hint="eastAsia"/>
              </w:rPr>
              <w:t>二</w:t>
            </w:r>
            <w:r>
              <w:rPr>
                <w:rFonts w:eastAsia="標楷體" w:hAnsi="標楷體" w:hint="eastAsia"/>
              </w:rPr>
              <w:t>.7.4</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6</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10.15/17</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材料機械性質(續)</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二</w:t>
              </w:r>
              <w:r>
                <w:rPr>
                  <w:rFonts w:eastAsia="標楷體" w:hAnsi="標楷體" w:hint="eastAsia"/>
                </w:rPr>
                <w:t>.7.4</w:t>
              </w:r>
            </w:smartTag>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7</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10.22/24</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純鐵、鋼及其相平衡圖</w:t>
            </w:r>
          </w:p>
        </w:tc>
        <w:tc>
          <w:tcPr>
            <w:tcW w:w="1166" w:type="pct"/>
            <w:vAlign w:val="center"/>
          </w:tcPr>
          <w:p w:rsidR="00001D08" w:rsidRPr="00847D86" w:rsidRDefault="00001D08" w:rsidP="00FD4D5F">
            <w:pPr>
              <w:jc w:val="center"/>
              <w:rPr>
                <w:rFonts w:eastAsia="標楷體"/>
              </w:rPr>
            </w:pPr>
            <w:r>
              <w:rPr>
                <w:rFonts w:eastAsia="標楷體" w:hAnsi="標楷體" w:hint="eastAsia"/>
              </w:rPr>
              <w:t>三</w:t>
            </w:r>
            <w:r>
              <w:rPr>
                <w:rFonts w:eastAsia="標楷體" w:hAnsi="標楷體" w:hint="eastAsia"/>
              </w:rPr>
              <w:t>.1~</w:t>
            </w:r>
            <w:r>
              <w:rPr>
                <w:rFonts w:eastAsia="標楷體" w:hAnsi="標楷體" w:hint="eastAsia"/>
              </w:rPr>
              <w:t>三</w:t>
            </w:r>
            <w:r>
              <w:rPr>
                <w:rFonts w:eastAsia="標楷體" w:hAnsi="標楷體" w:hint="eastAsia"/>
              </w:rPr>
              <w:t>.3</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8</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10.29/31</w:t>
            </w:r>
          </w:p>
        </w:tc>
        <w:tc>
          <w:tcPr>
            <w:tcW w:w="2555" w:type="pct"/>
            <w:tcBorders>
              <w:left w:val="single" w:sz="4" w:space="0" w:color="auto"/>
            </w:tcBorders>
            <w:vAlign w:val="center"/>
          </w:tcPr>
          <w:p w:rsidR="00001D08" w:rsidRPr="00A24B70" w:rsidRDefault="00001D08" w:rsidP="00FD4D5F">
            <w:pPr>
              <w:jc w:val="center"/>
            </w:pPr>
            <w:r w:rsidRPr="00A273A2">
              <w:rPr>
                <w:rFonts w:ascii="標楷體" w:eastAsia="標楷體" w:hAnsi="標楷體" w:hint="eastAsia"/>
              </w:rPr>
              <w:t>鋼之熱處理：</w:t>
            </w:r>
            <w:proofErr w:type="gramStart"/>
            <w:r w:rsidRPr="00A273A2">
              <w:rPr>
                <w:rFonts w:ascii="標楷體" w:eastAsia="標楷體" w:hAnsi="標楷體" w:hint="eastAsia"/>
              </w:rPr>
              <w:t>冷速之</w:t>
            </w:r>
            <w:proofErr w:type="gramEnd"/>
            <w:r w:rsidRPr="00A273A2">
              <w:rPr>
                <w:rFonts w:ascii="標楷體" w:eastAsia="標楷體" w:hAnsi="標楷體" w:hint="eastAsia"/>
              </w:rPr>
              <w:t>影響，CCT及TTT曲線</w:t>
            </w:r>
          </w:p>
        </w:tc>
        <w:tc>
          <w:tcPr>
            <w:tcW w:w="1166" w:type="pct"/>
            <w:vAlign w:val="center"/>
          </w:tcPr>
          <w:p w:rsidR="00001D08" w:rsidRPr="00847D86" w:rsidRDefault="00001D08" w:rsidP="00FD4D5F">
            <w:pPr>
              <w:jc w:val="center"/>
            </w:pPr>
            <w:smartTag w:uri="urn:schemas-microsoft-com:office:smarttags" w:element="chsdate">
              <w:smartTagPr>
                <w:attr w:name="Year" w:val="1899"/>
                <w:attr w:name="Month" w:val="12"/>
                <w:attr w:name="Day" w:val="30"/>
                <w:attr w:name="IsLunarDate" w:val="False"/>
                <w:attr w:name="IsROCDate" w:val="False"/>
              </w:smartTagPr>
              <w:r w:rsidRPr="008F5244">
                <w:rPr>
                  <w:rFonts w:ascii="標楷體" w:eastAsia="標楷體" w:hAnsi="標楷體" w:hint="eastAsia"/>
                </w:rPr>
                <w:t>三</w:t>
              </w:r>
              <w:r>
                <w:rPr>
                  <w:rFonts w:hint="eastAsia"/>
                </w:rPr>
                <w:t>.4.1</w:t>
              </w:r>
            </w:smartTag>
            <w:r>
              <w:rPr>
                <w:rFonts w:hint="eastAsia"/>
              </w:rPr>
              <w:t>~</w:t>
            </w:r>
            <w:r w:rsidRPr="008F5244">
              <w:rPr>
                <w:rFonts w:ascii="標楷體" w:eastAsia="標楷體" w:hAnsi="標楷體" w:hint="eastAsia"/>
              </w:rPr>
              <w:t>三</w:t>
            </w:r>
            <w:r>
              <w:rPr>
                <w:rFonts w:hint="eastAsia"/>
              </w:rPr>
              <w:t>.4.4</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9</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11.5/7</w:t>
            </w:r>
          </w:p>
        </w:tc>
        <w:tc>
          <w:tcPr>
            <w:tcW w:w="2555" w:type="pct"/>
            <w:tcBorders>
              <w:left w:val="single" w:sz="4" w:space="0" w:color="auto"/>
            </w:tcBorders>
            <w:vAlign w:val="center"/>
          </w:tcPr>
          <w:p w:rsidR="00001D08" w:rsidRPr="00A273A2" w:rsidRDefault="00001D08" w:rsidP="00FD4D5F">
            <w:pPr>
              <w:jc w:val="center"/>
              <w:rPr>
                <w:rFonts w:ascii="標楷體" w:eastAsia="標楷體" w:hAnsi="標楷體"/>
                <w:u w:val="single"/>
              </w:rPr>
            </w:pPr>
            <w:r w:rsidRPr="00A273A2">
              <w:rPr>
                <w:rFonts w:ascii="標楷體" w:eastAsia="標楷體" w:hAnsi="標楷體" w:hint="eastAsia"/>
              </w:rPr>
              <w:t>鋼之熱處理：退火、淬火回火、恆溫熱處理</w:t>
            </w:r>
          </w:p>
        </w:tc>
        <w:tc>
          <w:tcPr>
            <w:tcW w:w="1166" w:type="pct"/>
            <w:vAlign w:val="center"/>
          </w:tcPr>
          <w:p w:rsidR="00001D08" w:rsidRPr="00847D86" w:rsidRDefault="00001D08" w:rsidP="00FD4D5F">
            <w:pPr>
              <w:jc w:val="center"/>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三</w:t>
              </w:r>
              <w:r>
                <w:rPr>
                  <w:rFonts w:eastAsia="標楷體" w:hAnsi="標楷體" w:hint="eastAsia"/>
                </w:rPr>
                <w:t>.4.5</w:t>
              </w:r>
            </w:smartTag>
            <w:r>
              <w:rPr>
                <w:rFonts w:eastAsia="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rPr>
                <w:t>三</w:t>
              </w:r>
              <w:r>
                <w:rPr>
                  <w:rFonts w:eastAsia="標楷體" w:hAnsi="標楷體" w:hint="eastAsia"/>
                </w:rPr>
                <w:t>.4.8</w:t>
              </w:r>
            </w:smartTag>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10</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11.12/14</w:t>
            </w:r>
          </w:p>
        </w:tc>
        <w:tc>
          <w:tcPr>
            <w:tcW w:w="2555" w:type="pct"/>
            <w:tcBorders>
              <w:left w:val="single" w:sz="4" w:space="0" w:color="auto"/>
            </w:tcBorders>
            <w:vAlign w:val="center"/>
          </w:tcPr>
          <w:p w:rsidR="00001D08" w:rsidRPr="00F456CA" w:rsidRDefault="00001D08" w:rsidP="00FD4D5F">
            <w:pPr>
              <w:jc w:val="center"/>
              <w:rPr>
                <w:rFonts w:eastAsia="華康隸書體"/>
              </w:rPr>
            </w:pPr>
            <w:r w:rsidRPr="00A273A2">
              <w:rPr>
                <w:rFonts w:ascii="標楷體" w:eastAsia="標楷體" w:hAnsi="標楷體" w:hint="eastAsia"/>
              </w:rPr>
              <w:t>期中考</w:t>
            </w:r>
          </w:p>
        </w:tc>
        <w:tc>
          <w:tcPr>
            <w:tcW w:w="1166" w:type="pct"/>
            <w:vAlign w:val="center"/>
          </w:tcPr>
          <w:p w:rsidR="00001D08" w:rsidRPr="002E7940" w:rsidRDefault="00001D08" w:rsidP="002E7940">
            <w:pPr>
              <w:jc w:val="center"/>
              <w:rPr>
                <w:rFonts w:eastAsia="標楷體" w:hAnsi="標楷體"/>
              </w:rPr>
            </w:pPr>
            <w:r>
              <w:rPr>
                <w:rFonts w:eastAsia="標楷體" w:hAnsi="標楷體" w:hint="eastAsia"/>
              </w:rPr>
              <w:t>星期二考試</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11</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11.19/21</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合金鋼：高強度鋼、強韌鋼</w:t>
            </w:r>
          </w:p>
        </w:tc>
        <w:tc>
          <w:tcPr>
            <w:tcW w:w="1166" w:type="pct"/>
            <w:vAlign w:val="center"/>
          </w:tcPr>
          <w:p w:rsidR="00001D08" w:rsidRPr="00847D86" w:rsidRDefault="00001D08" w:rsidP="00FD4D5F">
            <w:pPr>
              <w:jc w:val="center"/>
              <w:rPr>
                <w:rFonts w:eastAsia="標楷體"/>
              </w:rPr>
            </w:pPr>
            <w:r>
              <w:rPr>
                <w:rFonts w:eastAsia="標楷體" w:hAnsi="標楷體" w:hint="eastAsia"/>
              </w:rPr>
              <w:t>五</w:t>
            </w:r>
            <w:r>
              <w:rPr>
                <w:rFonts w:eastAsia="標楷體" w:hAnsi="標楷體" w:hint="eastAsia"/>
              </w:rPr>
              <w:t>.1</w:t>
            </w:r>
          </w:p>
        </w:tc>
      </w:tr>
      <w:tr w:rsidR="00001D08" w:rsidTr="00001D08">
        <w:trPr>
          <w:cantSplit/>
        </w:trPr>
        <w:tc>
          <w:tcPr>
            <w:tcW w:w="363" w:type="pct"/>
            <w:vAlign w:val="center"/>
          </w:tcPr>
          <w:p w:rsidR="00001D08" w:rsidRDefault="00001D08" w:rsidP="00122F3F">
            <w:pPr>
              <w:jc w:val="center"/>
              <w:rPr>
                <w:rFonts w:eastAsia="標楷體"/>
                <w:color w:val="000000"/>
              </w:rPr>
            </w:pPr>
            <w:r>
              <w:rPr>
                <w:rFonts w:eastAsia="標楷體" w:hint="eastAsia"/>
                <w:color w:val="000000"/>
              </w:rPr>
              <w:t>12</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11.26/28</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合金鋼：工具鋼、彈簧鋼、軸承鋼</w:t>
            </w:r>
          </w:p>
        </w:tc>
        <w:tc>
          <w:tcPr>
            <w:tcW w:w="1166" w:type="pct"/>
            <w:vAlign w:val="center"/>
          </w:tcPr>
          <w:p w:rsidR="00001D08" w:rsidRPr="00847D86" w:rsidRDefault="00001D08" w:rsidP="00FD4D5F">
            <w:pPr>
              <w:jc w:val="center"/>
              <w:rPr>
                <w:rFonts w:eastAsia="標楷體"/>
              </w:rPr>
            </w:pPr>
            <w:r>
              <w:rPr>
                <w:rFonts w:eastAsia="標楷體" w:hAnsi="標楷體" w:hint="eastAsia"/>
              </w:rPr>
              <w:t>五</w:t>
            </w:r>
            <w:r>
              <w:rPr>
                <w:rFonts w:eastAsia="標楷體" w:hAnsi="標楷體" w:hint="eastAsia"/>
              </w:rPr>
              <w:t>.2</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13</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12.3/5</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合金鋼：不鏽鋼、耐熱鋼</w:t>
            </w:r>
          </w:p>
        </w:tc>
        <w:tc>
          <w:tcPr>
            <w:tcW w:w="1166" w:type="pct"/>
            <w:vAlign w:val="center"/>
          </w:tcPr>
          <w:p w:rsidR="00001D08" w:rsidRPr="00847D86" w:rsidRDefault="00001D08" w:rsidP="00FD4D5F">
            <w:pPr>
              <w:ind w:leftChars="-11" w:hangingChars="11" w:hanging="26"/>
              <w:jc w:val="center"/>
              <w:rPr>
                <w:rFonts w:eastAsia="標楷體"/>
              </w:rPr>
            </w:pPr>
            <w:r>
              <w:rPr>
                <w:rFonts w:eastAsia="標楷體" w:hAnsi="標楷體" w:hint="eastAsia"/>
              </w:rPr>
              <w:t>五</w:t>
            </w:r>
            <w:r>
              <w:rPr>
                <w:rFonts w:eastAsia="標楷體" w:hAnsi="標楷體" w:hint="eastAsia"/>
              </w:rPr>
              <w:t>.2~</w:t>
            </w:r>
            <w:r>
              <w:rPr>
                <w:rFonts w:eastAsia="標楷體" w:hAnsi="標楷體" w:hint="eastAsia"/>
              </w:rPr>
              <w:t>五</w:t>
            </w:r>
            <w:r>
              <w:rPr>
                <w:rFonts w:eastAsia="標楷體" w:hAnsi="標楷體" w:hint="eastAsia"/>
              </w:rPr>
              <w:t>.3</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14</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12.10/12</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鑄鐵</w:t>
            </w:r>
          </w:p>
        </w:tc>
        <w:tc>
          <w:tcPr>
            <w:tcW w:w="1166" w:type="pct"/>
            <w:vAlign w:val="center"/>
          </w:tcPr>
          <w:p w:rsidR="00001D08" w:rsidRPr="00847D86" w:rsidRDefault="00001D08" w:rsidP="00FD4D5F">
            <w:pPr>
              <w:jc w:val="center"/>
              <w:rPr>
                <w:rFonts w:eastAsia="標楷體"/>
              </w:rPr>
            </w:pPr>
            <w:r>
              <w:rPr>
                <w:rFonts w:eastAsia="標楷體" w:hAnsi="標楷體" w:hint="eastAsia"/>
              </w:rPr>
              <w:t>七</w:t>
            </w:r>
            <w:r>
              <w:rPr>
                <w:rFonts w:eastAsia="標楷體" w:hAnsi="標楷體" w:hint="eastAsia"/>
              </w:rPr>
              <w:t>.1~</w:t>
            </w:r>
            <w:r>
              <w:rPr>
                <w:rFonts w:eastAsia="標楷體" w:hAnsi="標楷體" w:hint="eastAsia"/>
              </w:rPr>
              <w:t>七</w:t>
            </w:r>
            <w:r>
              <w:rPr>
                <w:rFonts w:eastAsia="標楷體" w:hAnsi="標楷體" w:hint="eastAsia"/>
              </w:rPr>
              <w:t>.6</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15</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12.17/19</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鑄鐵(續)、銅合金</w:t>
            </w:r>
          </w:p>
        </w:tc>
        <w:tc>
          <w:tcPr>
            <w:tcW w:w="1166" w:type="pct"/>
            <w:vAlign w:val="center"/>
          </w:tcPr>
          <w:p w:rsidR="00001D08" w:rsidRPr="00847D86" w:rsidRDefault="00001D08" w:rsidP="00FD4D5F">
            <w:pPr>
              <w:jc w:val="center"/>
              <w:rPr>
                <w:rFonts w:eastAsia="標楷體"/>
              </w:rPr>
            </w:pPr>
            <w:r>
              <w:rPr>
                <w:rFonts w:eastAsia="標楷體" w:hAnsi="標楷體" w:hint="eastAsia"/>
              </w:rPr>
              <w:t>七</w:t>
            </w:r>
            <w:r>
              <w:rPr>
                <w:rFonts w:eastAsia="標楷體" w:hAnsi="標楷體" w:hint="eastAsia"/>
              </w:rPr>
              <w:t>.6~</w:t>
            </w:r>
            <w:r>
              <w:rPr>
                <w:rFonts w:eastAsia="標楷體" w:hAnsi="標楷體" w:hint="eastAsia"/>
              </w:rPr>
              <w:t>七</w:t>
            </w:r>
            <w:r>
              <w:rPr>
                <w:rFonts w:eastAsia="標楷體" w:hAnsi="標楷體" w:hint="eastAsia"/>
              </w:rPr>
              <w:t xml:space="preserve">.7, </w:t>
            </w:r>
            <w:r>
              <w:rPr>
                <w:rFonts w:eastAsia="標楷體" w:hAnsi="標楷體" w:hint="eastAsia"/>
              </w:rPr>
              <w:t>八</w:t>
            </w:r>
            <w:r>
              <w:rPr>
                <w:rFonts w:eastAsia="標楷體" w:hAnsi="標楷體" w:hint="eastAsia"/>
              </w:rPr>
              <w:t>.1</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16</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12.24/26</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銅合金(續)、鋁合金</w:t>
            </w:r>
          </w:p>
        </w:tc>
        <w:tc>
          <w:tcPr>
            <w:tcW w:w="1166" w:type="pct"/>
            <w:vAlign w:val="center"/>
          </w:tcPr>
          <w:p w:rsidR="00001D08" w:rsidRPr="00847D86" w:rsidRDefault="00001D08" w:rsidP="00FD4D5F">
            <w:pPr>
              <w:jc w:val="center"/>
              <w:rPr>
                <w:rFonts w:eastAsia="標楷體"/>
              </w:rPr>
            </w:pPr>
            <w:r>
              <w:rPr>
                <w:rFonts w:eastAsia="標楷體" w:hAnsi="標楷體" w:hint="eastAsia"/>
              </w:rPr>
              <w:t>八</w:t>
            </w:r>
            <w:r>
              <w:rPr>
                <w:rFonts w:eastAsia="標楷體" w:hAnsi="標楷體" w:hint="eastAsia"/>
              </w:rPr>
              <w:t>.1~</w:t>
            </w:r>
            <w:r>
              <w:rPr>
                <w:rFonts w:eastAsia="標楷體" w:hAnsi="標楷體" w:hint="eastAsia"/>
              </w:rPr>
              <w:t>八</w:t>
            </w:r>
            <w:r>
              <w:rPr>
                <w:rFonts w:eastAsia="標楷體" w:hAnsi="標楷體" w:hint="eastAsia"/>
              </w:rPr>
              <w:t>.2</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17</w:t>
            </w:r>
          </w:p>
        </w:tc>
        <w:tc>
          <w:tcPr>
            <w:tcW w:w="916" w:type="pct"/>
            <w:tcBorders>
              <w:right w:val="single" w:sz="4" w:space="0" w:color="auto"/>
            </w:tcBorders>
          </w:tcPr>
          <w:p w:rsidR="00001D08" w:rsidRDefault="00001D08" w:rsidP="00001D08">
            <w:pPr>
              <w:jc w:val="both"/>
              <w:rPr>
                <w:rFonts w:hint="eastAsia"/>
              </w:rPr>
            </w:pPr>
            <w:r>
              <w:rPr>
                <w:rFonts w:hint="eastAsia"/>
              </w:rPr>
              <w:t xml:space="preserve"> </w:t>
            </w:r>
            <w:r>
              <w:t>102.12.31</w:t>
            </w:r>
            <w:r w:rsidRPr="00932E69">
              <w:t>/</w:t>
            </w:r>
          </w:p>
          <w:p w:rsidR="00001D08" w:rsidRPr="00932E69" w:rsidRDefault="00001D08" w:rsidP="00001D08">
            <w:pPr>
              <w:jc w:val="both"/>
            </w:pPr>
            <w:r>
              <w:rPr>
                <w:rFonts w:hint="eastAsia"/>
              </w:rPr>
              <w:t xml:space="preserve"> </w:t>
            </w:r>
            <w:r w:rsidRPr="00932E69">
              <w:t>103.1.2</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鋁合金</w:t>
            </w:r>
            <w:r>
              <w:rPr>
                <w:rFonts w:ascii="標楷體" w:eastAsia="標楷體" w:hAnsi="標楷體" w:hint="eastAsia"/>
              </w:rPr>
              <w:t>(續)</w:t>
            </w:r>
            <w:r w:rsidRPr="00A03EDE">
              <w:rPr>
                <w:rFonts w:ascii="標楷體" w:eastAsia="標楷體" w:hAnsi="標楷體" w:hint="eastAsia"/>
              </w:rPr>
              <w:t>、白合金及其他</w:t>
            </w:r>
          </w:p>
        </w:tc>
        <w:tc>
          <w:tcPr>
            <w:tcW w:w="1166" w:type="pct"/>
            <w:vAlign w:val="center"/>
          </w:tcPr>
          <w:p w:rsidR="00001D08" w:rsidRPr="00847D86" w:rsidRDefault="00001D08" w:rsidP="00FD4D5F">
            <w:pPr>
              <w:jc w:val="center"/>
              <w:rPr>
                <w:rFonts w:eastAsia="標楷體"/>
              </w:rPr>
            </w:pPr>
            <w:r>
              <w:rPr>
                <w:rFonts w:eastAsia="標楷體" w:hAnsi="標楷體" w:hint="eastAsia"/>
              </w:rPr>
              <w:t>八</w:t>
            </w:r>
            <w:r>
              <w:rPr>
                <w:rFonts w:eastAsia="標楷體" w:hAnsi="標楷體" w:hint="eastAsia"/>
              </w:rPr>
              <w:t>.2~</w:t>
            </w:r>
            <w:r>
              <w:rPr>
                <w:rFonts w:eastAsia="標楷體" w:hAnsi="標楷體" w:hint="eastAsia"/>
              </w:rPr>
              <w:t>八</w:t>
            </w:r>
            <w:r>
              <w:rPr>
                <w:rFonts w:eastAsia="標楷體" w:hAnsi="標楷體" w:hint="eastAsia"/>
              </w:rPr>
              <w:t xml:space="preserve">.6, </w:t>
            </w:r>
            <w:r>
              <w:rPr>
                <w:rFonts w:eastAsia="標楷體" w:hAnsi="標楷體" w:hint="eastAsia"/>
              </w:rPr>
              <w:t>九</w:t>
            </w:r>
          </w:p>
        </w:tc>
      </w:tr>
      <w:tr w:rsidR="00001D08" w:rsidTr="00001D08">
        <w:trPr>
          <w:cantSplit/>
        </w:trPr>
        <w:tc>
          <w:tcPr>
            <w:tcW w:w="363" w:type="pct"/>
            <w:vAlign w:val="center"/>
          </w:tcPr>
          <w:p w:rsidR="00001D08" w:rsidRDefault="00001D08">
            <w:pPr>
              <w:jc w:val="center"/>
              <w:rPr>
                <w:rFonts w:eastAsia="標楷體"/>
                <w:color w:val="000000"/>
              </w:rPr>
            </w:pPr>
            <w:r>
              <w:rPr>
                <w:rFonts w:eastAsia="標楷體" w:hint="eastAsia"/>
                <w:color w:val="000000"/>
              </w:rPr>
              <w:t>18</w:t>
            </w:r>
          </w:p>
        </w:tc>
        <w:tc>
          <w:tcPr>
            <w:tcW w:w="916" w:type="pct"/>
            <w:tcBorders>
              <w:right w:val="single" w:sz="4" w:space="0" w:color="auto"/>
            </w:tcBorders>
          </w:tcPr>
          <w:p w:rsidR="00001D08" w:rsidRPr="00932E69" w:rsidRDefault="00001D08" w:rsidP="00001D08">
            <w:pPr>
              <w:jc w:val="both"/>
            </w:pPr>
            <w:r>
              <w:rPr>
                <w:rFonts w:hint="eastAsia"/>
              </w:rPr>
              <w:t xml:space="preserve"> </w:t>
            </w:r>
            <w:r w:rsidRPr="00932E69">
              <w:t>103.1.</w:t>
            </w:r>
            <w:r>
              <w:rPr>
                <w:rFonts w:hint="eastAsia"/>
              </w:rPr>
              <w:t>7</w:t>
            </w:r>
          </w:p>
        </w:tc>
        <w:tc>
          <w:tcPr>
            <w:tcW w:w="2555" w:type="pct"/>
            <w:tcBorders>
              <w:left w:val="single" w:sz="4" w:space="0" w:color="auto"/>
            </w:tcBorders>
            <w:vAlign w:val="center"/>
          </w:tcPr>
          <w:p w:rsidR="00001D08" w:rsidRPr="00A03EDE" w:rsidRDefault="00001D08" w:rsidP="00FD4D5F">
            <w:pPr>
              <w:jc w:val="center"/>
              <w:rPr>
                <w:rFonts w:ascii="標楷體" w:eastAsia="標楷體" w:hAnsi="標楷體"/>
              </w:rPr>
            </w:pPr>
            <w:r w:rsidRPr="00A03EDE">
              <w:rPr>
                <w:rFonts w:ascii="標楷體" w:eastAsia="標楷體" w:hAnsi="標楷體" w:hint="eastAsia"/>
              </w:rPr>
              <w:t>期末考</w:t>
            </w:r>
          </w:p>
        </w:tc>
        <w:tc>
          <w:tcPr>
            <w:tcW w:w="1166" w:type="pct"/>
            <w:vAlign w:val="center"/>
          </w:tcPr>
          <w:p w:rsidR="00001D08" w:rsidRPr="00847D86" w:rsidRDefault="00001D08" w:rsidP="00FD4D5F">
            <w:pPr>
              <w:jc w:val="center"/>
              <w:rPr>
                <w:rFonts w:ascii="標楷體" w:eastAsia="標楷體" w:hAnsi="標楷體"/>
              </w:rPr>
            </w:pPr>
            <w:r>
              <w:rPr>
                <w:rFonts w:ascii="標楷體" w:eastAsia="標楷體" w:hAnsi="標楷體" w:hint="eastAsia"/>
              </w:rPr>
              <w:t>期末考</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六、評分及考試</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E26F00" w:rsidRDefault="00E26F00">
            <w:pPr>
              <w:rPr>
                <w:rFonts w:eastAsia="標楷體"/>
                <w:b/>
                <w:bCs/>
                <w:color w:val="000000"/>
              </w:rPr>
            </w:pPr>
            <w:r>
              <w:rPr>
                <w:rFonts w:eastAsia="標楷體"/>
                <w:b/>
                <w:bCs/>
                <w:color w:val="000000"/>
              </w:rPr>
              <w:t>成績評量方式：</w:t>
            </w:r>
          </w:p>
          <w:p w:rsidR="00E26F00" w:rsidRPr="005858D1" w:rsidRDefault="005858D1">
            <w:pPr>
              <w:ind w:leftChars="150" w:left="360"/>
              <w:rPr>
                <w:rFonts w:ascii="標楷體" w:eastAsia="標楷體" w:hAnsi="標楷體"/>
                <w:color w:val="000000"/>
              </w:rPr>
            </w:pPr>
            <w:r w:rsidRPr="005858D1">
              <w:rPr>
                <w:rFonts w:ascii="標楷體" w:eastAsia="標楷體" w:hAnsi="標楷體" w:hint="eastAsia"/>
              </w:rPr>
              <w:t>學期成績以期中考(40%)、期末考(40%)及作業(20%)</w:t>
            </w:r>
            <w:r w:rsidR="003212EA">
              <w:rPr>
                <w:rFonts w:ascii="標楷體" w:eastAsia="標楷體" w:hAnsi="標楷體" w:hint="eastAsia"/>
              </w:rPr>
              <w:t>評量之</w:t>
            </w:r>
            <w:r w:rsidRPr="005858D1">
              <w:rPr>
                <w:rFonts w:ascii="標楷體" w:eastAsia="標楷體" w:hAnsi="標楷體" w:hint="eastAsia"/>
              </w:rPr>
              <w:t>。</w:t>
            </w:r>
          </w:p>
        </w:tc>
      </w:tr>
    </w:tbl>
    <w:p w:rsidR="00E26F00" w:rsidRDefault="00E26F00">
      <w:pPr>
        <w:spacing w:beforeLines="50" w:before="120"/>
        <w:rPr>
          <w:rFonts w:eastAsia="標楷體"/>
          <w:b/>
          <w:sz w:val="28"/>
          <w:szCs w:val="28"/>
        </w:rPr>
      </w:pPr>
    </w:p>
    <w:p w:rsidR="00E26F00" w:rsidRDefault="00E26F00">
      <w:pPr>
        <w:spacing w:beforeLines="50" w:before="120"/>
        <w:rPr>
          <w:rFonts w:eastAsia="標楷體"/>
          <w:b/>
          <w:sz w:val="28"/>
          <w:szCs w:val="28"/>
        </w:rPr>
      </w:pPr>
      <w:r>
        <w:rPr>
          <w:rFonts w:eastAsia="標楷體"/>
          <w:b/>
          <w:sz w:val="28"/>
          <w:szCs w:val="28"/>
        </w:rPr>
        <w:t>七、授課</w:t>
      </w:r>
      <w:r>
        <w:rPr>
          <w:rFonts w:eastAsia="標楷體" w:hint="eastAsia"/>
          <w:b/>
          <w:sz w:val="28"/>
          <w:szCs w:val="28"/>
        </w:rPr>
        <w:t>教</w:t>
      </w:r>
      <w:r>
        <w:rPr>
          <w:rFonts w:eastAsia="標楷體"/>
          <w:b/>
          <w:sz w:val="28"/>
          <w:szCs w:val="28"/>
        </w:rPr>
        <w:t>師與助教</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286"/>
      </w:tblGrid>
      <w:tr w:rsidR="00E26F00">
        <w:trPr>
          <w:trHeight w:val="1485"/>
        </w:trPr>
        <w:tc>
          <w:tcPr>
            <w:tcW w:w="5000" w:type="pct"/>
          </w:tcPr>
          <w:p w:rsidR="00BE4463" w:rsidRDefault="00BE4463" w:rsidP="00723871">
            <w:pPr>
              <w:rPr>
                <w:rFonts w:eastAsia="標楷體"/>
                <w:b/>
                <w:bCs/>
                <w:color w:val="000000"/>
              </w:rPr>
            </w:pPr>
            <w:r>
              <w:rPr>
                <w:rFonts w:eastAsia="標楷體" w:hint="eastAsia"/>
                <w:b/>
                <w:bCs/>
                <w:color w:val="000000"/>
              </w:rPr>
              <w:t>授課教師：</w:t>
            </w:r>
            <w:r>
              <w:rPr>
                <w:rFonts w:eastAsia="標楷體" w:hint="eastAsia"/>
                <w:b/>
                <w:bCs/>
                <w:color w:val="000000"/>
              </w:rPr>
              <w:t xml:space="preserve">                         </w:t>
            </w:r>
            <w:r>
              <w:rPr>
                <w:rFonts w:eastAsia="標楷體" w:hint="eastAsia"/>
                <w:b/>
                <w:bCs/>
                <w:color w:val="000000"/>
              </w:rPr>
              <w:t>助教</w:t>
            </w:r>
            <w:r w:rsidR="00723871">
              <w:rPr>
                <w:rFonts w:eastAsia="標楷體" w:hint="eastAsia"/>
                <w:b/>
                <w:bCs/>
                <w:color w:val="000000"/>
              </w:rPr>
              <w:t>：</w:t>
            </w:r>
          </w:p>
          <w:p w:rsidR="00BE4463" w:rsidRDefault="00BE4463" w:rsidP="00723871">
            <w:pPr>
              <w:tabs>
                <w:tab w:val="left" w:pos="5625"/>
                <w:tab w:val="left" w:pos="5835"/>
              </w:tabs>
              <w:rPr>
                <w:rFonts w:eastAsia="標楷體"/>
                <w:color w:val="000000"/>
              </w:rPr>
            </w:pPr>
            <w:r>
              <w:rPr>
                <w:rFonts w:eastAsia="標楷體" w:hint="eastAsia"/>
                <w:color w:val="000000"/>
              </w:rPr>
              <w:t xml:space="preserve">   </w:t>
            </w:r>
            <w:r>
              <w:rPr>
                <w:rFonts w:eastAsia="標楷體" w:hint="eastAsia"/>
                <w:color w:val="000000"/>
              </w:rPr>
              <w:t>吳錫侃</w:t>
            </w:r>
            <w:r>
              <w:rPr>
                <w:rFonts w:eastAsia="標楷體" w:hint="eastAsia"/>
                <w:color w:val="000000"/>
              </w:rPr>
              <w:t xml:space="preserve">  </w:t>
            </w:r>
            <w:r>
              <w:rPr>
                <w:rFonts w:eastAsia="標楷體" w:hint="eastAsia"/>
                <w:color w:val="000000"/>
              </w:rPr>
              <w:t>教授</w:t>
            </w:r>
            <w:r>
              <w:rPr>
                <w:rFonts w:eastAsia="標楷體" w:hint="eastAsia"/>
                <w:color w:val="000000"/>
              </w:rPr>
              <w:t xml:space="preserve">                    </w:t>
            </w:r>
            <w:r w:rsidR="00723871">
              <w:rPr>
                <w:rFonts w:eastAsia="標楷體" w:hint="eastAsia"/>
                <w:color w:val="000000"/>
              </w:rPr>
              <w:t xml:space="preserve"> </w:t>
            </w:r>
            <w:r>
              <w:rPr>
                <w:rFonts w:eastAsia="標楷體" w:hint="eastAsia"/>
                <w:color w:val="000000"/>
              </w:rPr>
              <w:t xml:space="preserve">  </w:t>
            </w:r>
            <w:r w:rsidR="005C3BED">
              <w:rPr>
                <w:rFonts w:eastAsia="標楷體" w:hint="eastAsia"/>
                <w:color w:val="000000"/>
              </w:rPr>
              <w:t>陳嘉彬</w:t>
            </w:r>
          </w:p>
          <w:p w:rsidR="00BE4463" w:rsidRDefault="00BE4463" w:rsidP="00723871">
            <w:pPr>
              <w:rPr>
                <w:rFonts w:eastAsia="標楷體"/>
              </w:rPr>
            </w:pPr>
            <w:r>
              <w:rPr>
                <w:rFonts w:eastAsia="標楷體" w:hint="eastAsia"/>
              </w:rPr>
              <w:t xml:space="preserve">   </w:t>
            </w:r>
            <w:proofErr w:type="gramStart"/>
            <w:r>
              <w:rPr>
                <w:rFonts w:eastAsia="標楷體" w:hint="eastAsia"/>
              </w:rPr>
              <w:t>工綜館</w:t>
            </w:r>
            <w:proofErr w:type="gramEnd"/>
            <w:r>
              <w:rPr>
                <w:rFonts w:eastAsia="標楷體" w:hint="eastAsia"/>
              </w:rPr>
              <w:t>450</w:t>
            </w:r>
            <w:r>
              <w:rPr>
                <w:rFonts w:eastAsia="標楷體" w:hint="eastAsia"/>
              </w:rPr>
              <w:t>室</w:t>
            </w:r>
            <w:r>
              <w:rPr>
                <w:rFonts w:eastAsia="標楷體" w:hint="eastAsia"/>
              </w:rPr>
              <w:t xml:space="preserve">                       </w:t>
            </w:r>
            <w:proofErr w:type="gramStart"/>
            <w:r w:rsidR="002E7940">
              <w:rPr>
                <w:rFonts w:eastAsia="標楷體" w:hint="eastAsia"/>
              </w:rPr>
              <w:t>工綜館</w:t>
            </w:r>
            <w:proofErr w:type="gramEnd"/>
            <w:r w:rsidR="002E7940">
              <w:rPr>
                <w:rFonts w:eastAsia="標楷體" w:hint="eastAsia"/>
              </w:rPr>
              <w:t>3</w:t>
            </w:r>
            <w:r w:rsidR="002E7940">
              <w:rPr>
                <w:rFonts w:eastAsia="標楷體" w:hint="eastAsia"/>
              </w:rPr>
              <w:t>樓</w:t>
            </w:r>
            <w:r w:rsidR="002E7940">
              <w:rPr>
                <w:rFonts w:eastAsia="標楷體" w:hint="eastAsia"/>
              </w:rPr>
              <w:t>338</w:t>
            </w:r>
            <w:r>
              <w:rPr>
                <w:rFonts w:eastAsia="標楷體" w:hint="eastAsia"/>
              </w:rPr>
              <w:t>室</w:t>
            </w:r>
            <w:r w:rsidR="002E7940">
              <w:rPr>
                <w:rFonts w:eastAsia="標楷體" w:hint="eastAsia"/>
              </w:rPr>
              <w:t xml:space="preserve"> (</w:t>
            </w:r>
            <w:proofErr w:type="gramStart"/>
            <w:r w:rsidR="002E7940">
              <w:rPr>
                <w:rFonts w:eastAsia="標楷體" w:hint="eastAsia"/>
              </w:rPr>
              <w:t>介</w:t>
            </w:r>
            <w:proofErr w:type="gramEnd"/>
            <w:r w:rsidR="002E7940">
              <w:rPr>
                <w:rFonts w:eastAsia="標楷體" w:hint="eastAsia"/>
              </w:rPr>
              <w:t>金屬實驗室</w:t>
            </w:r>
            <w:r w:rsidR="002E7940">
              <w:rPr>
                <w:rFonts w:eastAsia="標楷體" w:hint="eastAsia"/>
              </w:rPr>
              <w:t>)</w:t>
            </w:r>
          </w:p>
          <w:p w:rsidR="00BE4463" w:rsidRPr="00723871" w:rsidRDefault="00BE4463" w:rsidP="00723871">
            <w:pPr>
              <w:tabs>
                <w:tab w:val="left" w:pos="5250"/>
                <w:tab w:val="left" w:pos="5580"/>
                <w:tab w:val="left" w:pos="5940"/>
              </w:tabs>
              <w:rPr>
                <w:rFonts w:eastAsia="標楷體"/>
                <w:lang w:val="pt-BR"/>
              </w:rPr>
            </w:pPr>
            <w:r>
              <w:rPr>
                <w:rFonts w:eastAsia="標楷體" w:hint="eastAsia"/>
              </w:rPr>
              <w:t xml:space="preserve">   </w:t>
            </w:r>
            <w:r>
              <w:rPr>
                <w:rFonts w:eastAsia="標楷體" w:hint="eastAsia"/>
              </w:rPr>
              <w:t>電話</w:t>
            </w:r>
            <w:r>
              <w:rPr>
                <w:rFonts w:eastAsia="標楷體" w:hint="eastAsia"/>
              </w:rPr>
              <w:t xml:space="preserve">33662732                      </w:t>
            </w:r>
            <w:r>
              <w:rPr>
                <w:rFonts w:eastAsia="標楷體" w:hint="eastAsia"/>
                <w:sz w:val="16"/>
                <w:szCs w:val="16"/>
              </w:rPr>
              <w:t xml:space="preserve"> </w:t>
            </w:r>
            <w:r>
              <w:rPr>
                <w:rFonts w:eastAsia="標楷體" w:hint="eastAsia"/>
              </w:rPr>
              <w:t>電話</w:t>
            </w:r>
            <w:r w:rsidR="002E7940">
              <w:rPr>
                <w:rFonts w:eastAsia="標楷體" w:hint="eastAsia"/>
              </w:rPr>
              <w:t>33664077</w:t>
            </w:r>
          </w:p>
          <w:p w:rsidR="002E7940" w:rsidRPr="00BE4463" w:rsidRDefault="00BE4463" w:rsidP="00723871">
            <w:pPr>
              <w:rPr>
                <w:rFonts w:eastAsia="標楷體"/>
                <w:lang w:val="pt-BR"/>
              </w:rPr>
            </w:pPr>
            <w:r w:rsidRPr="00BE4463">
              <w:rPr>
                <w:rFonts w:eastAsia="標楷體" w:hint="eastAsia"/>
                <w:lang w:val="pt-BR"/>
              </w:rPr>
              <w:t xml:space="preserve">   e-mail: </w:t>
            </w:r>
            <w:hyperlink r:id="rId8" w:history="1">
              <w:r w:rsidRPr="00BE4463">
                <w:rPr>
                  <w:rStyle w:val="a6"/>
                  <w:rFonts w:eastAsia="標楷體" w:hint="eastAsia"/>
                  <w:lang w:val="pt-BR"/>
                </w:rPr>
                <w:t>skw@ntu.edu.tw</w:t>
              </w:r>
            </w:hyperlink>
            <w:r w:rsidRPr="00BE4463">
              <w:rPr>
                <w:rFonts w:eastAsia="標楷體" w:hint="eastAsia"/>
                <w:lang w:val="pt-BR"/>
              </w:rPr>
              <w:t xml:space="preserve">  </w:t>
            </w:r>
            <w:r>
              <w:rPr>
                <w:rFonts w:eastAsia="標楷體" w:hint="eastAsia"/>
                <w:lang w:val="pt-BR"/>
              </w:rPr>
              <w:t xml:space="preserve"> </w:t>
            </w:r>
            <w:r w:rsidRPr="00BE4463">
              <w:rPr>
                <w:rFonts w:eastAsia="標楷體" w:hint="eastAsia"/>
                <w:lang w:val="pt-BR"/>
              </w:rPr>
              <w:t xml:space="preserve">            </w:t>
            </w:r>
            <w:r w:rsidRPr="00BE4463">
              <w:rPr>
                <w:rFonts w:eastAsia="標楷體" w:hint="eastAsia"/>
                <w:sz w:val="16"/>
                <w:szCs w:val="16"/>
                <w:lang w:val="pt-BR"/>
              </w:rPr>
              <w:t xml:space="preserve"> </w:t>
            </w:r>
            <w:r w:rsidRPr="00BE4463">
              <w:rPr>
                <w:rFonts w:eastAsia="標楷體" w:hint="eastAsia"/>
                <w:lang w:val="pt-BR"/>
              </w:rPr>
              <w:t xml:space="preserve">e-mail: </w:t>
            </w:r>
            <w:r w:rsidR="00C77177">
              <w:rPr>
                <w:rFonts w:eastAsia="標楷體" w:hint="eastAsia"/>
                <w:u w:val="single"/>
                <w:lang w:val="pt-BR"/>
              </w:rPr>
              <w:t>r</w:t>
            </w:r>
            <w:hyperlink r:id="rId9" w:history="1">
              <w:r w:rsidR="009B0C97" w:rsidRPr="00ED146C">
                <w:rPr>
                  <w:rStyle w:val="a6"/>
                  <w:rFonts w:eastAsia="標楷體"/>
                  <w:lang w:val="pt-BR"/>
                </w:rPr>
                <w:t>01522719@ntu.edu.tw</w:t>
              </w:r>
            </w:hyperlink>
          </w:p>
          <w:p w:rsidR="00E26F00" w:rsidRDefault="00BE4463">
            <w:pPr>
              <w:rPr>
                <w:rFonts w:eastAsia="標楷體"/>
              </w:rPr>
            </w:pPr>
            <w:r w:rsidRPr="00BE4463">
              <w:rPr>
                <w:rFonts w:eastAsia="標楷體" w:hint="eastAsia"/>
                <w:lang w:val="pt-BR"/>
              </w:rPr>
              <w:t xml:space="preserve">   </w:t>
            </w:r>
            <w:r w:rsidR="00723871">
              <w:rPr>
                <w:rFonts w:eastAsia="標楷體" w:hint="eastAsia"/>
                <w:lang w:val="pt-BR"/>
              </w:rPr>
              <w:t xml:space="preserve">    </w:t>
            </w:r>
            <w:r w:rsidR="002E7940">
              <w:rPr>
                <w:rFonts w:eastAsia="標楷體" w:hint="eastAsia"/>
                <w:lang w:val="pt-BR"/>
              </w:rPr>
              <w:t xml:space="preserve">                                </w:t>
            </w:r>
            <w:r w:rsidRPr="00F456CA">
              <w:rPr>
                <w:rFonts w:eastAsia="標楷體" w:hint="eastAsia"/>
              </w:rPr>
              <w:t xml:space="preserve">Office hours : </w:t>
            </w:r>
            <w:r>
              <w:rPr>
                <w:rFonts w:eastAsia="標楷體" w:hint="eastAsia"/>
                <w:lang w:val="pt-BR"/>
              </w:rPr>
              <w:t>星期</w:t>
            </w:r>
            <w:r w:rsidR="002E7940">
              <w:rPr>
                <w:rFonts w:eastAsia="標楷體" w:hint="eastAsia"/>
                <w:lang w:val="pt-BR"/>
              </w:rPr>
              <w:t>二</w:t>
            </w:r>
            <w:r w:rsidR="00723871">
              <w:rPr>
                <w:rFonts w:eastAsia="標楷體" w:hint="eastAsia"/>
                <w:lang w:val="pt-BR"/>
              </w:rPr>
              <w:t>下</w:t>
            </w:r>
            <w:r>
              <w:rPr>
                <w:rFonts w:eastAsia="標楷體" w:hint="eastAsia"/>
                <w:lang w:val="pt-BR"/>
              </w:rPr>
              <w:t>午</w:t>
            </w:r>
            <w:r w:rsidR="002E7940">
              <w:rPr>
                <w:rFonts w:eastAsia="標楷體" w:hint="eastAsia"/>
                <w:lang w:val="pt-BR"/>
              </w:rPr>
              <w:t>1:30</w:t>
            </w:r>
            <w:r w:rsidRPr="00F456CA">
              <w:rPr>
                <w:rFonts w:eastAsia="標楷體" w:hint="eastAsia"/>
              </w:rPr>
              <w:t>~</w:t>
            </w:r>
            <w:r w:rsidR="002E7940">
              <w:rPr>
                <w:rFonts w:eastAsia="標楷體" w:hint="eastAsia"/>
              </w:rPr>
              <w:t>3:00</w:t>
            </w:r>
          </w:p>
        </w:tc>
      </w:tr>
    </w:tbl>
    <w:p w:rsidR="00062428" w:rsidRPr="009818E3" w:rsidRDefault="009818E3">
      <w:pPr>
        <w:rPr>
          <w:rFonts w:eastAsia="標楷體"/>
          <w:b/>
        </w:rPr>
      </w:pPr>
      <w:r>
        <w:rPr>
          <w:rFonts w:eastAsia="標楷體" w:hint="eastAsia"/>
          <w:b/>
        </w:rPr>
        <w:lastRenderedPageBreak/>
        <w:t>【</w:t>
      </w:r>
      <w:r w:rsidRPr="009818E3">
        <w:rPr>
          <w:rFonts w:eastAsia="標楷體"/>
          <w:b/>
        </w:rPr>
        <w:t>註</w:t>
      </w:r>
      <w:r>
        <w:rPr>
          <w:rFonts w:eastAsia="標楷體" w:hint="eastAsia"/>
          <w:b/>
        </w:rPr>
        <w:t>】</w:t>
      </w:r>
      <w:r w:rsidR="00E26F00" w:rsidRPr="009818E3">
        <w:rPr>
          <w:rFonts w:eastAsia="標楷體"/>
          <w:b/>
        </w:rPr>
        <w:t>：</w:t>
      </w:r>
    </w:p>
    <w:p w:rsidR="00E26F00" w:rsidRPr="009818E3" w:rsidRDefault="00E26F00">
      <w:pPr>
        <w:rPr>
          <w:rFonts w:eastAsia="標楷體"/>
          <w:b/>
        </w:rPr>
      </w:pPr>
      <w:r w:rsidRPr="009818E3">
        <w:rPr>
          <w:rFonts w:eastAsia="標楷體"/>
          <w:b/>
        </w:rPr>
        <w:t>本系</w:t>
      </w:r>
      <w:r w:rsidR="00E32CD0" w:rsidRPr="009818E3">
        <w:rPr>
          <w:rFonts w:eastAsia="標楷體" w:hint="eastAsia"/>
          <w:b/>
        </w:rPr>
        <w:t>大學部學生養成之核心能力</w:t>
      </w:r>
      <w:r w:rsidRPr="009818E3">
        <w:rPr>
          <w:rFonts w:eastAsia="標楷體"/>
          <w:b/>
        </w:rPr>
        <w:t>如下：</w:t>
      </w:r>
    </w:p>
    <w:p w:rsidR="00E26F00" w:rsidRDefault="000766A4">
      <w:pPr>
        <w:widowControl/>
        <w:spacing w:beforeLines="50" w:before="120"/>
        <w:jc w:val="both"/>
        <w:rPr>
          <w:rFonts w:eastAsia="標楷體"/>
        </w:rPr>
      </w:pPr>
      <w:r>
        <w:rPr>
          <w:rFonts w:eastAsia="標楷體" w:hint="eastAsia"/>
        </w:rPr>
        <w:t>U</w:t>
      </w:r>
      <w:r w:rsidR="00E26F00">
        <w:rPr>
          <w:rFonts w:eastAsia="標楷體"/>
        </w:rPr>
        <w:t>1.</w:t>
      </w:r>
      <w:r w:rsidR="00E26F00">
        <w:rPr>
          <w:rFonts w:eastAsia="標楷體"/>
        </w:rPr>
        <w:t>具備學理基礎及應用工程知識與技術之能力。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2.</w:t>
      </w:r>
      <w:r w:rsidR="00E26F00">
        <w:rPr>
          <w:rFonts w:eastAsia="標楷體"/>
        </w:rPr>
        <w:t>具備設計與執行實驗，以及發掘、分析、解釋、處理問題之能力。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3.</w:t>
      </w:r>
      <w:r w:rsidR="00E32CD0">
        <w:rPr>
          <w:rFonts w:eastAsia="標楷體"/>
        </w:rPr>
        <w:t>具備</w:t>
      </w:r>
      <w:r w:rsidR="00E26F00">
        <w:rPr>
          <w:rFonts w:eastAsia="標楷體"/>
        </w:rPr>
        <w:t>設計系統、元件、製程及工程規劃與整合及創新之能力。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4.</w:t>
      </w:r>
      <w:r w:rsidR="00E32CD0">
        <w:rPr>
          <w:rFonts w:eastAsia="標楷體"/>
        </w:rPr>
        <w:t>具備</w:t>
      </w:r>
      <w:r w:rsidR="00E26F00">
        <w:rPr>
          <w:rFonts w:eastAsia="標楷體"/>
        </w:rPr>
        <w:t>執行工程實務之相關知識與技能</w:t>
      </w:r>
      <w:r w:rsidR="00E32CD0">
        <w:rPr>
          <w:rFonts w:eastAsia="標楷體" w:hint="eastAsia"/>
        </w:rPr>
        <w:t>以因應</w:t>
      </w:r>
      <w:r w:rsidR="00E32CD0">
        <w:rPr>
          <w:rFonts w:eastAsia="標楷體"/>
        </w:rPr>
        <w:t>科技及工業發展</w:t>
      </w:r>
      <w:r>
        <w:rPr>
          <w:rFonts w:eastAsia="標楷體" w:hint="eastAsia"/>
        </w:rPr>
        <w:t>的</w:t>
      </w:r>
      <w:r w:rsidR="00E32CD0">
        <w:rPr>
          <w:rFonts w:eastAsia="標楷體"/>
        </w:rPr>
        <w:t>需求</w:t>
      </w:r>
      <w:r w:rsidR="00E26F00">
        <w:rPr>
          <w:rFonts w:eastAsia="標楷體"/>
        </w:rPr>
        <w:t>。</w:t>
      </w:r>
    </w:p>
    <w:p w:rsidR="00E26F00" w:rsidRDefault="000766A4">
      <w:pPr>
        <w:widowControl/>
        <w:spacing w:beforeLines="50" w:before="120"/>
        <w:jc w:val="both"/>
        <w:rPr>
          <w:rFonts w:eastAsia="標楷體"/>
        </w:rPr>
      </w:pPr>
      <w:r>
        <w:rPr>
          <w:rFonts w:eastAsia="標楷體" w:hint="eastAsia"/>
        </w:rPr>
        <w:t>U</w:t>
      </w:r>
      <w:r w:rsidR="00E26F00">
        <w:rPr>
          <w:rFonts w:eastAsia="標楷體"/>
        </w:rPr>
        <w:t>5.</w:t>
      </w:r>
      <w:r w:rsidR="00E26F00">
        <w:rPr>
          <w:rFonts w:eastAsia="標楷體"/>
        </w:rPr>
        <w:t>認識當前與機械工程相關之先進科技與時事議題，並</w:t>
      </w:r>
      <w:r>
        <w:rPr>
          <w:rFonts w:eastAsia="標楷體" w:hint="eastAsia"/>
        </w:rPr>
        <w:t>具備</w:t>
      </w:r>
      <w:r w:rsidR="00E26F00">
        <w:rPr>
          <w:rFonts w:eastAsia="標楷體"/>
        </w:rPr>
        <w:t>整合跨領域知識之能力。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6.</w:t>
      </w:r>
      <w:r>
        <w:rPr>
          <w:rFonts w:eastAsia="標楷體" w:hint="eastAsia"/>
        </w:rPr>
        <w:t>具備</w:t>
      </w:r>
      <w:r w:rsidR="00E26F00">
        <w:rPr>
          <w:rFonts w:eastAsia="標楷體"/>
        </w:rPr>
        <w:t>團隊合作之精神，</w:t>
      </w:r>
      <w:r>
        <w:rPr>
          <w:rFonts w:eastAsia="標楷體" w:hint="eastAsia"/>
        </w:rPr>
        <w:t>有良好之</w:t>
      </w:r>
      <w:r w:rsidR="00E26F00">
        <w:rPr>
          <w:rFonts w:eastAsia="標楷體"/>
        </w:rPr>
        <w:t>表達溝通、運用外語及領導與管理之能力。</w:t>
      </w:r>
    </w:p>
    <w:p w:rsidR="00E26F00" w:rsidRDefault="000766A4">
      <w:pPr>
        <w:widowControl/>
        <w:spacing w:beforeLines="50" w:before="120"/>
        <w:jc w:val="both"/>
        <w:rPr>
          <w:rFonts w:eastAsia="標楷體"/>
        </w:rPr>
      </w:pPr>
      <w:r>
        <w:rPr>
          <w:rFonts w:eastAsia="標楷體" w:hint="eastAsia"/>
        </w:rPr>
        <w:t>U</w:t>
      </w:r>
      <w:r w:rsidR="00E26F00">
        <w:rPr>
          <w:rFonts w:eastAsia="標楷體"/>
        </w:rPr>
        <w:t>7.</w:t>
      </w:r>
      <w:r>
        <w:rPr>
          <w:rFonts w:eastAsia="標楷體" w:hint="eastAsia"/>
        </w:rPr>
        <w:t>具備</w:t>
      </w:r>
      <w:r w:rsidR="00E26F00">
        <w:rPr>
          <w:rFonts w:eastAsia="標楷體"/>
        </w:rPr>
        <w:t>端正</w:t>
      </w:r>
      <w:r>
        <w:rPr>
          <w:rFonts w:eastAsia="標楷體" w:hint="eastAsia"/>
        </w:rPr>
        <w:t>之</w:t>
      </w:r>
      <w:r w:rsidR="00E26F00">
        <w:rPr>
          <w:rFonts w:eastAsia="標楷體"/>
        </w:rPr>
        <w:t>品行、健全</w:t>
      </w:r>
      <w:r>
        <w:rPr>
          <w:rFonts w:eastAsia="標楷體" w:hint="eastAsia"/>
        </w:rPr>
        <w:t>的</w:t>
      </w:r>
      <w:r w:rsidR="00E26F00">
        <w:rPr>
          <w:rFonts w:eastAsia="標楷體"/>
        </w:rPr>
        <w:t>人格、熱心服務及重視專業倫理</w:t>
      </w:r>
      <w:r>
        <w:rPr>
          <w:rFonts w:eastAsia="標楷體" w:hint="eastAsia"/>
        </w:rPr>
        <w:t>之精神</w:t>
      </w:r>
      <w:r w:rsidR="00E26F00">
        <w:rPr>
          <w:rFonts w:eastAsia="標楷體"/>
        </w:rPr>
        <w:t>。</w:t>
      </w:r>
    </w:p>
    <w:p w:rsidR="00062428" w:rsidRPr="009818E3" w:rsidRDefault="00062428" w:rsidP="00062428">
      <w:pPr>
        <w:widowControl/>
        <w:spacing w:beforeLines="150" w:before="360"/>
        <w:jc w:val="both"/>
        <w:rPr>
          <w:rFonts w:eastAsia="標楷體"/>
          <w:b/>
        </w:rPr>
      </w:pPr>
      <w:r w:rsidRPr="009818E3">
        <w:rPr>
          <w:rFonts w:eastAsia="標楷體"/>
          <w:b/>
        </w:rPr>
        <w:t>本系</w:t>
      </w:r>
      <w:r w:rsidRPr="009818E3">
        <w:rPr>
          <w:rFonts w:eastAsia="標楷體" w:hint="eastAsia"/>
          <w:b/>
        </w:rPr>
        <w:t>研究所學生養成之核心能力</w:t>
      </w:r>
      <w:r w:rsidRPr="009818E3">
        <w:rPr>
          <w:rFonts w:eastAsia="標楷體"/>
          <w:b/>
        </w:rPr>
        <w:t>如下：</w:t>
      </w:r>
    </w:p>
    <w:p w:rsidR="00062428" w:rsidRDefault="00062428" w:rsidP="00062428">
      <w:pPr>
        <w:widowControl/>
        <w:spacing w:beforeLines="50" w:before="120"/>
        <w:jc w:val="both"/>
        <w:rPr>
          <w:rFonts w:eastAsia="標楷體"/>
        </w:rPr>
      </w:pPr>
      <w:r>
        <w:rPr>
          <w:rFonts w:eastAsia="標楷體" w:hint="eastAsia"/>
        </w:rPr>
        <w:t>G</w:t>
      </w:r>
      <w:r>
        <w:rPr>
          <w:rFonts w:eastAsia="標楷體"/>
        </w:rPr>
        <w:t>1.</w:t>
      </w:r>
      <w:r>
        <w:rPr>
          <w:rFonts w:eastAsia="標楷體"/>
        </w:rPr>
        <w:t>具備</w:t>
      </w:r>
      <w:r w:rsidR="006C2973">
        <w:rPr>
          <w:rFonts w:eastAsia="標楷體" w:hint="eastAsia"/>
        </w:rPr>
        <w:t>機械工程</w:t>
      </w:r>
      <w:r w:rsidR="00D25251">
        <w:rPr>
          <w:rFonts w:eastAsia="標楷體" w:hint="eastAsia"/>
        </w:rPr>
        <w:t>之專業知識</w:t>
      </w:r>
      <w:r w:rsidR="006C2973">
        <w:rPr>
          <w:rFonts w:eastAsia="標楷體" w:hint="eastAsia"/>
        </w:rPr>
        <w:t>與技術</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2.</w:t>
      </w:r>
      <w:r w:rsidR="00D25251">
        <w:rPr>
          <w:rFonts w:eastAsia="標楷體"/>
        </w:rPr>
        <w:t>具備</w:t>
      </w:r>
      <w:r w:rsidR="00D25251">
        <w:rPr>
          <w:rFonts w:eastAsia="標楷體" w:hint="eastAsia"/>
        </w:rPr>
        <w:t>策劃及執行專題研究之能力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3.</w:t>
      </w:r>
      <w:r w:rsidR="00D25251">
        <w:rPr>
          <w:rFonts w:eastAsia="標楷體"/>
        </w:rPr>
        <w:t>具備</w:t>
      </w:r>
      <w:r w:rsidR="00D25251">
        <w:rPr>
          <w:rFonts w:eastAsia="標楷體" w:hint="eastAsia"/>
        </w:rPr>
        <w:t>撰寫</w:t>
      </w:r>
      <w:r w:rsidR="006C2973">
        <w:rPr>
          <w:rFonts w:eastAsia="標楷體" w:hint="eastAsia"/>
        </w:rPr>
        <w:t>技術報告及</w:t>
      </w:r>
      <w:r w:rsidR="00D25251">
        <w:rPr>
          <w:rFonts w:eastAsia="標楷體" w:hint="eastAsia"/>
        </w:rPr>
        <w:t>論文之能力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4.</w:t>
      </w:r>
      <w:r>
        <w:rPr>
          <w:rFonts w:eastAsia="標楷體"/>
        </w:rPr>
        <w:t>具備</w:t>
      </w:r>
      <w:r w:rsidR="00D25251">
        <w:rPr>
          <w:rFonts w:eastAsia="標楷體" w:hint="eastAsia"/>
        </w:rPr>
        <w:t>創新思考及獨立解決問題之能力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5.</w:t>
      </w:r>
      <w:r w:rsidR="00D25251">
        <w:rPr>
          <w:rFonts w:eastAsia="標楷體"/>
        </w:rPr>
        <w:t>具備</w:t>
      </w:r>
      <w:r w:rsidR="00D25251">
        <w:rPr>
          <w:rFonts w:eastAsia="標楷體" w:hint="eastAsia"/>
        </w:rPr>
        <w:t>與不同領域人員協調整合之能力</w:t>
      </w:r>
      <w:r>
        <w:rPr>
          <w:rFonts w:eastAsia="標楷體"/>
        </w:rPr>
        <w:t>。</w:t>
      </w:r>
    </w:p>
    <w:p w:rsidR="00062428" w:rsidRDefault="00062428" w:rsidP="00062428">
      <w:pPr>
        <w:widowControl/>
        <w:spacing w:beforeLines="50" w:before="120"/>
        <w:jc w:val="both"/>
        <w:rPr>
          <w:rFonts w:eastAsia="標楷體"/>
        </w:rPr>
      </w:pPr>
      <w:r>
        <w:rPr>
          <w:rFonts w:eastAsia="標楷體" w:hint="eastAsia"/>
        </w:rPr>
        <w:t>G</w:t>
      </w:r>
      <w:r>
        <w:rPr>
          <w:rFonts w:eastAsia="標楷體"/>
        </w:rPr>
        <w:t>6.</w:t>
      </w:r>
      <w:r>
        <w:rPr>
          <w:rFonts w:eastAsia="標楷體" w:hint="eastAsia"/>
        </w:rPr>
        <w:t>具備</w:t>
      </w:r>
      <w:r w:rsidR="00D25251">
        <w:rPr>
          <w:rFonts w:eastAsia="標楷體" w:hint="eastAsia"/>
        </w:rPr>
        <w:t>國際觀</w:t>
      </w:r>
      <w:r w:rsidR="006C2973">
        <w:rPr>
          <w:rFonts w:eastAsia="標楷體" w:hint="eastAsia"/>
        </w:rPr>
        <w:t>及良好的外語能力</w:t>
      </w:r>
      <w:r>
        <w:rPr>
          <w:rFonts w:eastAsia="標楷體"/>
        </w:rPr>
        <w:t>。</w:t>
      </w:r>
    </w:p>
    <w:p w:rsidR="00062428" w:rsidRDefault="00062428" w:rsidP="00096A46">
      <w:pPr>
        <w:widowControl/>
        <w:spacing w:beforeLines="50" w:before="120"/>
        <w:jc w:val="both"/>
        <w:rPr>
          <w:rFonts w:eastAsia="標楷體"/>
        </w:rPr>
      </w:pPr>
      <w:r>
        <w:rPr>
          <w:rFonts w:eastAsia="標楷體" w:hint="eastAsia"/>
        </w:rPr>
        <w:t>G</w:t>
      </w:r>
      <w:r>
        <w:rPr>
          <w:rFonts w:eastAsia="標楷體"/>
        </w:rPr>
        <w:t>7.</w:t>
      </w:r>
      <w:r>
        <w:rPr>
          <w:rFonts w:eastAsia="標楷體" w:hint="eastAsia"/>
        </w:rPr>
        <w:t>具備</w:t>
      </w:r>
      <w:r w:rsidR="00D25251">
        <w:rPr>
          <w:rFonts w:eastAsia="標楷體" w:hint="eastAsia"/>
        </w:rPr>
        <w:t>終身自我學習成長之能力</w:t>
      </w:r>
      <w:r>
        <w:rPr>
          <w:rFonts w:eastAsia="標楷體"/>
        </w:rPr>
        <w:t>。</w:t>
      </w:r>
    </w:p>
    <w:p w:rsidR="009818E3" w:rsidRDefault="009818E3" w:rsidP="00096A46">
      <w:pPr>
        <w:widowControl/>
        <w:spacing w:beforeLines="50" w:before="120"/>
        <w:jc w:val="both"/>
        <w:rPr>
          <w:rFonts w:eastAsia="標楷體"/>
        </w:rPr>
      </w:pPr>
    </w:p>
    <w:p w:rsidR="00C77177" w:rsidRDefault="00C77177" w:rsidP="00096A46">
      <w:pPr>
        <w:widowControl/>
        <w:spacing w:beforeLines="50" w:before="120"/>
        <w:jc w:val="both"/>
        <w:rPr>
          <w:rFonts w:eastAsia="標楷體"/>
        </w:rPr>
      </w:pPr>
    </w:p>
    <w:p w:rsidR="009818E3" w:rsidRPr="00A65A62" w:rsidRDefault="009818E3" w:rsidP="009818E3">
      <w:pPr>
        <w:spacing w:beforeLines="50" w:before="120"/>
        <w:jc w:val="center"/>
        <w:rPr>
          <w:rFonts w:eastAsia="標楷體"/>
          <w:b/>
          <w:sz w:val="48"/>
          <w:szCs w:val="48"/>
        </w:rPr>
      </w:pPr>
      <w:r w:rsidRPr="00A65A62">
        <w:rPr>
          <w:rFonts w:eastAsia="標楷體" w:hint="eastAsia"/>
          <w:b/>
          <w:sz w:val="48"/>
          <w:szCs w:val="48"/>
        </w:rPr>
        <w:t>填表說明</w:t>
      </w:r>
    </w:p>
    <w:p w:rsidR="009818E3" w:rsidRPr="002A193D" w:rsidRDefault="009818E3" w:rsidP="009818E3">
      <w:pPr>
        <w:spacing w:beforeLines="100" w:before="240"/>
        <w:jc w:val="both"/>
        <w:rPr>
          <w:rFonts w:eastAsia="標楷體"/>
          <w:b/>
          <w:sz w:val="28"/>
          <w:szCs w:val="28"/>
        </w:rPr>
      </w:pPr>
      <w:r w:rsidRPr="002A193D">
        <w:rPr>
          <w:rFonts w:eastAsia="標楷體" w:hint="eastAsia"/>
          <w:b/>
          <w:sz w:val="28"/>
          <w:szCs w:val="28"/>
        </w:rPr>
        <w:t>一、</w:t>
      </w:r>
      <w:r>
        <w:rPr>
          <w:rFonts w:eastAsia="標楷體" w:hint="eastAsia"/>
          <w:b/>
          <w:sz w:val="28"/>
          <w:szCs w:val="28"/>
        </w:rPr>
        <w:t>課程教學目標</w:t>
      </w:r>
    </w:p>
    <w:p w:rsidR="009818E3" w:rsidRDefault="009818E3" w:rsidP="009818E3">
      <w:pPr>
        <w:spacing w:beforeLines="50" w:before="120"/>
        <w:ind w:firstLineChars="200" w:firstLine="480"/>
        <w:jc w:val="both"/>
        <w:rPr>
          <w:rFonts w:eastAsia="標楷體"/>
        </w:rPr>
      </w:pPr>
      <w:r>
        <w:rPr>
          <w:rFonts w:eastAsia="標楷體" w:hint="eastAsia"/>
        </w:rPr>
        <w:t>課程教學目標的定義為期望學生在教學結束後會有的行為表現之敘述（陳昭雄，</w:t>
      </w:r>
      <w:r>
        <w:rPr>
          <w:rFonts w:eastAsia="標楷體"/>
        </w:rPr>
        <w:t>1997</w:t>
      </w:r>
      <w:r>
        <w:rPr>
          <w:rFonts w:eastAsia="標楷體" w:hint="eastAsia"/>
        </w:rPr>
        <w:t>）；為高度特定的目標，目的在溝通教學意向給學習者，以可觀察可測量的行為詳述學生的學習（黃光雄，</w:t>
      </w:r>
      <w:r>
        <w:rPr>
          <w:rFonts w:eastAsia="標楷體"/>
        </w:rPr>
        <w:t>2002</w:t>
      </w:r>
      <w:r>
        <w:rPr>
          <w:rFonts w:eastAsia="標楷體" w:hint="eastAsia"/>
        </w:rPr>
        <w:t>）。</w:t>
      </w:r>
    </w:p>
    <w:p w:rsidR="009818E3" w:rsidRDefault="009818E3" w:rsidP="009818E3">
      <w:pPr>
        <w:spacing w:beforeLines="50" w:before="120"/>
        <w:ind w:firstLineChars="200" w:firstLine="480"/>
        <w:jc w:val="both"/>
        <w:rPr>
          <w:rFonts w:eastAsia="標楷體"/>
        </w:rPr>
      </w:pPr>
      <w:r>
        <w:rPr>
          <w:rFonts w:eastAsia="標楷體" w:hint="eastAsia"/>
        </w:rPr>
        <w:t>描述在課程結束想要達成的成果，包括學生在課程結束時所學到以及能夠運用的知識。教學目標有下列三項功能：</w:t>
      </w:r>
    </w:p>
    <w:p w:rsidR="009818E3" w:rsidRDefault="009818E3" w:rsidP="009818E3">
      <w:pPr>
        <w:spacing w:beforeLines="50" w:before="120"/>
        <w:ind w:firstLineChars="200" w:firstLine="480"/>
        <w:jc w:val="both"/>
        <w:rPr>
          <w:rFonts w:eastAsia="標楷體"/>
        </w:rPr>
      </w:pPr>
      <w:r>
        <w:rPr>
          <w:rFonts w:eastAsia="標楷體" w:hint="eastAsia"/>
        </w:rPr>
        <w:t>（一）能夠使教學有所依歸，而循序漸進，不致超過應該學習的範圍。</w:t>
      </w:r>
    </w:p>
    <w:p w:rsidR="009818E3" w:rsidRDefault="009818E3" w:rsidP="009818E3">
      <w:pPr>
        <w:spacing w:beforeLines="50" w:before="120"/>
        <w:ind w:left="480"/>
        <w:jc w:val="both"/>
        <w:rPr>
          <w:rFonts w:eastAsia="標楷體"/>
        </w:rPr>
      </w:pPr>
      <w:r>
        <w:rPr>
          <w:rFonts w:eastAsia="標楷體" w:hint="eastAsia"/>
        </w:rPr>
        <w:t>（二）使教學活動的設計有所依據，來加強學生的學習效果。</w:t>
      </w:r>
    </w:p>
    <w:p w:rsidR="009818E3" w:rsidRDefault="009818E3" w:rsidP="009818E3">
      <w:pPr>
        <w:spacing w:beforeLines="50" w:before="120"/>
        <w:ind w:left="480"/>
        <w:jc w:val="both"/>
        <w:rPr>
          <w:rFonts w:eastAsia="標楷體"/>
        </w:rPr>
      </w:pPr>
      <w:r>
        <w:rPr>
          <w:rFonts w:eastAsia="標楷體" w:hint="eastAsia"/>
        </w:rPr>
        <w:t>（三）使學習效果的評量有所依據，而評量的結果可以做為教學改進的指標。</w:t>
      </w:r>
    </w:p>
    <w:p w:rsidR="009818E3" w:rsidRDefault="009818E3" w:rsidP="009818E3">
      <w:pPr>
        <w:spacing w:beforeLines="50" w:before="120"/>
        <w:jc w:val="both"/>
        <w:rPr>
          <w:rFonts w:eastAsia="標楷體"/>
        </w:rPr>
      </w:pPr>
      <w:r>
        <w:rPr>
          <w:rFonts w:eastAsia="標楷體"/>
        </w:rPr>
        <w:t xml:space="preserve">    </w:t>
      </w:r>
      <w:proofErr w:type="gramStart"/>
      <w:r>
        <w:rPr>
          <w:rFonts w:eastAsia="標楷體" w:hint="eastAsia"/>
        </w:rPr>
        <w:t>＊</w:t>
      </w:r>
      <w:proofErr w:type="gramEnd"/>
      <w:r>
        <w:rPr>
          <w:rFonts w:eastAsia="標楷體" w:hint="eastAsia"/>
        </w:rPr>
        <w:t>課程教學目標以</w:t>
      </w:r>
      <w:r>
        <w:rPr>
          <w:rFonts w:eastAsia="標楷體"/>
        </w:rPr>
        <w:t>100~300</w:t>
      </w:r>
      <w:r>
        <w:rPr>
          <w:rFonts w:eastAsia="標楷體" w:hint="eastAsia"/>
        </w:rPr>
        <w:t>字較為適宜，以免過於簡略或冗長。</w:t>
      </w:r>
    </w:p>
    <w:p w:rsidR="009818E3" w:rsidRDefault="009818E3" w:rsidP="009818E3">
      <w:pPr>
        <w:spacing w:beforeLines="50" w:before="120"/>
        <w:jc w:val="both"/>
        <w:rPr>
          <w:rFonts w:eastAsia="標楷體"/>
        </w:rPr>
      </w:pPr>
    </w:p>
    <w:p w:rsidR="00C77177" w:rsidRDefault="00C77177" w:rsidP="009818E3">
      <w:pPr>
        <w:spacing w:beforeLines="50" w:before="120"/>
        <w:jc w:val="both"/>
        <w:rPr>
          <w:rFonts w:eastAsia="標楷體"/>
        </w:rPr>
      </w:pPr>
    </w:p>
    <w:p w:rsidR="009818E3" w:rsidRPr="003967A2" w:rsidRDefault="009818E3" w:rsidP="009818E3">
      <w:pPr>
        <w:spacing w:beforeLines="50" w:before="120"/>
        <w:jc w:val="both"/>
        <w:rPr>
          <w:rFonts w:eastAsia="標楷體"/>
          <w:b/>
          <w:sz w:val="28"/>
          <w:szCs w:val="28"/>
        </w:rPr>
      </w:pPr>
      <w:r>
        <w:rPr>
          <w:rFonts w:eastAsia="標楷體" w:hint="eastAsia"/>
          <w:b/>
          <w:sz w:val="28"/>
          <w:szCs w:val="28"/>
        </w:rPr>
        <w:lastRenderedPageBreak/>
        <w:t>二</w:t>
      </w:r>
      <w:r w:rsidRPr="003967A2">
        <w:rPr>
          <w:rFonts w:eastAsia="標楷體" w:hint="eastAsia"/>
          <w:b/>
          <w:sz w:val="28"/>
          <w:szCs w:val="28"/>
        </w:rPr>
        <w:t>、</w:t>
      </w:r>
      <w:r>
        <w:rPr>
          <w:rFonts w:eastAsia="標楷體" w:hint="eastAsia"/>
          <w:b/>
          <w:sz w:val="28"/>
          <w:szCs w:val="28"/>
        </w:rPr>
        <w:t>教學成效（</w:t>
      </w:r>
      <w:r w:rsidRPr="003967A2">
        <w:rPr>
          <w:rFonts w:eastAsia="標楷體" w:hint="eastAsia"/>
          <w:b/>
          <w:sz w:val="28"/>
          <w:szCs w:val="28"/>
        </w:rPr>
        <w:t>學生學習成果</w:t>
      </w:r>
      <w:r>
        <w:rPr>
          <w:rFonts w:eastAsia="標楷體" w:hint="eastAsia"/>
          <w:b/>
          <w:sz w:val="28"/>
          <w:szCs w:val="28"/>
        </w:rPr>
        <w:t>）</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將課程之教學目標予以「精確說明」，分項具體敘述達成教學目標後，所預期的成效及改變。包括學生在課程結束後能夠獲得並展現何種知識與能力。</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以「基本攝影」這門課程為例，可以列出的教學成效為：（陳昭雄，</w:t>
      </w:r>
      <w:r>
        <w:rPr>
          <w:rFonts w:eastAsia="標楷體"/>
        </w:rPr>
        <w:t>1997</w:t>
      </w:r>
      <w:r>
        <w:rPr>
          <w:rFonts w:eastAsia="標楷體" w:hint="eastAsia"/>
        </w:rPr>
        <w:t>）</w:t>
      </w:r>
      <w:r>
        <w:rPr>
          <w:rFonts w:eastAsia="標楷體"/>
        </w:rPr>
        <w:t xml:space="preserve"> </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（一）認識各種照相機的特性、鏡頭尺寸、曝光速度、光圈的調整、以及顯像化學品的性質。</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（二）以一般可攜帶的相機攝影，調和顯像用的化學藥液，沖洗黑白底片，接觸</w:t>
      </w:r>
      <w:proofErr w:type="gramStart"/>
      <w:r>
        <w:rPr>
          <w:rFonts w:eastAsia="標楷體" w:hint="eastAsia"/>
        </w:rPr>
        <w:t>印像</w:t>
      </w:r>
      <w:proofErr w:type="gramEnd"/>
      <w:r>
        <w:rPr>
          <w:rFonts w:eastAsia="標楷體" w:hint="eastAsia"/>
        </w:rPr>
        <w:t>和放大</w:t>
      </w:r>
      <w:proofErr w:type="gramStart"/>
      <w:r>
        <w:rPr>
          <w:rFonts w:eastAsia="標楷體" w:hint="eastAsia"/>
        </w:rPr>
        <w:t>印像</w:t>
      </w:r>
      <w:proofErr w:type="gramEnd"/>
      <w:r>
        <w:rPr>
          <w:rFonts w:eastAsia="標楷體" w:hint="eastAsia"/>
        </w:rPr>
        <w:t>。</w:t>
      </w:r>
    </w:p>
    <w:p w:rsidR="009818E3" w:rsidRDefault="009818E3" w:rsidP="009818E3">
      <w:pPr>
        <w:spacing w:beforeLines="50" w:before="120"/>
        <w:ind w:left="1200" w:hangingChars="500" w:hanging="1200"/>
        <w:jc w:val="both"/>
        <w:rPr>
          <w:rFonts w:eastAsia="標楷體"/>
        </w:rPr>
      </w:pPr>
      <w:r>
        <w:rPr>
          <w:rFonts w:eastAsia="標楷體"/>
        </w:rPr>
        <w:t xml:space="preserve">    </w:t>
      </w:r>
      <w:r>
        <w:rPr>
          <w:rFonts w:eastAsia="標楷體" w:hint="eastAsia"/>
        </w:rPr>
        <w:t>（三）認識好的攝影作品。</w:t>
      </w:r>
    </w:p>
    <w:p w:rsidR="009818E3" w:rsidRPr="002A193D" w:rsidRDefault="009818E3" w:rsidP="00C77177">
      <w:pPr>
        <w:spacing w:beforeLines="200" w:before="480"/>
        <w:jc w:val="both"/>
        <w:rPr>
          <w:rFonts w:eastAsia="標楷體"/>
          <w:b/>
          <w:sz w:val="28"/>
          <w:szCs w:val="28"/>
        </w:rPr>
      </w:pPr>
      <w:r>
        <w:rPr>
          <w:rFonts w:eastAsia="標楷體" w:hint="eastAsia"/>
          <w:b/>
          <w:sz w:val="28"/>
          <w:szCs w:val="28"/>
        </w:rPr>
        <w:t>三</w:t>
      </w:r>
      <w:r w:rsidRPr="002A193D">
        <w:rPr>
          <w:rFonts w:eastAsia="標楷體" w:hint="eastAsia"/>
          <w:b/>
          <w:sz w:val="28"/>
          <w:szCs w:val="28"/>
        </w:rPr>
        <w:t>、教學策略及方法</w:t>
      </w:r>
    </w:p>
    <w:p w:rsidR="009818E3" w:rsidRDefault="009818E3" w:rsidP="009818E3">
      <w:pPr>
        <w:spacing w:beforeLines="50" w:before="120"/>
        <w:jc w:val="both"/>
        <w:rPr>
          <w:rFonts w:eastAsia="標楷體"/>
        </w:rPr>
      </w:pPr>
      <w:r>
        <w:rPr>
          <w:rFonts w:eastAsia="標楷體"/>
        </w:rPr>
        <w:t xml:space="preserve">    </w:t>
      </w:r>
      <w:r>
        <w:rPr>
          <w:rFonts w:eastAsia="標楷體" w:hint="eastAsia"/>
        </w:rPr>
        <w:t>敘述為達成課程目標及教學成效所需實施的活動、作業與歷程等。</w:t>
      </w:r>
    </w:p>
    <w:p w:rsidR="009818E3" w:rsidRDefault="009818E3" w:rsidP="009818E3">
      <w:pPr>
        <w:spacing w:beforeLines="50" w:before="120"/>
        <w:ind w:firstLineChars="200" w:firstLine="480"/>
        <w:jc w:val="both"/>
        <w:rPr>
          <w:rFonts w:eastAsia="標楷體"/>
        </w:rPr>
      </w:pPr>
      <w:r>
        <w:rPr>
          <w:rFonts w:eastAsia="標楷體" w:hint="eastAsia"/>
        </w:rPr>
        <w:t>今參考常見之教學策略及方法，共</w:t>
      </w:r>
      <w:r>
        <w:rPr>
          <w:rFonts w:eastAsia="標楷體"/>
        </w:rPr>
        <w:t>11</w:t>
      </w:r>
      <w:r>
        <w:rPr>
          <w:rFonts w:eastAsia="標楷體" w:hint="eastAsia"/>
        </w:rPr>
        <w:t>項</w:t>
      </w:r>
      <w:proofErr w:type="gramStart"/>
      <w:r>
        <w:rPr>
          <w:rFonts w:eastAsia="標楷體" w:hint="eastAsia"/>
        </w:rPr>
        <w:t>（</w:t>
      </w:r>
      <w:proofErr w:type="gramEnd"/>
      <w:r>
        <w:rPr>
          <w:rFonts w:eastAsia="標楷體" w:hint="eastAsia"/>
        </w:rPr>
        <w:t>陳昭雄，</w:t>
      </w:r>
      <w:r>
        <w:rPr>
          <w:rFonts w:eastAsia="標楷體"/>
        </w:rPr>
        <w:t>1997</w:t>
      </w:r>
      <w:r>
        <w:rPr>
          <w:rFonts w:eastAsia="標楷體" w:hint="eastAsia"/>
        </w:rPr>
        <w:t>；黃正傑，</w:t>
      </w:r>
      <w:r>
        <w:rPr>
          <w:rFonts w:eastAsia="標楷體"/>
        </w:rPr>
        <w:t>2002</w:t>
      </w:r>
      <w:proofErr w:type="gramStart"/>
      <w:r>
        <w:rPr>
          <w:rFonts w:eastAsia="標楷體" w:hint="eastAsia"/>
        </w:rPr>
        <w:t>）</w:t>
      </w:r>
      <w:proofErr w:type="gramEnd"/>
      <w:r>
        <w:rPr>
          <w:rFonts w:eastAsia="標楷體" w:hint="eastAsia"/>
        </w:rPr>
        <w:t>：</w:t>
      </w:r>
    </w:p>
    <w:p w:rsidR="009818E3" w:rsidRDefault="009818E3" w:rsidP="009818E3">
      <w:pPr>
        <w:numPr>
          <w:ilvl w:val="0"/>
          <w:numId w:val="6"/>
        </w:numPr>
        <w:spacing w:beforeLines="50" w:before="120"/>
        <w:jc w:val="both"/>
        <w:rPr>
          <w:rFonts w:eastAsia="標楷體"/>
        </w:rPr>
      </w:pPr>
      <w:r w:rsidRPr="00034A62">
        <w:rPr>
          <w:rFonts w:eastAsia="標楷體"/>
        </w:rPr>
        <w:t>講述教學法</w:t>
      </w:r>
    </w:p>
    <w:p w:rsidR="009818E3" w:rsidRPr="00AC0441" w:rsidRDefault="009818E3" w:rsidP="009818E3">
      <w:pPr>
        <w:spacing w:beforeLines="50" w:before="120"/>
        <w:ind w:leftChars="350" w:left="840" w:firstLineChars="100" w:firstLine="240"/>
        <w:jc w:val="both"/>
        <w:rPr>
          <w:rFonts w:eastAsia="標楷體"/>
        </w:rPr>
      </w:pPr>
      <w:r>
        <w:rPr>
          <w:rFonts w:eastAsia="標楷體" w:hint="eastAsia"/>
        </w:rPr>
        <w:t>講述教學法是一種以某個特定主題為中心所做的有組織、有系統的口頭講授。它使用口頭的溝通。利用黑板，或傳統投影片講授教材內容。</w:t>
      </w:r>
      <w:r>
        <w:rPr>
          <w:rFonts w:eastAsia="標楷體"/>
        </w:rPr>
        <w:t xml:space="preserve">       </w:t>
      </w:r>
    </w:p>
    <w:p w:rsidR="009818E3" w:rsidRPr="0053031A" w:rsidRDefault="009818E3" w:rsidP="009818E3">
      <w:pPr>
        <w:numPr>
          <w:ilvl w:val="0"/>
          <w:numId w:val="6"/>
        </w:numPr>
        <w:spacing w:beforeLines="50" w:before="120"/>
        <w:jc w:val="both"/>
      </w:pPr>
      <w:r w:rsidRPr="00034A62">
        <w:rPr>
          <w:rFonts w:eastAsia="標楷體"/>
        </w:rPr>
        <w:t>討論教學法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討論教學的定義是一群學生在教師的指導之下，以各種討論形式，就學習上的問題參與創造性、建設性的思考，在彼此</w:t>
      </w:r>
      <w:proofErr w:type="gramStart"/>
      <w:r>
        <w:rPr>
          <w:rFonts w:eastAsia="標楷體" w:hint="eastAsia"/>
        </w:rPr>
        <w:t>互切互搓，</w:t>
      </w:r>
      <w:proofErr w:type="gramEnd"/>
      <w:r>
        <w:rPr>
          <w:rFonts w:eastAsia="標楷體" w:hint="eastAsia"/>
        </w:rPr>
        <w:t>集思廣義之下，不但求點的切入，</w:t>
      </w:r>
      <w:proofErr w:type="gramStart"/>
      <w:r>
        <w:rPr>
          <w:rFonts w:eastAsia="標楷體" w:hint="eastAsia"/>
        </w:rPr>
        <w:t>更求面的</w:t>
      </w:r>
      <w:proofErr w:type="gramEnd"/>
      <w:r>
        <w:rPr>
          <w:rFonts w:eastAsia="標楷體" w:hint="eastAsia"/>
        </w:rPr>
        <w:t>廣泛。在討論教學中，學生提供大部分的討論資料，教師再予匯集整理。</w:t>
      </w:r>
    </w:p>
    <w:p w:rsidR="009818E3" w:rsidRPr="0053031A" w:rsidRDefault="009818E3" w:rsidP="009818E3">
      <w:pPr>
        <w:numPr>
          <w:ilvl w:val="0"/>
          <w:numId w:val="6"/>
        </w:numPr>
        <w:spacing w:beforeLines="50" w:before="120"/>
        <w:jc w:val="both"/>
      </w:pPr>
      <w:r w:rsidRPr="00034A62">
        <w:rPr>
          <w:rFonts w:eastAsia="標楷體"/>
        </w:rPr>
        <w:t>示範教學法</w:t>
      </w:r>
    </w:p>
    <w:p w:rsidR="009818E3" w:rsidRPr="0082486E" w:rsidRDefault="009818E3" w:rsidP="009818E3">
      <w:pPr>
        <w:spacing w:beforeLines="50" w:before="120"/>
        <w:ind w:leftChars="350" w:left="840" w:firstLineChars="100" w:firstLine="240"/>
        <w:jc w:val="both"/>
      </w:pPr>
      <w:r>
        <w:rPr>
          <w:rFonts w:eastAsia="標楷體" w:hint="eastAsia"/>
        </w:rPr>
        <w:t>教師在教學過程中，具體地解釋一個推導、操作或實驗的各項步驟。一般而言，示範在科學原理、工具設備的運作，以及用手操作等技術方面的教學可以有效地使用。例如在課堂中說明建立模型，或是解題的各項步驟；或在實驗、實習中，教師以行動代替講授。</w:t>
      </w:r>
    </w:p>
    <w:p w:rsidR="009818E3" w:rsidRPr="00A54E8B" w:rsidRDefault="009818E3" w:rsidP="009818E3">
      <w:pPr>
        <w:numPr>
          <w:ilvl w:val="0"/>
          <w:numId w:val="6"/>
        </w:numPr>
        <w:spacing w:beforeLines="50" w:before="120"/>
        <w:jc w:val="both"/>
      </w:pPr>
      <w:r w:rsidRPr="00034A62">
        <w:rPr>
          <w:rFonts w:eastAsia="標楷體"/>
        </w:rPr>
        <w:t>作業教學法</w:t>
      </w:r>
    </w:p>
    <w:p w:rsidR="009818E3" w:rsidRPr="0082486E" w:rsidRDefault="009818E3" w:rsidP="009818E3">
      <w:pPr>
        <w:spacing w:beforeLines="50" w:before="120"/>
        <w:ind w:leftChars="350" w:left="840" w:firstLineChars="100" w:firstLine="240"/>
        <w:jc w:val="both"/>
      </w:pPr>
      <w:r>
        <w:rPr>
          <w:rFonts w:eastAsia="標楷體" w:hint="eastAsia"/>
        </w:rPr>
        <w:t>作業教學的活動是使學生在有目的、有計畫之下，進行手腦並用的學習活動。在這裡的學習活動，是學生利用所學之理論及技能，配合具體的物質材料、工具、及設備，在老師計畫實施之下，以完成某一項作品而達到學習的目的。作業的形式可以是書面，也可以是具體作品，或是指定題目的專題或報告。屬於單向之教學法。</w:t>
      </w:r>
    </w:p>
    <w:p w:rsidR="009818E3" w:rsidRPr="00844835" w:rsidRDefault="009818E3" w:rsidP="009818E3">
      <w:pPr>
        <w:numPr>
          <w:ilvl w:val="0"/>
          <w:numId w:val="6"/>
        </w:numPr>
        <w:spacing w:beforeLines="50" w:before="120"/>
        <w:jc w:val="both"/>
      </w:pPr>
      <w:r w:rsidRPr="00034A62">
        <w:rPr>
          <w:rFonts w:eastAsia="標楷體"/>
        </w:rPr>
        <w:t>問題</w:t>
      </w:r>
      <w:r>
        <w:rPr>
          <w:rFonts w:eastAsia="標楷體" w:hint="eastAsia"/>
        </w:rPr>
        <w:t>或專題</w:t>
      </w:r>
      <w:r w:rsidRPr="00034A62">
        <w:rPr>
          <w:rFonts w:eastAsia="標楷體"/>
        </w:rPr>
        <w:t>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問題教學是教師運用問題及發問的技巧以增加教學的效率。一般而言，單純的講述只是單向的溝通，問題教學是以有價值的問題，用系統的步驟引導學生解決問題，以增進學生的創造和解決難題的能力。例如專題之題目及內容由學生主動發掘、進行與完成。屬於雙向互動之教學法。</w:t>
      </w:r>
    </w:p>
    <w:p w:rsidR="009818E3" w:rsidRPr="00880101" w:rsidRDefault="009818E3" w:rsidP="009818E3">
      <w:pPr>
        <w:numPr>
          <w:ilvl w:val="0"/>
          <w:numId w:val="6"/>
        </w:numPr>
        <w:spacing w:beforeLines="50" w:before="120"/>
        <w:jc w:val="both"/>
      </w:pPr>
      <w:r w:rsidRPr="00034A62">
        <w:rPr>
          <w:rFonts w:eastAsia="標楷體"/>
        </w:rPr>
        <w:lastRenderedPageBreak/>
        <w:t>角色扮演教學法</w:t>
      </w:r>
    </w:p>
    <w:p w:rsidR="009818E3" w:rsidRPr="0082486E" w:rsidRDefault="009818E3" w:rsidP="009818E3">
      <w:pPr>
        <w:spacing w:beforeLines="50" w:before="120"/>
        <w:ind w:leftChars="350" w:left="840" w:firstLineChars="100" w:firstLine="240"/>
        <w:jc w:val="both"/>
      </w:pPr>
      <w:r>
        <w:rPr>
          <w:rFonts w:eastAsia="標楷體" w:hint="eastAsia"/>
        </w:rPr>
        <w:t>角色扮演教學就是設計或模擬工業界、企業界、社會和政府組織等各種真實的生活情境，有二個或二個以上的學生扮演情境中的各種角色，以實際去學習各行業職位的功能以及其人際關係，並尋找出具體的有關行業問題的解決方法。</w:t>
      </w:r>
    </w:p>
    <w:p w:rsidR="009818E3" w:rsidRPr="00D3076B" w:rsidRDefault="009818E3" w:rsidP="009818E3">
      <w:pPr>
        <w:numPr>
          <w:ilvl w:val="0"/>
          <w:numId w:val="6"/>
        </w:numPr>
        <w:spacing w:beforeLines="50" w:before="120"/>
        <w:jc w:val="both"/>
      </w:pPr>
      <w:r>
        <w:rPr>
          <w:rFonts w:eastAsia="標楷體" w:hint="eastAsia"/>
        </w:rPr>
        <w:t>電視及多媒體教學法</w:t>
      </w:r>
    </w:p>
    <w:p w:rsidR="009818E3" w:rsidRPr="002A393A" w:rsidRDefault="009818E3" w:rsidP="009818E3">
      <w:pPr>
        <w:spacing w:beforeLines="50" w:before="120"/>
        <w:ind w:leftChars="350" w:left="840" w:firstLineChars="100" w:firstLine="240"/>
        <w:jc w:val="both"/>
        <w:rPr>
          <w:rFonts w:eastAsia="標楷體"/>
        </w:rPr>
      </w:pPr>
      <w:r>
        <w:rPr>
          <w:rFonts w:eastAsia="標楷體" w:hint="eastAsia"/>
        </w:rPr>
        <w:t>每一次的電視教學首先都是課程單元的講解與示範，然後便是教室內教師的補充講解，學生運用和相互檢討等教學活動。例如影片播放、幻燈片、多媒體展示</w:t>
      </w:r>
      <w:proofErr w:type="gramStart"/>
      <w:r>
        <w:rPr>
          <w:rFonts w:eastAsia="標楷體" w:hint="eastAsia"/>
        </w:rPr>
        <w:t>等均屬電視</w:t>
      </w:r>
      <w:proofErr w:type="gramEnd"/>
      <w:r>
        <w:rPr>
          <w:rFonts w:eastAsia="標楷體" w:hint="eastAsia"/>
        </w:rPr>
        <w:t>教學法。與講授教學法不同之處在於電視教學法具聲光效果，且教師僅負責補充講解。</w:t>
      </w:r>
    </w:p>
    <w:p w:rsidR="009818E3" w:rsidRPr="00D3076B" w:rsidRDefault="009818E3" w:rsidP="009818E3">
      <w:pPr>
        <w:numPr>
          <w:ilvl w:val="0"/>
          <w:numId w:val="6"/>
        </w:numPr>
        <w:spacing w:beforeLines="50" w:before="120"/>
        <w:jc w:val="both"/>
      </w:pPr>
      <w:r>
        <w:rPr>
          <w:rFonts w:eastAsia="標楷體" w:hint="eastAsia"/>
        </w:rPr>
        <w:t>協同教學法</w:t>
      </w:r>
    </w:p>
    <w:p w:rsidR="009818E3" w:rsidRPr="0082486E" w:rsidRDefault="009818E3" w:rsidP="009818E3">
      <w:pPr>
        <w:spacing w:beforeLines="50" w:before="120"/>
        <w:ind w:leftChars="350" w:left="840" w:firstLineChars="100" w:firstLine="240"/>
        <w:jc w:val="both"/>
      </w:pPr>
      <w:r>
        <w:rPr>
          <w:rFonts w:eastAsia="標楷體" w:hint="eastAsia"/>
        </w:rPr>
        <w:t>協同教學是兩個或兩個以上的教師，共同合作計畫，並根據個人的專長，將學生分成衣組或更多的小組，安排最適當的教學環境，從事教學活動。例如由數位不同專長之教師合開課程。</w:t>
      </w:r>
    </w:p>
    <w:p w:rsidR="009818E3" w:rsidRPr="00D3076B" w:rsidRDefault="009818E3" w:rsidP="009818E3">
      <w:pPr>
        <w:numPr>
          <w:ilvl w:val="0"/>
          <w:numId w:val="6"/>
        </w:numPr>
        <w:spacing w:beforeLines="50" w:before="120"/>
        <w:jc w:val="both"/>
      </w:pPr>
      <w:r>
        <w:rPr>
          <w:rFonts w:eastAsia="標楷體" w:hint="eastAsia"/>
        </w:rPr>
        <w:t>創造教學法</w:t>
      </w:r>
    </w:p>
    <w:p w:rsidR="009818E3" w:rsidRPr="0082486E" w:rsidRDefault="009818E3" w:rsidP="009818E3">
      <w:pPr>
        <w:spacing w:beforeLines="50" w:before="120"/>
        <w:ind w:left="840"/>
        <w:jc w:val="both"/>
      </w:pPr>
      <w:r>
        <w:rPr>
          <w:rFonts w:ascii="標楷體" w:eastAsia="標楷體" w:hAnsi="標楷體" w:cs="標楷體" w:hint="eastAsia"/>
        </w:rPr>
        <w:t></w:t>
      </w:r>
      <w:r>
        <w:rPr>
          <w:rFonts w:eastAsia="標楷體" w:hint="eastAsia"/>
        </w:rPr>
        <w:t>創造教學乃是助長學生創造力所實施的教學。提供學生自動自發學習和獨立思考的機會。</w:t>
      </w:r>
    </w:p>
    <w:p w:rsidR="009818E3" w:rsidRDefault="009818E3" w:rsidP="009818E3">
      <w:pPr>
        <w:numPr>
          <w:ilvl w:val="0"/>
          <w:numId w:val="6"/>
        </w:numPr>
        <w:spacing w:beforeLines="50" w:before="120"/>
        <w:jc w:val="both"/>
        <w:rPr>
          <w:rFonts w:eastAsia="標楷體"/>
        </w:rPr>
      </w:pPr>
      <w:r>
        <w:rPr>
          <w:rFonts w:eastAsia="標楷體" w:hint="eastAsia"/>
        </w:rPr>
        <w:t>編序教學法</w:t>
      </w:r>
    </w:p>
    <w:p w:rsidR="009818E3" w:rsidRDefault="009818E3" w:rsidP="009818E3">
      <w:pPr>
        <w:spacing w:beforeLines="50" w:before="120"/>
        <w:ind w:leftChars="350" w:left="840" w:firstLineChars="100" w:firstLine="240"/>
        <w:jc w:val="both"/>
        <w:rPr>
          <w:rFonts w:eastAsia="標楷體"/>
        </w:rPr>
      </w:pPr>
      <w:r>
        <w:rPr>
          <w:rFonts w:eastAsia="標楷體" w:hint="eastAsia"/>
        </w:rPr>
        <w:t>編序教學是將所需學習的教材分割成許多小步，然後再將這些小步所進行</w:t>
      </w:r>
      <w:proofErr w:type="gramStart"/>
      <w:r>
        <w:rPr>
          <w:rFonts w:eastAsia="標楷體" w:hint="eastAsia"/>
        </w:rPr>
        <w:t>的文節</w:t>
      </w:r>
      <w:proofErr w:type="gramEnd"/>
      <w:r>
        <w:rPr>
          <w:rFonts w:eastAsia="標楷體" w:hint="eastAsia"/>
        </w:rPr>
        <w:t>，織成為一個按部就班的序列。編序教學運用編序教本，教學機或電腦以達成個別化教學的目的。</w:t>
      </w:r>
    </w:p>
    <w:p w:rsidR="009818E3" w:rsidRDefault="009818E3" w:rsidP="009818E3">
      <w:pPr>
        <w:numPr>
          <w:ilvl w:val="0"/>
          <w:numId w:val="6"/>
        </w:numPr>
        <w:spacing w:beforeLines="50" w:before="120"/>
        <w:jc w:val="both"/>
        <w:rPr>
          <w:rFonts w:eastAsia="標楷體"/>
        </w:rPr>
      </w:pPr>
      <w:r>
        <w:rPr>
          <w:rFonts w:eastAsia="標楷體" w:hint="eastAsia"/>
        </w:rPr>
        <w:t>電腦輔助教學法</w:t>
      </w:r>
    </w:p>
    <w:p w:rsidR="009818E3" w:rsidRDefault="009818E3" w:rsidP="009818E3">
      <w:pPr>
        <w:spacing w:beforeLines="50" w:before="120"/>
        <w:ind w:left="840"/>
        <w:jc w:val="both"/>
        <w:rPr>
          <w:rFonts w:eastAsia="標楷體"/>
        </w:rPr>
      </w:pPr>
      <w:r>
        <w:rPr>
          <w:rFonts w:eastAsia="標楷體" w:hint="eastAsia"/>
        </w:rPr>
        <w:t>電腦輔助教學是一種運用電腦為工具以幫助教師教學的方式。</w:t>
      </w:r>
    </w:p>
    <w:p w:rsidR="009818E3" w:rsidRDefault="009818E3" w:rsidP="009818E3">
      <w:pPr>
        <w:spacing w:beforeLines="50" w:before="120"/>
        <w:ind w:leftChars="200" w:left="720" w:hangingChars="100" w:hanging="240"/>
        <w:jc w:val="both"/>
        <w:rPr>
          <w:rFonts w:eastAsia="標楷體"/>
        </w:rPr>
      </w:pPr>
      <w:proofErr w:type="gramStart"/>
      <w:r>
        <w:rPr>
          <w:rFonts w:eastAsia="標楷體" w:hint="eastAsia"/>
        </w:rPr>
        <w:t>＊</w:t>
      </w:r>
      <w:proofErr w:type="gramEnd"/>
      <w:r>
        <w:rPr>
          <w:rFonts w:eastAsia="標楷體" w:hint="eastAsia"/>
        </w:rPr>
        <w:t>填表時如有需要，請附加簡短文字說明教學方式，例如講述教學法是利用黑板或是傳統投影片。</w:t>
      </w:r>
    </w:p>
    <w:p w:rsidR="009818E3" w:rsidRPr="003967A2" w:rsidRDefault="009818E3" w:rsidP="00CF0D00">
      <w:pPr>
        <w:spacing w:beforeLines="100" w:before="240"/>
        <w:jc w:val="both"/>
        <w:rPr>
          <w:rFonts w:eastAsia="標楷體"/>
          <w:b/>
          <w:sz w:val="28"/>
          <w:szCs w:val="28"/>
        </w:rPr>
      </w:pPr>
      <w:r w:rsidRPr="003967A2">
        <w:rPr>
          <w:rFonts w:eastAsia="標楷體" w:hint="eastAsia"/>
          <w:b/>
          <w:sz w:val="28"/>
          <w:szCs w:val="28"/>
        </w:rPr>
        <w:t>四、評量方式</w:t>
      </w:r>
    </w:p>
    <w:p w:rsidR="009818E3" w:rsidRPr="004E2638" w:rsidRDefault="009818E3" w:rsidP="009818E3">
      <w:pPr>
        <w:spacing w:beforeLines="50" w:before="120"/>
        <w:jc w:val="both"/>
        <w:rPr>
          <w:rFonts w:eastAsia="標楷體"/>
        </w:rPr>
      </w:pPr>
      <w:r>
        <w:rPr>
          <w:rFonts w:eastAsia="標楷體"/>
        </w:rPr>
        <w:t xml:space="preserve">    </w:t>
      </w:r>
      <w:r>
        <w:rPr>
          <w:rFonts w:eastAsia="標楷體" w:hint="eastAsia"/>
        </w:rPr>
        <w:t>評量的策略包含了蒐集教學成果的歷程，採用何種方式評量，以及如何蒐集評量成果。</w:t>
      </w:r>
      <w:proofErr w:type="gramStart"/>
      <w:r>
        <w:rPr>
          <w:rFonts w:eastAsia="標楷體" w:hint="eastAsia"/>
        </w:rPr>
        <w:t>此外，</w:t>
      </w:r>
      <w:proofErr w:type="gramEnd"/>
      <w:r>
        <w:rPr>
          <w:rFonts w:eastAsia="標楷體" w:hint="eastAsia"/>
        </w:rPr>
        <w:t>評量方法的描述應包括如何運用評量的資料以有效改善教學。</w:t>
      </w:r>
    </w:p>
    <w:p w:rsidR="009818E3" w:rsidRDefault="009818E3" w:rsidP="009818E3">
      <w:pPr>
        <w:numPr>
          <w:ilvl w:val="0"/>
          <w:numId w:val="9"/>
        </w:numPr>
        <w:spacing w:beforeLines="50" w:before="120"/>
        <w:jc w:val="both"/>
        <w:rPr>
          <w:rFonts w:eastAsia="標楷體"/>
        </w:rPr>
      </w:pPr>
      <w:r w:rsidRPr="009C184E">
        <w:rPr>
          <w:rFonts w:eastAsia="標楷體" w:hint="eastAsia"/>
        </w:rPr>
        <w:t>考</w:t>
      </w:r>
      <w:r>
        <w:rPr>
          <w:rFonts w:eastAsia="標楷體" w:hint="eastAsia"/>
        </w:rPr>
        <w:t>試。例如期中考、期末考等。</w:t>
      </w:r>
    </w:p>
    <w:p w:rsidR="009818E3" w:rsidRDefault="009818E3" w:rsidP="009818E3">
      <w:pPr>
        <w:numPr>
          <w:ilvl w:val="0"/>
          <w:numId w:val="9"/>
        </w:numPr>
        <w:spacing w:beforeLines="50" w:before="120"/>
        <w:jc w:val="both"/>
        <w:rPr>
          <w:rFonts w:eastAsia="標楷體"/>
        </w:rPr>
      </w:pPr>
      <w:r>
        <w:rPr>
          <w:rFonts w:eastAsia="標楷體" w:hint="eastAsia"/>
        </w:rPr>
        <w:t>測驗。例如</w:t>
      </w:r>
      <w:proofErr w:type="gramStart"/>
      <w:r>
        <w:rPr>
          <w:rFonts w:eastAsia="標楷體" w:hint="eastAsia"/>
        </w:rPr>
        <w:t>隨堂考</w:t>
      </w:r>
      <w:proofErr w:type="gramEnd"/>
      <w:r>
        <w:rPr>
          <w:rFonts w:eastAsia="標楷體" w:hint="eastAsia"/>
        </w:rPr>
        <w:t>、平時考等。</w:t>
      </w:r>
    </w:p>
    <w:p w:rsidR="009818E3" w:rsidRDefault="009818E3" w:rsidP="009818E3">
      <w:pPr>
        <w:numPr>
          <w:ilvl w:val="0"/>
          <w:numId w:val="9"/>
        </w:numPr>
        <w:spacing w:beforeLines="50" w:before="120"/>
        <w:jc w:val="both"/>
        <w:rPr>
          <w:rFonts w:eastAsia="標楷體"/>
        </w:rPr>
      </w:pPr>
      <w:r>
        <w:rPr>
          <w:rFonts w:eastAsia="標楷體" w:hint="eastAsia"/>
        </w:rPr>
        <w:t>作業</w:t>
      </w:r>
      <w:r>
        <w:rPr>
          <w:rFonts w:eastAsia="標楷體"/>
        </w:rPr>
        <w:t>(home work, assignment)</w:t>
      </w:r>
      <w:r>
        <w:rPr>
          <w:rFonts w:eastAsia="標楷體" w:hint="eastAsia"/>
        </w:rPr>
        <w:t>。</w:t>
      </w:r>
    </w:p>
    <w:p w:rsidR="009818E3" w:rsidRDefault="009818E3" w:rsidP="009818E3">
      <w:pPr>
        <w:numPr>
          <w:ilvl w:val="0"/>
          <w:numId w:val="9"/>
        </w:numPr>
        <w:spacing w:beforeLines="50" w:before="120"/>
        <w:jc w:val="both"/>
        <w:rPr>
          <w:rFonts w:eastAsia="標楷體"/>
        </w:rPr>
      </w:pPr>
      <w:r>
        <w:rPr>
          <w:rFonts w:eastAsia="標楷體" w:hint="eastAsia"/>
        </w:rPr>
        <w:t>報告</w:t>
      </w:r>
      <w:r>
        <w:rPr>
          <w:rFonts w:eastAsia="標楷體"/>
        </w:rPr>
        <w:t>(report)</w:t>
      </w:r>
      <w:r>
        <w:rPr>
          <w:rFonts w:eastAsia="標楷體" w:hint="eastAsia"/>
        </w:rPr>
        <w:t>。例如口頭或書面，個人或小組報告等。</w:t>
      </w:r>
    </w:p>
    <w:p w:rsidR="009818E3" w:rsidRDefault="009818E3" w:rsidP="009818E3">
      <w:pPr>
        <w:numPr>
          <w:ilvl w:val="0"/>
          <w:numId w:val="9"/>
        </w:numPr>
        <w:spacing w:beforeLines="50" w:before="120"/>
        <w:jc w:val="both"/>
        <w:rPr>
          <w:rFonts w:eastAsia="標楷體"/>
        </w:rPr>
      </w:pPr>
      <w:r>
        <w:rPr>
          <w:rFonts w:eastAsia="標楷體" w:hint="eastAsia"/>
        </w:rPr>
        <w:t>專題</w:t>
      </w:r>
      <w:r>
        <w:rPr>
          <w:rFonts w:eastAsia="標楷體"/>
        </w:rPr>
        <w:t>(term project)</w:t>
      </w:r>
      <w:r>
        <w:rPr>
          <w:rFonts w:eastAsia="標楷體" w:hint="eastAsia"/>
        </w:rPr>
        <w:t>。例如口頭或書面，個人或小組專題等。</w:t>
      </w:r>
    </w:p>
    <w:p w:rsidR="009818E3" w:rsidRDefault="009818E3" w:rsidP="009818E3">
      <w:pPr>
        <w:numPr>
          <w:ilvl w:val="0"/>
          <w:numId w:val="9"/>
        </w:numPr>
        <w:spacing w:beforeLines="50" w:before="120"/>
        <w:jc w:val="both"/>
        <w:rPr>
          <w:rFonts w:eastAsia="標楷體"/>
        </w:rPr>
      </w:pPr>
      <w:r>
        <w:rPr>
          <w:rFonts w:eastAsia="標楷體" w:hint="eastAsia"/>
        </w:rPr>
        <w:t>實作。</w:t>
      </w:r>
    </w:p>
    <w:p w:rsidR="009818E3" w:rsidRDefault="009818E3" w:rsidP="009818E3">
      <w:pPr>
        <w:numPr>
          <w:ilvl w:val="0"/>
          <w:numId w:val="9"/>
        </w:numPr>
        <w:spacing w:beforeLines="50" w:before="120"/>
        <w:jc w:val="both"/>
        <w:rPr>
          <w:rFonts w:eastAsia="標楷體"/>
        </w:rPr>
      </w:pPr>
      <w:r>
        <w:rPr>
          <w:rFonts w:eastAsia="標楷體" w:hint="eastAsia"/>
        </w:rPr>
        <w:t>課堂討論。</w:t>
      </w:r>
    </w:p>
    <w:p w:rsidR="009818E3" w:rsidRDefault="009818E3" w:rsidP="009818E3">
      <w:pPr>
        <w:numPr>
          <w:ilvl w:val="0"/>
          <w:numId w:val="9"/>
        </w:numPr>
        <w:spacing w:beforeLines="50" w:before="120"/>
        <w:jc w:val="both"/>
        <w:rPr>
          <w:rFonts w:eastAsia="標楷體"/>
        </w:rPr>
      </w:pPr>
      <w:r>
        <w:rPr>
          <w:rFonts w:eastAsia="標楷體" w:hint="eastAsia"/>
        </w:rPr>
        <w:t>教授、助教觀察記錄。例如出席情形。</w:t>
      </w:r>
    </w:p>
    <w:p w:rsidR="009818E3" w:rsidRDefault="009818E3" w:rsidP="009818E3">
      <w:pPr>
        <w:numPr>
          <w:ilvl w:val="0"/>
          <w:numId w:val="9"/>
        </w:numPr>
        <w:spacing w:beforeLines="50" w:before="120"/>
        <w:jc w:val="both"/>
        <w:rPr>
          <w:rFonts w:eastAsia="標楷體"/>
        </w:rPr>
      </w:pPr>
      <w:r>
        <w:rPr>
          <w:rFonts w:eastAsia="標楷體" w:hint="eastAsia"/>
        </w:rPr>
        <w:lastRenderedPageBreak/>
        <w:t>其他。請簡單說明之。</w:t>
      </w:r>
    </w:p>
    <w:p w:rsidR="009818E3" w:rsidRPr="009C184E" w:rsidRDefault="009818E3" w:rsidP="009818E3">
      <w:pPr>
        <w:spacing w:beforeLines="50" w:before="120"/>
        <w:ind w:leftChars="200" w:left="720" w:hangingChars="100" w:hanging="240"/>
        <w:jc w:val="both"/>
        <w:rPr>
          <w:rFonts w:eastAsia="標楷體"/>
        </w:rPr>
      </w:pPr>
      <w:proofErr w:type="gramStart"/>
      <w:r>
        <w:rPr>
          <w:rFonts w:eastAsia="標楷體" w:hint="eastAsia"/>
        </w:rPr>
        <w:t>＊</w:t>
      </w:r>
      <w:proofErr w:type="gramEnd"/>
      <w:r>
        <w:rPr>
          <w:rFonts w:eastAsia="標楷體" w:hint="eastAsia"/>
        </w:rPr>
        <w:t>填表時如有需要，請附加簡短文字說明評量方式，如考試為期中或期末考。報告為口頭或書面，個人或小組報告等。</w:t>
      </w:r>
    </w:p>
    <w:p w:rsidR="009818E3" w:rsidRPr="00A47647" w:rsidRDefault="009818E3" w:rsidP="009818E3">
      <w:pPr>
        <w:spacing w:beforeLines="50" w:before="120"/>
        <w:jc w:val="center"/>
        <w:rPr>
          <w:rFonts w:eastAsia="標楷體"/>
          <w:b/>
          <w:sz w:val="48"/>
          <w:szCs w:val="48"/>
        </w:rPr>
      </w:pPr>
    </w:p>
    <w:sectPr w:rsidR="009818E3" w:rsidRPr="00A47647">
      <w:footerReference w:type="even" r:id="rId10"/>
      <w:footerReference w:type="default" r:id="rId11"/>
      <w:pgSz w:w="11906" w:h="16838" w:code="9"/>
      <w:pgMar w:top="1361" w:right="1418" w:bottom="1361" w:left="1418" w:header="851" w:footer="992" w:gutter="0"/>
      <w:pgBorders w:offsetFrom="page">
        <w:top w:val="single" w:sz="18" w:space="24" w:color="auto"/>
        <w:left w:val="single" w:sz="18" w:space="24" w:color="auto"/>
        <w:bottom w:val="single" w:sz="18" w:space="24" w:color="auto"/>
        <w:right w:val="single" w:sz="18"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71" w:rsidRDefault="00114D71">
      <w:r>
        <w:separator/>
      </w:r>
    </w:p>
  </w:endnote>
  <w:endnote w:type="continuationSeparator" w:id="0">
    <w:p w:rsidR="00114D71" w:rsidRDefault="0011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2(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64" w:rsidRDefault="001D64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6464" w:rsidRDefault="001D64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64" w:rsidRDefault="001D64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1D08">
      <w:rPr>
        <w:rStyle w:val="a5"/>
        <w:noProof/>
      </w:rPr>
      <w:t>8</w:t>
    </w:r>
    <w:r>
      <w:rPr>
        <w:rStyle w:val="a5"/>
      </w:rPr>
      <w:fldChar w:fldCharType="end"/>
    </w:r>
  </w:p>
  <w:p w:rsidR="001D6464" w:rsidRDefault="001D6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71" w:rsidRDefault="00114D71">
      <w:r>
        <w:separator/>
      </w:r>
    </w:p>
  </w:footnote>
  <w:footnote w:type="continuationSeparator" w:id="0">
    <w:p w:rsidR="00114D71" w:rsidRDefault="0011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A9F"/>
    <w:multiLevelType w:val="hybridMultilevel"/>
    <w:tmpl w:val="E3FCECC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0774AAD"/>
    <w:multiLevelType w:val="hybridMultilevel"/>
    <w:tmpl w:val="91BC7B72"/>
    <w:lvl w:ilvl="0" w:tplc="704C844A">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2E043B6"/>
    <w:multiLevelType w:val="hybridMultilevel"/>
    <w:tmpl w:val="99608A6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173D3F05"/>
    <w:multiLevelType w:val="hybridMultilevel"/>
    <w:tmpl w:val="94F4F4D8"/>
    <w:lvl w:ilvl="0" w:tplc="7CDC7F3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D42E07"/>
    <w:multiLevelType w:val="hybridMultilevel"/>
    <w:tmpl w:val="5CD23892"/>
    <w:lvl w:ilvl="0" w:tplc="E2825AB4">
      <w:start w:val="1"/>
      <w:numFmt w:val="decimal"/>
      <w:lvlText w:val="%1."/>
      <w:lvlJc w:val="left"/>
      <w:pPr>
        <w:tabs>
          <w:tab w:val="num" w:pos="548"/>
        </w:tabs>
        <w:ind w:left="888" w:hanging="444"/>
      </w:pPr>
      <w:rPr>
        <w:rFonts w:hint="eastAsia"/>
      </w:rPr>
    </w:lvl>
    <w:lvl w:ilvl="1" w:tplc="04090019" w:tentative="1">
      <w:start w:val="1"/>
      <w:numFmt w:val="ideographTraditional"/>
      <w:lvlText w:val="%2、"/>
      <w:lvlJc w:val="left"/>
      <w:pPr>
        <w:tabs>
          <w:tab w:val="num" w:pos="1404"/>
        </w:tabs>
        <w:ind w:left="1404" w:hanging="480"/>
      </w:pPr>
    </w:lvl>
    <w:lvl w:ilvl="2" w:tplc="0409001B" w:tentative="1">
      <w:start w:val="1"/>
      <w:numFmt w:val="lowerRoman"/>
      <w:lvlText w:val="%3."/>
      <w:lvlJc w:val="right"/>
      <w:pPr>
        <w:tabs>
          <w:tab w:val="num" w:pos="1884"/>
        </w:tabs>
        <w:ind w:left="1884" w:hanging="480"/>
      </w:pPr>
    </w:lvl>
    <w:lvl w:ilvl="3" w:tplc="0409000F" w:tentative="1">
      <w:start w:val="1"/>
      <w:numFmt w:val="decimal"/>
      <w:lvlText w:val="%4."/>
      <w:lvlJc w:val="left"/>
      <w:pPr>
        <w:tabs>
          <w:tab w:val="num" w:pos="2364"/>
        </w:tabs>
        <w:ind w:left="2364" w:hanging="480"/>
      </w:pPr>
    </w:lvl>
    <w:lvl w:ilvl="4" w:tplc="04090019" w:tentative="1">
      <w:start w:val="1"/>
      <w:numFmt w:val="ideographTraditional"/>
      <w:lvlText w:val="%5、"/>
      <w:lvlJc w:val="left"/>
      <w:pPr>
        <w:tabs>
          <w:tab w:val="num" w:pos="2844"/>
        </w:tabs>
        <w:ind w:left="2844" w:hanging="480"/>
      </w:pPr>
    </w:lvl>
    <w:lvl w:ilvl="5" w:tplc="0409001B" w:tentative="1">
      <w:start w:val="1"/>
      <w:numFmt w:val="lowerRoman"/>
      <w:lvlText w:val="%6."/>
      <w:lvlJc w:val="right"/>
      <w:pPr>
        <w:tabs>
          <w:tab w:val="num" w:pos="3324"/>
        </w:tabs>
        <w:ind w:left="3324" w:hanging="480"/>
      </w:pPr>
    </w:lvl>
    <w:lvl w:ilvl="6" w:tplc="0409000F" w:tentative="1">
      <w:start w:val="1"/>
      <w:numFmt w:val="decimal"/>
      <w:lvlText w:val="%7."/>
      <w:lvlJc w:val="left"/>
      <w:pPr>
        <w:tabs>
          <w:tab w:val="num" w:pos="3804"/>
        </w:tabs>
        <w:ind w:left="3804" w:hanging="480"/>
      </w:pPr>
    </w:lvl>
    <w:lvl w:ilvl="7" w:tplc="04090019" w:tentative="1">
      <w:start w:val="1"/>
      <w:numFmt w:val="ideographTraditional"/>
      <w:lvlText w:val="%8、"/>
      <w:lvlJc w:val="left"/>
      <w:pPr>
        <w:tabs>
          <w:tab w:val="num" w:pos="4284"/>
        </w:tabs>
        <w:ind w:left="4284" w:hanging="480"/>
      </w:pPr>
    </w:lvl>
    <w:lvl w:ilvl="8" w:tplc="0409001B" w:tentative="1">
      <w:start w:val="1"/>
      <w:numFmt w:val="lowerRoman"/>
      <w:lvlText w:val="%9."/>
      <w:lvlJc w:val="right"/>
      <w:pPr>
        <w:tabs>
          <w:tab w:val="num" w:pos="4764"/>
        </w:tabs>
        <w:ind w:left="4764" w:hanging="480"/>
      </w:pPr>
    </w:lvl>
  </w:abstractNum>
  <w:abstractNum w:abstractNumId="5">
    <w:nsid w:val="19DE13DD"/>
    <w:multiLevelType w:val="hybridMultilevel"/>
    <w:tmpl w:val="6D0AAE8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A0B6104"/>
    <w:multiLevelType w:val="hybridMultilevel"/>
    <w:tmpl w:val="D0721E14"/>
    <w:lvl w:ilvl="0" w:tplc="6F407FEA">
      <w:start w:val="1"/>
      <w:numFmt w:val="taiwaneseCountingThousand"/>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1B9676D2"/>
    <w:multiLevelType w:val="hybridMultilevel"/>
    <w:tmpl w:val="5336C240"/>
    <w:lvl w:ilvl="0" w:tplc="C9CADBD0">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C6745E2"/>
    <w:multiLevelType w:val="hybridMultilevel"/>
    <w:tmpl w:val="76A89070"/>
    <w:lvl w:ilvl="0" w:tplc="BBC6344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813905"/>
    <w:multiLevelType w:val="hybridMultilevel"/>
    <w:tmpl w:val="7752FE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1D2A064C"/>
    <w:multiLevelType w:val="hybridMultilevel"/>
    <w:tmpl w:val="826CF23E"/>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44395B"/>
    <w:multiLevelType w:val="multilevel"/>
    <w:tmpl w:val="C2CEE9A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963685B"/>
    <w:multiLevelType w:val="hybridMultilevel"/>
    <w:tmpl w:val="AFBE9072"/>
    <w:lvl w:ilvl="0" w:tplc="91504AB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941CB1"/>
    <w:multiLevelType w:val="hybridMultilevel"/>
    <w:tmpl w:val="BB3A38D6"/>
    <w:lvl w:ilvl="0" w:tplc="4008E5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F869F8"/>
    <w:multiLevelType w:val="hybridMultilevel"/>
    <w:tmpl w:val="80606140"/>
    <w:lvl w:ilvl="0" w:tplc="FCD295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14A2C94"/>
    <w:multiLevelType w:val="hybridMultilevel"/>
    <w:tmpl w:val="BA5E4898"/>
    <w:lvl w:ilvl="0" w:tplc="5BECF068">
      <w:start w:val="1"/>
      <w:numFmt w:val="decimal"/>
      <w:lvlText w:val="%1."/>
      <w:lvlJc w:val="left"/>
      <w:pPr>
        <w:tabs>
          <w:tab w:val="num" w:pos="1320"/>
        </w:tabs>
        <w:ind w:left="1320" w:hanging="360"/>
      </w:pPr>
    </w:lvl>
    <w:lvl w:ilvl="1" w:tplc="8C9C9EDA" w:tentative="1">
      <w:start w:val="1"/>
      <w:numFmt w:val="decimal"/>
      <w:lvlText w:val="%2."/>
      <w:lvlJc w:val="left"/>
      <w:pPr>
        <w:tabs>
          <w:tab w:val="num" w:pos="2040"/>
        </w:tabs>
        <w:ind w:left="2040" w:hanging="360"/>
      </w:pPr>
    </w:lvl>
    <w:lvl w:ilvl="2" w:tplc="ABA8F83C" w:tentative="1">
      <w:start w:val="1"/>
      <w:numFmt w:val="decimal"/>
      <w:lvlText w:val="%3."/>
      <w:lvlJc w:val="left"/>
      <w:pPr>
        <w:tabs>
          <w:tab w:val="num" w:pos="2760"/>
        </w:tabs>
        <w:ind w:left="2760" w:hanging="360"/>
      </w:pPr>
    </w:lvl>
    <w:lvl w:ilvl="3" w:tplc="CDF231A0" w:tentative="1">
      <w:start w:val="1"/>
      <w:numFmt w:val="decimal"/>
      <w:lvlText w:val="%4."/>
      <w:lvlJc w:val="left"/>
      <w:pPr>
        <w:tabs>
          <w:tab w:val="num" w:pos="3480"/>
        </w:tabs>
        <w:ind w:left="3480" w:hanging="360"/>
      </w:pPr>
    </w:lvl>
    <w:lvl w:ilvl="4" w:tplc="4330DE2E" w:tentative="1">
      <w:start w:val="1"/>
      <w:numFmt w:val="decimal"/>
      <w:lvlText w:val="%5."/>
      <w:lvlJc w:val="left"/>
      <w:pPr>
        <w:tabs>
          <w:tab w:val="num" w:pos="4200"/>
        </w:tabs>
        <w:ind w:left="4200" w:hanging="360"/>
      </w:pPr>
    </w:lvl>
    <w:lvl w:ilvl="5" w:tplc="462435DE" w:tentative="1">
      <w:start w:val="1"/>
      <w:numFmt w:val="decimal"/>
      <w:lvlText w:val="%6."/>
      <w:lvlJc w:val="left"/>
      <w:pPr>
        <w:tabs>
          <w:tab w:val="num" w:pos="4920"/>
        </w:tabs>
        <w:ind w:left="4920" w:hanging="360"/>
      </w:pPr>
    </w:lvl>
    <w:lvl w:ilvl="6" w:tplc="ED56BCBE" w:tentative="1">
      <w:start w:val="1"/>
      <w:numFmt w:val="decimal"/>
      <w:lvlText w:val="%7."/>
      <w:lvlJc w:val="left"/>
      <w:pPr>
        <w:tabs>
          <w:tab w:val="num" w:pos="5640"/>
        </w:tabs>
        <w:ind w:left="5640" w:hanging="360"/>
      </w:pPr>
    </w:lvl>
    <w:lvl w:ilvl="7" w:tplc="59A6C9BE" w:tentative="1">
      <w:start w:val="1"/>
      <w:numFmt w:val="decimal"/>
      <w:lvlText w:val="%8."/>
      <w:lvlJc w:val="left"/>
      <w:pPr>
        <w:tabs>
          <w:tab w:val="num" w:pos="6360"/>
        </w:tabs>
        <w:ind w:left="6360" w:hanging="360"/>
      </w:pPr>
    </w:lvl>
    <w:lvl w:ilvl="8" w:tplc="FAF40BE6" w:tentative="1">
      <w:start w:val="1"/>
      <w:numFmt w:val="decimal"/>
      <w:lvlText w:val="%9."/>
      <w:lvlJc w:val="left"/>
      <w:pPr>
        <w:tabs>
          <w:tab w:val="num" w:pos="7080"/>
        </w:tabs>
        <w:ind w:left="7080" w:hanging="360"/>
      </w:pPr>
    </w:lvl>
  </w:abstractNum>
  <w:abstractNum w:abstractNumId="16">
    <w:nsid w:val="31DA43DC"/>
    <w:multiLevelType w:val="hybridMultilevel"/>
    <w:tmpl w:val="FC44872C"/>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21E55B9"/>
    <w:multiLevelType w:val="hybridMultilevel"/>
    <w:tmpl w:val="81729A8E"/>
    <w:lvl w:ilvl="0" w:tplc="0409000F">
      <w:start w:val="1"/>
      <w:numFmt w:val="decimal"/>
      <w:lvlText w:val="%1."/>
      <w:lvlJc w:val="left"/>
      <w:pPr>
        <w:tabs>
          <w:tab w:val="num" w:pos="480"/>
        </w:tabs>
        <w:ind w:left="480" w:hanging="480"/>
      </w:pPr>
    </w:lvl>
    <w:lvl w:ilvl="1" w:tplc="BD4CAD3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5984904"/>
    <w:multiLevelType w:val="hybridMultilevel"/>
    <w:tmpl w:val="ECA04554"/>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8702D7FA">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9274A3"/>
    <w:multiLevelType w:val="hybridMultilevel"/>
    <w:tmpl w:val="0ECC2A8C"/>
    <w:lvl w:ilvl="0" w:tplc="BE6CBADC">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0F70DCE"/>
    <w:multiLevelType w:val="hybridMultilevel"/>
    <w:tmpl w:val="32C2C9C6"/>
    <w:lvl w:ilvl="0" w:tplc="671E8948">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4210311E"/>
    <w:multiLevelType w:val="multilevel"/>
    <w:tmpl w:val="AFBE9072"/>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37774FA"/>
    <w:multiLevelType w:val="hybridMultilevel"/>
    <w:tmpl w:val="E54ACF5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CB74497"/>
    <w:multiLevelType w:val="hybridMultilevel"/>
    <w:tmpl w:val="0E9CBD04"/>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07C709E"/>
    <w:multiLevelType w:val="hybridMultilevel"/>
    <w:tmpl w:val="78A86BF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50C26930"/>
    <w:multiLevelType w:val="multilevel"/>
    <w:tmpl w:val="826CF23E"/>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52D91845"/>
    <w:multiLevelType w:val="multilevel"/>
    <w:tmpl w:val="826CF23E"/>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53B0BF6"/>
    <w:multiLevelType w:val="multilevel"/>
    <w:tmpl w:val="ECA04554"/>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8D53A71"/>
    <w:multiLevelType w:val="hybridMultilevel"/>
    <w:tmpl w:val="7B7234C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62C13EFB"/>
    <w:multiLevelType w:val="hybridMultilevel"/>
    <w:tmpl w:val="EDBCF1BC"/>
    <w:lvl w:ilvl="0" w:tplc="1AF22AE4">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8844B07"/>
    <w:multiLevelType w:val="multilevel"/>
    <w:tmpl w:val="0E9CBD04"/>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EBC710A"/>
    <w:multiLevelType w:val="hybridMultilevel"/>
    <w:tmpl w:val="2F7AAA66"/>
    <w:lvl w:ilvl="0" w:tplc="E2CC30A2">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A9B6CBA"/>
    <w:multiLevelType w:val="multilevel"/>
    <w:tmpl w:val="FC44872C"/>
    <w:lvl w:ilvl="0">
      <w:start w:val="1"/>
      <w:numFmt w:val="upperLetter"/>
      <w:lvlText w:val="%1."/>
      <w:lvlJc w:val="left"/>
      <w:pPr>
        <w:tabs>
          <w:tab w:val="num" w:pos="360"/>
        </w:tabs>
        <w:ind w:left="360" w:hanging="360"/>
      </w:pPr>
      <w:rPr>
        <w:rFonts w:ascii="Times New Roman" w:hAnsi="Times New Roman" w:cs="Times New Roman"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13"/>
  </w:num>
  <w:num w:numId="3">
    <w:abstractNumId w:val="17"/>
  </w:num>
  <w:num w:numId="4">
    <w:abstractNumId w:val="12"/>
  </w:num>
  <w:num w:numId="5">
    <w:abstractNumId w:val="21"/>
  </w:num>
  <w:num w:numId="6">
    <w:abstractNumId w:val="1"/>
  </w:num>
  <w:num w:numId="7">
    <w:abstractNumId w:val="6"/>
  </w:num>
  <w:num w:numId="8">
    <w:abstractNumId w:val="20"/>
  </w:num>
  <w:num w:numId="9">
    <w:abstractNumId w:val="7"/>
  </w:num>
  <w:num w:numId="10">
    <w:abstractNumId w:val="4"/>
  </w:num>
  <w:num w:numId="11">
    <w:abstractNumId w:val="28"/>
  </w:num>
  <w:num w:numId="12">
    <w:abstractNumId w:val="2"/>
  </w:num>
  <w:num w:numId="13">
    <w:abstractNumId w:val="5"/>
  </w:num>
  <w:num w:numId="14">
    <w:abstractNumId w:val="22"/>
  </w:num>
  <w:num w:numId="15">
    <w:abstractNumId w:val="9"/>
  </w:num>
  <w:num w:numId="16">
    <w:abstractNumId w:val="24"/>
  </w:num>
  <w:num w:numId="17">
    <w:abstractNumId w:val="0"/>
  </w:num>
  <w:num w:numId="18">
    <w:abstractNumId w:val="15"/>
  </w:num>
  <w:num w:numId="19">
    <w:abstractNumId w:val="3"/>
  </w:num>
  <w:num w:numId="20">
    <w:abstractNumId w:val="19"/>
  </w:num>
  <w:num w:numId="21">
    <w:abstractNumId w:val="11"/>
  </w:num>
  <w:num w:numId="22">
    <w:abstractNumId w:val="18"/>
  </w:num>
  <w:num w:numId="23">
    <w:abstractNumId w:val="8"/>
  </w:num>
  <w:num w:numId="24">
    <w:abstractNumId w:val="31"/>
  </w:num>
  <w:num w:numId="25">
    <w:abstractNumId w:val="27"/>
  </w:num>
  <w:num w:numId="26">
    <w:abstractNumId w:val="10"/>
  </w:num>
  <w:num w:numId="27">
    <w:abstractNumId w:val="26"/>
  </w:num>
  <w:num w:numId="28">
    <w:abstractNumId w:val="23"/>
  </w:num>
  <w:num w:numId="29">
    <w:abstractNumId w:val="25"/>
  </w:num>
  <w:num w:numId="30">
    <w:abstractNumId w:val="16"/>
  </w:num>
  <w:num w:numId="31">
    <w:abstractNumId w:val="3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6A"/>
    <w:rsid w:val="00001D08"/>
    <w:rsid w:val="000450D3"/>
    <w:rsid w:val="00062428"/>
    <w:rsid w:val="000766A4"/>
    <w:rsid w:val="00096A46"/>
    <w:rsid w:val="000D2D39"/>
    <w:rsid w:val="000E05D4"/>
    <w:rsid w:val="00114D71"/>
    <w:rsid w:val="00122F3F"/>
    <w:rsid w:val="00143058"/>
    <w:rsid w:val="00150D61"/>
    <w:rsid w:val="00153716"/>
    <w:rsid w:val="001815A3"/>
    <w:rsid w:val="00192229"/>
    <w:rsid w:val="001D6464"/>
    <w:rsid w:val="00213FD3"/>
    <w:rsid w:val="002B3AC6"/>
    <w:rsid w:val="002E657C"/>
    <w:rsid w:val="002E7940"/>
    <w:rsid w:val="002E7ADE"/>
    <w:rsid w:val="002F6259"/>
    <w:rsid w:val="003212EA"/>
    <w:rsid w:val="004152DF"/>
    <w:rsid w:val="0046556A"/>
    <w:rsid w:val="0048577E"/>
    <w:rsid w:val="004F36A6"/>
    <w:rsid w:val="004F703D"/>
    <w:rsid w:val="0050223A"/>
    <w:rsid w:val="005624D7"/>
    <w:rsid w:val="00563C26"/>
    <w:rsid w:val="005858D1"/>
    <w:rsid w:val="005A0A16"/>
    <w:rsid w:val="005B6F9B"/>
    <w:rsid w:val="005C3BED"/>
    <w:rsid w:val="005E0511"/>
    <w:rsid w:val="005F3C6F"/>
    <w:rsid w:val="006037E7"/>
    <w:rsid w:val="006120CF"/>
    <w:rsid w:val="00681408"/>
    <w:rsid w:val="006A1A41"/>
    <w:rsid w:val="006A77D1"/>
    <w:rsid w:val="006C2973"/>
    <w:rsid w:val="006C6877"/>
    <w:rsid w:val="00723871"/>
    <w:rsid w:val="00730D15"/>
    <w:rsid w:val="00734F98"/>
    <w:rsid w:val="00745908"/>
    <w:rsid w:val="00786AD6"/>
    <w:rsid w:val="007B47EF"/>
    <w:rsid w:val="007B735C"/>
    <w:rsid w:val="007C36C4"/>
    <w:rsid w:val="007D6C91"/>
    <w:rsid w:val="00803E80"/>
    <w:rsid w:val="00841711"/>
    <w:rsid w:val="00842568"/>
    <w:rsid w:val="00856E00"/>
    <w:rsid w:val="00885361"/>
    <w:rsid w:val="00890E6B"/>
    <w:rsid w:val="008B2F81"/>
    <w:rsid w:val="008E07DB"/>
    <w:rsid w:val="008F13BE"/>
    <w:rsid w:val="008F5244"/>
    <w:rsid w:val="008F6BEE"/>
    <w:rsid w:val="009153E6"/>
    <w:rsid w:val="00940C17"/>
    <w:rsid w:val="00981805"/>
    <w:rsid w:val="009818E3"/>
    <w:rsid w:val="009A5D14"/>
    <w:rsid w:val="009B0C97"/>
    <w:rsid w:val="009B1B45"/>
    <w:rsid w:val="009B3DEC"/>
    <w:rsid w:val="00A03EDE"/>
    <w:rsid w:val="00A24B70"/>
    <w:rsid w:val="00A25CC3"/>
    <w:rsid w:val="00A273A2"/>
    <w:rsid w:val="00A2763A"/>
    <w:rsid w:val="00A3153D"/>
    <w:rsid w:val="00A43F28"/>
    <w:rsid w:val="00A56E9F"/>
    <w:rsid w:val="00A6610A"/>
    <w:rsid w:val="00A802E5"/>
    <w:rsid w:val="00AD6218"/>
    <w:rsid w:val="00AF153B"/>
    <w:rsid w:val="00B1720B"/>
    <w:rsid w:val="00B27B08"/>
    <w:rsid w:val="00B40C9C"/>
    <w:rsid w:val="00B42987"/>
    <w:rsid w:val="00B615B4"/>
    <w:rsid w:val="00B70FD0"/>
    <w:rsid w:val="00B733D7"/>
    <w:rsid w:val="00BA171F"/>
    <w:rsid w:val="00BA2CE8"/>
    <w:rsid w:val="00BE2831"/>
    <w:rsid w:val="00BE4463"/>
    <w:rsid w:val="00BF78AA"/>
    <w:rsid w:val="00C25067"/>
    <w:rsid w:val="00C42C63"/>
    <w:rsid w:val="00C530C1"/>
    <w:rsid w:val="00C77177"/>
    <w:rsid w:val="00C9612F"/>
    <w:rsid w:val="00CC157E"/>
    <w:rsid w:val="00CC6950"/>
    <w:rsid w:val="00CE4D0A"/>
    <w:rsid w:val="00CF0D00"/>
    <w:rsid w:val="00D10829"/>
    <w:rsid w:val="00D12A9E"/>
    <w:rsid w:val="00D25251"/>
    <w:rsid w:val="00D25D68"/>
    <w:rsid w:val="00D2705D"/>
    <w:rsid w:val="00D51BA9"/>
    <w:rsid w:val="00D51C26"/>
    <w:rsid w:val="00D676C3"/>
    <w:rsid w:val="00D9292D"/>
    <w:rsid w:val="00DB64B7"/>
    <w:rsid w:val="00DD0FC4"/>
    <w:rsid w:val="00E26F00"/>
    <w:rsid w:val="00E31866"/>
    <w:rsid w:val="00E3284D"/>
    <w:rsid w:val="00E32CD0"/>
    <w:rsid w:val="00E7482A"/>
    <w:rsid w:val="00E865AB"/>
    <w:rsid w:val="00E94B79"/>
    <w:rsid w:val="00E96019"/>
    <w:rsid w:val="00E972BA"/>
    <w:rsid w:val="00EA322A"/>
    <w:rsid w:val="00EC3A42"/>
    <w:rsid w:val="00ED481A"/>
    <w:rsid w:val="00F6656C"/>
    <w:rsid w:val="00F70185"/>
    <w:rsid w:val="00F848A2"/>
    <w:rsid w:val="00FC7624"/>
    <w:rsid w:val="00FD39BC"/>
    <w:rsid w:val="00FD4D5F"/>
    <w:rsid w:val="00FF0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E972BA"/>
    <w:pPr>
      <w:keepNext/>
      <w:jc w:val="center"/>
      <w:outlineLvl w:val="0"/>
    </w:pPr>
    <w:rPr>
      <w:rFonts w:eastAsia="華康隸書體"/>
      <w:b/>
      <w:bCs/>
      <w:u w:val="single"/>
    </w:rPr>
  </w:style>
  <w:style w:type="paragraph" w:styleId="2">
    <w:name w:val="heading 2"/>
    <w:basedOn w:val="a"/>
    <w:next w:val="a"/>
    <w:qFormat/>
    <w:rsid w:val="00E972BA"/>
    <w:pPr>
      <w:keepNext/>
      <w:jc w:val="both"/>
      <w:outlineLvl w:val="1"/>
    </w:pPr>
    <w:rPr>
      <w:rFonts w:eastAsia="華康隸書體"/>
      <w:b/>
      <w:bCs/>
      <w:u w:val="single"/>
    </w:rPr>
  </w:style>
  <w:style w:type="paragraph" w:styleId="3">
    <w:name w:val="heading 3"/>
    <w:basedOn w:val="a"/>
    <w:next w:val="a"/>
    <w:qFormat/>
    <w:rsid w:val="00E972BA"/>
    <w:pPr>
      <w:keepNext/>
      <w:ind w:firstLineChars="95" w:firstLine="228"/>
      <w:jc w:val="both"/>
      <w:outlineLvl w:val="2"/>
    </w:pPr>
    <w:rPr>
      <w:rFonts w:eastAsia="華康隸書體"/>
      <w:b/>
      <w:bCs/>
    </w:rPr>
  </w:style>
  <w:style w:type="paragraph" w:styleId="4">
    <w:name w:val="heading 4"/>
    <w:basedOn w:val="a"/>
    <w:next w:val="a"/>
    <w:qFormat/>
    <w:rsid w:val="00E972BA"/>
    <w:pPr>
      <w:keepNext/>
      <w:ind w:firstLineChars="214" w:firstLine="514"/>
      <w:jc w:val="both"/>
      <w:outlineLvl w:val="3"/>
    </w:pPr>
    <w:rPr>
      <w:rFonts w:eastAsia="華康隸書體"/>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80"/>
    </w:pPr>
    <w:rPr>
      <w:rFonts w:eastAsia="標楷體" w:hAnsi="標楷體"/>
      <w:bCs/>
      <w:color w:val="000000"/>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paragraph" w:styleId="a7">
    <w:name w:val="Body Text"/>
    <w:basedOn w:val="a"/>
    <w:pPr>
      <w:widowControl/>
    </w:pPr>
    <w:rPr>
      <w:rFonts w:ascii="標楷體" w:eastAsia="標楷體" w:hAnsi="標楷體"/>
      <w:i/>
      <w:iCs/>
      <w:color w:val="000000"/>
      <w:szCs w:val="12"/>
    </w:rPr>
  </w:style>
  <w:style w:type="paragraph" w:styleId="a8">
    <w:name w:val="Balloon Text"/>
    <w:basedOn w:val="a"/>
    <w:semiHidden/>
    <w:rPr>
      <w:rFonts w:ascii="Arial" w:hAnsi="Arial"/>
      <w:sz w:val="18"/>
      <w:szCs w:val="18"/>
    </w:rPr>
  </w:style>
  <w:style w:type="character" w:customStyle="1" w:styleId="text101">
    <w:name w:val="text101"/>
    <w:rPr>
      <w:sz w:val="20"/>
      <w:szCs w:val="20"/>
    </w:rPr>
  </w:style>
  <w:style w:type="paragraph" w:styleId="20">
    <w:name w:val="Body Text Indent 2"/>
    <w:basedOn w:val="a"/>
    <w:pPr>
      <w:ind w:leftChars="150" w:left="360"/>
      <w:jc w:val="both"/>
    </w:pPr>
    <w:rPr>
      <w:rFonts w:eastAsia="標楷體"/>
      <w:color w:val="000000"/>
    </w:rPr>
  </w:style>
  <w:style w:type="paragraph" w:styleId="30">
    <w:name w:val="Body Text Indent 3"/>
    <w:basedOn w:val="a"/>
    <w:pPr>
      <w:ind w:leftChars="105" w:left="252"/>
    </w:pPr>
    <w:rPr>
      <w:rFonts w:eastAsia="標楷體"/>
      <w:color w:val="000000"/>
    </w:rPr>
  </w:style>
  <w:style w:type="paragraph" w:styleId="21">
    <w:name w:val="Body Text 2"/>
    <w:basedOn w:val="a"/>
    <w:rPr>
      <w:rFonts w:eastAsia="標楷體"/>
      <w:iCs/>
      <w:color w:val="000000"/>
      <w:szCs w:val="12"/>
    </w:rPr>
  </w:style>
  <w:style w:type="paragraph" w:styleId="31">
    <w:name w:val="Body Text 3"/>
    <w:basedOn w:val="a"/>
    <w:pPr>
      <w:jc w:val="both"/>
    </w:pPr>
  </w:style>
  <w:style w:type="paragraph" w:styleId="a9">
    <w:name w:val="header"/>
    <w:basedOn w:val="a"/>
    <w:link w:val="aa"/>
    <w:rsid w:val="002E657C"/>
    <w:pPr>
      <w:tabs>
        <w:tab w:val="center" w:pos="4153"/>
        <w:tab w:val="right" w:pos="8306"/>
      </w:tabs>
      <w:snapToGrid w:val="0"/>
    </w:pPr>
    <w:rPr>
      <w:sz w:val="20"/>
      <w:szCs w:val="20"/>
    </w:rPr>
  </w:style>
  <w:style w:type="character" w:customStyle="1" w:styleId="aa">
    <w:name w:val="頁首 字元"/>
    <w:link w:val="a9"/>
    <w:rsid w:val="002E657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E972BA"/>
    <w:pPr>
      <w:keepNext/>
      <w:jc w:val="center"/>
      <w:outlineLvl w:val="0"/>
    </w:pPr>
    <w:rPr>
      <w:rFonts w:eastAsia="華康隸書體"/>
      <w:b/>
      <w:bCs/>
      <w:u w:val="single"/>
    </w:rPr>
  </w:style>
  <w:style w:type="paragraph" w:styleId="2">
    <w:name w:val="heading 2"/>
    <w:basedOn w:val="a"/>
    <w:next w:val="a"/>
    <w:qFormat/>
    <w:rsid w:val="00E972BA"/>
    <w:pPr>
      <w:keepNext/>
      <w:jc w:val="both"/>
      <w:outlineLvl w:val="1"/>
    </w:pPr>
    <w:rPr>
      <w:rFonts w:eastAsia="華康隸書體"/>
      <w:b/>
      <w:bCs/>
      <w:u w:val="single"/>
    </w:rPr>
  </w:style>
  <w:style w:type="paragraph" w:styleId="3">
    <w:name w:val="heading 3"/>
    <w:basedOn w:val="a"/>
    <w:next w:val="a"/>
    <w:qFormat/>
    <w:rsid w:val="00E972BA"/>
    <w:pPr>
      <w:keepNext/>
      <w:ind w:firstLineChars="95" w:firstLine="228"/>
      <w:jc w:val="both"/>
      <w:outlineLvl w:val="2"/>
    </w:pPr>
    <w:rPr>
      <w:rFonts w:eastAsia="華康隸書體"/>
      <w:b/>
      <w:bCs/>
    </w:rPr>
  </w:style>
  <w:style w:type="paragraph" w:styleId="4">
    <w:name w:val="heading 4"/>
    <w:basedOn w:val="a"/>
    <w:next w:val="a"/>
    <w:qFormat/>
    <w:rsid w:val="00E972BA"/>
    <w:pPr>
      <w:keepNext/>
      <w:ind w:firstLineChars="214" w:firstLine="514"/>
      <w:jc w:val="both"/>
      <w:outlineLvl w:val="3"/>
    </w:pPr>
    <w:rPr>
      <w:rFonts w:eastAsia="華康隸書體"/>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80"/>
    </w:pPr>
    <w:rPr>
      <w:rFonts w:eastAsia="標楷體" w:hAnsi="標楷體"/>
      <w:bCs/>
      <w:color w:val="000000"/>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paragraph" w:styleId="a7">
    <w:name w:val="Body Text"/>
    <w:basedOn w:val="a"/>
    <w:pPr>
      <w:widowControl/>
    </w:pPr>
    <w:rPr>
      <w:rFonts w:ascii="標楷體" w:eastAsia="標楷體" w:hAnsi="標楷體"/>
      <w:i/>
      <w:iCs/>
      <w:color w:val="000000"/>
      <w:szCs w:val="12"/>
    </w:rPr>
  </w:style>
  <w:style w:type="paragraph" w:styleId="a8">
    <w:name w:val="Balloon Text"/>
    <w:basedOn w:val="a"/>
    <w:semiHidden/>
    <w:rPr>
      <w:rFonts w:ascii="Arial" w:hAnsi="Arial"/>
      <w:sz w:val="18"/>
      <w:szCs w:val="18"/>
    </w:rPr>
  </w:style>
  <w:style w:type="character" w:customStyle="1" w:styleId="text101">
    <w:name w:val="text101"/>
    <w:rPr>
      <w:sz w:val="20"/>
      <w:szCs w:val="20"/>
    </w:rPr>
  </w:style>
  <w:style w:type="paragraph" w:styleId="20">
    <w:name w:val="Body Text Indent 2"/>
    <w:basedOn w:val="a"/>
    <w:pPr>
      <w:ind w:leftChars="150" w:left="360"/>
      <w:jc w:val="both"/>
    </w:pPr>
    <w:rPr>
      <w:rFonts w:eastAsia="標楷體"/>
      <w:color w:val="000000"/>
    </w:rPr>
  </w:style>
  <w:style w:type="paragraph" w:styleId="30">
    <w:name w:val="Body Text Indent 3"/>
    <w:basedOn w:val="a"/>
    <w:pPr>
      <w:ind w:leftChars="105" w:left="252"/>
    </w:pPr>
    <w:rPr>
      <w:rFonts w:eastAsia="標楷體"/>
      <w:color w:val="000000"/>
    </w:rPr>
  </w:style>
  <w:style w:type="paragraph" w:styleId="21">
    <w:name w:val="Body Text 2"/>
    <w:basedOn w:val="a"/>
    <w:rPr>
      <w:rFonts w:eastAsia="標楷體"/>
      <w:iCs/>
      <w:color w:val="000000"/>
      <w:szCs w:val="12"/>
    </w:rPr>
  </w:style>
  <w:style w:type="paragraph" w:styleId="31">
    <w:name w:val="Body Text 3"/>
    <w:basedOn w:val="a"/>
    <w:pPr>
      <w:jc w:val="both"/>
    </w:pPr>
  </w:style>
  <w:style w:type="paragraph" w:styleId="a9">
    <w:name w:val="header"/>
    <w:basedOn w:val="a"/>
    <w:link w:val="aa"/>
    <w:rsid w:val="002E657C"/>
    <w:pPr>
      <w:tabs>
        <w:tab w:val="center" w:pos="4153"/>
        <w:tab w:val="right" w:pos="8306"/>
      </w:tabs>
      <w:snapToGrid w:val="0"/>
    </w:pPr>
    <w:rPr>
      <w:sz w:val="20"/>
      <w:szCs w:val="20"/>
    </w:rPr>
  </w:style>
  <w:style w:type="character" w:customStyle="1" w:styleId="aa">
    <w:name w:val="頁首 字元"/>
    <w:link w:val="a9"/>
    <w:rsid w:val="002E65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w@ntu.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01522719@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884</Words>
  <Characters>5044</Characters>
  <Application>Microsoft Office Word</Application>
  <DocSecurity>0</DocSecurity>
  <Lines>42</Lines>
  <Paragraphs>11</Paragraphs>
  <ScaleCrop>false</ScaleCrop>
  <Company>SYNNEX</Company>
  <LinksUpToDate>false</LinksUpToDate>
  <CharactersWithSpaces>5917</CharactersWithSpaces>
  <SharedDoc>false</SharedDoc>
  <HLinks>
    <vt:vector size="12" baseType="variant">
      <vt:variant>
        <vt:i4>4915263</vt:i4>
      </vt:variant>
      <vt:variant>
        <vt:i4>3</vt:i4>
      </vt:variant>
      <vt:variant>
        <vt:i4>0</vt:i4>
      </vt:variant>
      <vt:variant>
        <vt:i4>5</vt:i4>
      </vt:variant>
      <vt:variant>
        <vt:lpwstr>mailto:99522706@ntu.edu.tw</vt:lpwstr>
      </vt:variant>
      <vt:variant>
        <vt:lpwstr/>
      </vt:variant>
      <vt:variant>
        <vt:i4>1638513</vt:i4>
      </vt:variant>
      <vt:variant>
        <vt:i4>0</vt:i4>
      </vt:variant>
      <vt:variant>
        <vt:i4>0</vt:i4>
      </vt:variant>
      <vt:variant>
        <vt:i4>5</vt:i4>
      </vt:variant>
      <vt:variant>
        <vt:lpwstr>mailto:skw@ntu.edu.tw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     學年度第    學期</dc:title>
  <dc:creator>user</dc:creator>
  <cp:lastModifiedBy>SMALAB</cp:lastModifiedBy>
  <cp:revision>4</cp:revision>
  <cp:lastPrinted>2013-07-10T01:49:00Z</cp:lastPrinted>
  <dcterms:created xsi:type="dcterms:W3CDTF">2013-07-10T01:54:00Z</dcterms:created>
  <dcterms:modified xsi:type="dcterms:W3CDTF">2013-07-10T02:32:00Z</dcterms:modified>
</cp:coreProperties>
</file>