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B2EA6" w14:textId="6C498333" w:rsidR="00C352E6" w:rsidRPr="00CD1D6E" w:rsidRDefault="001E4548" w:rsidP="00CD4FD2">
      <w:pPr>
        <w:jc w:val="center"/>
        <w:rPr>
          <w:b/>
          <w:sz w:val="32"/>
          <w:szCs w:val="32"/>
        </w:rPr>
      </w:pPr>
      <w:r w:rsidRPr="00CD1D6E">
        <w:rPr>
          <w:b/>
          <w:sz w:val="32"/>
          <w:szCs w:val="32"/>
        </w:rPr>
        <w:t>10</w:t>
      </w:r>
      <w:r w:rsidR="0045624B">
        <w:rPr>
          <w:b/>
          <w:sz w:val="32"/>
          <w:szCs w:val="32"/>
        </w:rPr>
        <w:t>6</w:t>
      </w:r>
      <w:r w:rsidR="003A4554" w:rsidRPr="00CD1D6E">
        <w:rPr>
          <w:b/>
          <w:sz w:val="32"/>
          <w:szCs w:val="32"/>
        </w:rPr>
        <w:t>學年度第</w:t>
      </w:r>
      <w:r w:rsidR="00C74AA7">
        <w:rPr>
          <w:rFonts w:hint="eastAsia"/>
          <w:b/>
          <w:sz w:val="32"/>
          <w:szCs w:val="32"/>
        </w:rPr>
        <w:t>1</w:t>
      </w:r>
      <w:r w:rsidR="003A4554" w:rsidRPr="00CD1D6E">
        <w:rPr>
          <w:b/>
          <w:sz w:val="32"/>
          <w:szCs w:val="32"/>
        </w:rPr>
        <w:t>學期</w:t>
      </w:r>
      <w:r w:rsidR="00C352E6" w:rsidRPr="00CD1D6E">
        <w:rPr>
          <w:b/>
          <w:sz w:val="32"/>
          <w:szCs w:val="32"/>
        </w:rPr>
        <w:t>文學院</w:t>
      </w:r>
      <w:r w:rsidRPr="00CD1D6E">
        <w:rPr>
          <w:b/>
          <w:sz w:val="32"/>
          <w:szCs w:val="32"/>
        </w:rPr>
        <w:t>戲劇學</w:t>
      </w:r>
      <w:r w:rsidR="000F7010" w:rsidRPr="00CD1D6E">
        <w:rPr>
          <w:b/>
          <w:sz w:val="32"/>
          <w:szCs w:val="32"/>
        </w:rPr>
        <w:t>系</w:t>
      </w:r>
      <w:r w:rsidR="001F11A1">
        <w:rPr>
          <w:rFonts w:hint="eastAsia"/>
          <w:b/>
          <w:sz w:val="32"/>
          <w:szCs w:val="32"/>
        </w:rPr>
        <w:t xml:space="preserve"> </w:t>
      </w:r>
      <w:r w:rsidR="000F7010" w:rsidRPr="00CD1D6E">
        <w:rPr>
          <w:b/>
          <w:sz w:val="32"/>
          <w:szCs w:val="32"/>
        </w:rPr>
        <w:t>(</w:t>
      </w:r>
      <w:r w:rsidR="000F7010" w:rsidRPr="00CD1D6E">
        <w:rPr>
          <w:b/>
          <w:sz w:val="32"/>
          <w:szCs w:val="32"/>
        </w:rPr>
        <w:t>所</w:t>
      </w:r>
      <w:r w:rsidR="000F7010" w:rsidRPr="00CD1D6E">
        <w:rPr>
          <w:b/>
          <w:sz w:val="32"/>
          <w:szCs w:val="32"/>
        </w:rPr>
        <w:t>)</w:t>
      </w:r>
      <w:r w:rsidR="001F11A1">
        <w:rPr>
          <w:rFonts w:hint="eastAsia"/>
          <w:b/>
          <w:sz w:val="32"/>
          <w:szCs w:val="32"/>
        </w:rPr>
        <w:t xml:space="preserve"> </w:t>
      </w:r>
      <w:r w:rsidR="00C352E6" w:rsidRPr="00CD1D6E">
        <w:rPr>
          <w:b/>
          <w:sz w:val="32"/>
          <w:szCs w:val="32"/>
        </w:rPr>
        <w:t>新開課程大綱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6353"/>
      </w:tblGrid>
      <w:tr w:rsidR="00542FCA" w:rsidRPr="00CD1D6E" w14:paraId="2202A685" w14:textId="77777777" w:rsidTr="003F6846">
        <w:tc>
          <w:tcPr>
            <w:tcW w:w="8441" w:type="dxa"/>
            <w:gridSpan w:val="2"/>
            <w:shd w:val="clear" w:color="auto" w:fill="FFCCCC"/>
            <w:vAlign w:val="center"/>
          </w:tcPr>
          <w:p w14:paraId="289973F8" w14:textId="77777777" w:rsidR="00542FCA" w:rsidRPr="00CD1D6E" w:rsidRDefault="00542FCA" w:rsidP="00802146">
            <w:pPr>
              <w:jc w:val="center"/>
            </w:pPr>
            <w:r w:rsidRPr="00802146">
              <w:rPr>
                <w:b/>
                <w:bCs/>
                <w:kern w:val="0"/>
              </w:rPr>
              <w:t>課</w:t>
            </w:r>
            <w:r w:rsidRPr="00802146">
              <w:rPr>
                <w:b/>
                <w:bCs/>
                <w:kern w:val="0"/>
              </w:rPr>
              <w:t xml:space="preserve">  </w:t>
            </w:r>
            <w:r w:rsidRPr="00802146">
              <w:rPr>
                <w:b/>
                <w:bCs/>
                <w:kern w:val="0"/>
              </w:rPr>
              <w:t>程</w:t>
            </w:r>
            <w:r w:rsidRPr="00802146">
              <w:rPr>
                <w:b/>
                <w:bCs/>
                <w:kern w:val="0"/>
              </w:rPr>
              <w:t xml:space="preserve">  </w:t>
            </w:r>
            <w:r w:rsidRPr="00802146">
              <w:rPr>
                <w:b/>
                <w:bCs/>
                <w:kern w:val="0"/>
              </w:rPr>
              <w:t>資</w:t>
            </w:r>
            <w:r w:rsidRPr="00802146">
              <w:rPr>
                <w:b/>
                <w:bCs/>
                <w:kern w:val="0"/>
              </w:rPr>
              <w:t xml:space="preserve">  </w:t>
            </w:r>
            <w:r w:rsidRPr="00802146">
              <w:rPr>
                <w:b/>
                <w:bCs/>
                <w:kern w:val="0"/>
              </w:rPr>
              <w:t>訊</w:t>
            </w:r>
          </w:p>
        </w:tc>
      </w:tr>
      <w:tr w:rsidR="00627871" w:rsidRPr="00CD1D6E" w14:paraId="2C49477D" w14:textId="77777777" w:rsidTr="003F6846">
        <w:tc>
          <w:tcPr>
            <w:tcW w:w="2088" w:type="dxa"/>
            <w:shd w:val="clear" w:color="auto" w:fill="FFCCCC"/>
            <w:vAlign w:val="center"/>
          </w:tcPr>
          <w:p w14:paraId="5ABB0359" w14:textId="77777777" w:rsidR="00627871" w:rsidRPr="00802146" w:rsidRDefault="00627871" w:rsidP="00802146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課程名稱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537C4EAA" w14:textId="77777777" w:rsidR="003F6949" w:rsidRPr="006F5B34" w:rsidRDefault="00627871" w:rsidP="00802146">
            <w:pPr>
              <w:widowControl/>
              <w:spacing w:line="360" w:lineRule="atLeast"/>
              <w:rPr>
                <w:b/>
                <w:kern w:val="0"/>
              </w:rPr>
            </w:pPr>
            <w:r w:rsidRPr="00802146">
              <w:rPr>
                <w:kern w:val="0"/>
              </w:rPr>
              <w:t>中文：</w:t>
            </w:r>
            <w:r w:rsidR="006D07F9" w:rsidRPr="006F5B34">
              <w:rPr>
                <w:rFonts w:hint="eastAsia"/>
                <w:b/>
                <w:kern w:val="0"/>
              </w:rPr>
              <w:t>莎士比亞問題劇</w:t>
            </w:r>
            <w:r w:rsidR="000E1969" w:rsidRPr="006F5B34">
              <w:rPr>
                <w:b/>
                <w:kern w:val="0"/>
              </w:rPr>
              <w:t>研析</w:t>
            </w:r>
          </w:p>
          <w:p w14:paraId="62E2A7B9" w14:textId="77777777" w:rsidR="00627871" w:rsidRPr="00802146" w:rsidRDefault="00627871" w:rsidP="00802146">
            <w:pPr>
              <w:widowControl/>
              <w:spacing w:line="360" w:lineRule="atLeast"/>
              <w:rPr>
                <w:kern w:val="0"/>
              </w:rPr>
            </w:pPr>
            <w:r w:rsidRPr="00802146">
              <w:rPr>
                <w:kern w:val="0"/>
              </w:rPr>
              <w:t>英文：</w:t>
            </w:r>
            <w:r w:rsidR="000E1969" w:rsidRPr="006F5B34">
              <w:rPr>
                <w:kern w:val="0"/>
              </w:rPr>
              <w:t xml:space="preserve">Research and Analysis of </w:t>
            </w:r>
            <w:r w:rsidR="006D07F9" w:rsidRPr="006F5B34">
              <w:rPr>
                <w:rFonts w:hint="eastAsia"/>
                <w:kern w:val="0"/>
              </w:rPr>
              <w:t>Shakespeare</w:t>
            </w:r>
            <w:r w:rsidR="006D07F9" w:rsidRPr="006F5B34">
              <w:rPr>
                <w:kern w:val="0"/>
              </w:rPr>
              <w:t>’</w:t>
            </w:r>
            <w:r w:rsidR="006D07F9" w:rsidRPr="006F5B34">
              <w:rPr>
                <w:rFonts w:hint="eastAsia"/>
                <w:kern w:val="0"/>
              </w:rPr>
              <w:t xml:space="preserve">s </w:t>
            </w:r>
            <w:r w:rsidR="006D07F9" w:rsidRPr="006F5B34">
              <w:rPr>
                <w:kern w:val="0"/>
              </w:rPr>
              <w:t>Problem</w:t>
            </w:r>
            <w:r w:rsidR="006D07F9" w:rsidRPr="006F5B34">
              <w:rPr>
                <w:rFonts w:hint="eastAsia"/>
                <w:kern w:val="0"/>
              </w:rPr>
              <w:t xml:space="preserve"> Plays</w:t>
            </w:r>
          </w:p>
        </w:tc>
      </w:tr>
      <w:tr w:rsidR="00627871" w:rsidRPr="00CD1D6E" w14:paraId="3F884B62" w14:textId="77777777" w:rsidTr="003F6846">
        <w:tc>
          <w:tcPr>
            <w:tcW w:w="2088" w:type="dxa"/>
            <w:shd w:val="clear" w:color="auto" w:fill="FFCCCC"/>
            <w:vAlign w:val="center"/>
          </w:tcPr>
          <w:p w14:paraId="124853BD" w14:textId="77777777" w:rsidR="00627871" w:rsidRPr="00802146" w:rsidRDefault="00627871" w:rsidP="00802146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開課學期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BC13E84" w14:textId="0639571B" w:rsidR="00627871" w:rsidRPr="00802146" w:rsidRDefault="003F6949" w:rsidP="0064035C">
            <w:pPr>
              <w:widowControl/>
              <w:spacing w:line="360" w:lineRule="atLeast"/>
              <w:rPr>
                <w:kern w:val="0"/>
              </w:rPr>
            </w:pPr>
            <w:r w:rsidRPr="00802146">
              <w:rPr>
                <w:kern w:val="0"/>
              </w:rPr>
              <w:t>10</w:t>
            </w:r>
            <w:r w:rsidR="0045624B">
              <w:rPr>
                <w:rFonts w:hint="eastAsia"/>
                <w:kern w:val="0"/>
              </w:rPr>
              <w:t>6</w:t>
            </w:r>
            <w:r w:rsidR="00627871" w:rsidRPr="00802146">
              <w:rPr>
                <w:kern w:val="0"/>
              </w:rPr>
              <w:t>學年度</w:t>
            </w:r>
            <w:r w:rsidR="00627871" w:rsidRPr="00802146">
              <w:rPr>
                <w:kern w:val="0"/>
              </w:rPr>
              <w:t xml:space="preserve">  </w:t>
            </w:r>
            <w:r w:rsidR="00627871" w:rsidRPr="00802146">
              <w:rPr>
                <w:kern w:val="0"/>
              </w:rPr>
              <w:t>第</w:t>
            </w:r>
            <w:r w:rsidR="005E5180" w:rsidRPr="00802146">
              <w:rPr>
                <w:rFonts w:hint="eastAsia"/>
                <w:kern w:val="0"/>
              </w:rPr>
              <w:t>1</w:t>
            </w:r>
            <w:r w:rsidR="00627871" w:rsidRPr="00802146">
              <w:rPr>
                <w:kern w:val="0"/>
              </w:rPr>
              <w:t>學期</w:t>
            </w:r>
          </w:p>
        </w:tc>
      </w:tr>
      <w:tr w:rsidR="00627871" w:rsidRPr="00CD1D6E" w14:paraId="3E633EA9" w14:textId="77777777" w:rsidTr="003F6846">
        <w:tc>
          <w:tcPr>
            <w:tcW w:w="2088" w:type="dxa"/>
            <w:shd w:val="clear" w:color="auto" w:fill="FFCCCC"/>
            <w:vAlign w:val="center"/>
          </w:tcPr>
          <w:p w14:paraId="6AC0CB23" w14:textId="77777777" w:rsidR="00627871" w:rsidRPr="00802146" w:rsidRDefault="00627871" w:rsidP="00802146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開課系所</w:t>
            </w:r>
          </w:p>
        </w:tc>
        <w:tc>
          <w:tcPr>
            <w:tcW w:w="6353" w:type="dxa"/>
            <w:shd w:val="clear" w:color="auto" w:fill="auto"/>
          </w:tcPr>
          <w:p w14:paraId="013DE412" w14:textId="77777777" w:rsidR="00627871" w:rsidRPr="00CD1D6E" w:rsidRDefault="003F6949">
            <w:r w:rsidRPr="00CD1D6E">
              <w:t>戲劇學系</w:t>
            </w:r>
            <w:r w:rsidR="00B01FF6">
              <w:rPr>
                <w:rFonts w:hint="eastAsia"/>
              </w:rPr>
              <w:t xml:space="preserve"> (210</w:t>
            </w:r>
            <w:r w:rsidR="00B01FF6">
              <w:rPr>
                <w:rFonts w:hint="eastAsia"/>
              </w:rPr>
              <w:t>教室</w:t>
            </w:r>
            <w:r w:rsidR="00B01FF6">
              <w:rPr>
                <w:rFonts w:hint="eastAsia"/>
              </w:rPr>
              <w:t>)</w:t>
            </w:r>
          </w:p>
        </w:tc>
      </w:tr>
      <w:tr w:rsidR="00627871" w:rsidRPr="00CD1D6E" w14:paraId="2137C880" w14:textId="77777777" w:rsidTr="003F6846">
        <w:tc>
          <w:tcPr>
            <w:tcW w:w="2088" w:type="dxa"/>
            <w:shd w:val="clear" w:color="auto" w:fill="FFCCCC"/>
            <w:vAlign w:val="center"/>
          </w:tcPr>
          <w:p w14:paraId="0067B51D" w14:textId="77777777" w:rsidR="00627871" w:rsidRPr="00802146" w:rsidRDefault="00627871" w:rsidP="00802146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授課教師</w:t>
            </w:r>
          </w:p>
        </w:tc>
        <w:tc>
          <w:tcPr>
            <w:tcW w:w="6353" w:type="dxa"/>
            <w:shd w:val="clear" w:color="auto" w:fill="auto"/>
          </w:tcPr>
          <w:p w14:paraId="259BBEB4" w14:textId="77777777" w:rsidR="00627871" w:rsidRDefault="006D07F9">
            <w:r>
              <w:rPr>
                <w:rFonts w:hint="eastAsia"/>
              </w:rPr>
              <w:t>林于湘</w:t>
            </w:r>
          </w:p>
          <w:p w14:paraId="62EFB676" w14:textId="77777777" w:rsidR="00DA0D72" w:rsidRPr="00CD1D6E" w:rsidRDefault="00DA0D72" w:rsidP="00E21470">
            <w:r>
              <w:t>E</w:t>
            </w:r>
            <w:r>
              <w:rPr>
                <w:rFonts w:hint="eastAsia"/>
              </w:rPr>
              <w:t xml:space="preserve">mail: </w:t>
            </w:r>
            <w:hyperlink r:id="rId7" w:history="1">
              <w:r w:rsidRPr="00010D7B">
                <w:rPr>
                  <w:rStyle w:val="a9"/>
                  <w:rFonts w:hint="eastAsia"/>
                </w:rPr>
                <w:t>linjh493@gmail.com</w:t>
              </w:r>
            </w:hyperlink>
          </w:p>
        </w:tc>
      </w:tr>
      <w:tr w:rsidR="00563AFC" w:rsidRPr="00CD1D6E" w14:paraId="29213096" w14:textId="77777777" w:rsidTr="003F6846">
        <w:tc>
          <w:tcPr>
            <w:tcW w:w="2088" w:type="dxa"/>
            <w:shd w:val="clear" w:color="auto" w:fill="FFCCCC"/>
            <w:vAlign w:val="center"/>
          </w:tcPr>
          <w:p w14:paraId="7413A519" w14:textId="77777777" w:rsidR="00D07B50" w:rsidRPr="00802146" w:rsidRDefault="00563AFC" w:rsidP="00802146">
            <w:pPr>
              <w:widowControl/>
              <w:spacing w:line="24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授課對象</w:t>
            </w:r>
          </w:p>
        </w:tc>
        <w:tc>
          <w:tcPr>
            <w:tcW w:w="6353" w:type="dxa"/>
            <w:shd w:val="clear" w:color="auto" w:fill="auto"/>
          </w:tcPr>
          <w:p w14:paraId="30B19EAD" w14:textId="77777777" w:rsidR="00563AFC" w:rsidRPr="006D07F9" w:rsidRDefault="003F6949">
            <w:r w:rsidRPr="00802146">
              <w:rPr>
                <w:kern w:val="0"/>
              </w:rPr>
              <w:t>研究所</w:t>
            </w:r>
            <w:r w:rsidR="00B01FF6">
              <w:rPr>
                <w:rFonts w:hint="eastAsia"/>
                <w:kern w:val="0"/>
              </w:rPr>
              <w:t xml:space="preserve"> </w:t>
            </w:r>
          </w:p>
        </w:tc>
      </w:tr>
      <w:tr w:rsidR="00627871" w:rsidRPr="00CD1D6E" w14:paraId="4F4CE5A8" w14:textId="77777777" w:rsidTr="003F6846">
        <w:tc>
          <w:tcPr>
            <w:tcW w:w="2088" w:type="dxa"/>
            <w:shd w:val="clear" w:color="auto" w:fill="FFCCCC"/>
            <w:vAlign w:val="center"/>
          </w:tcPr>
          <w:p w14:paraId="7951A6E2" w14:textId="77777777" w:rsidR="00627871" w:rsidRPr="00802146" w:rsidRDefault="00627871" w:rsidP="00802146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班次</w:t>
            </w:r>
          </w:p>
        </w:tc>
        <w:tc>
          <w:tcPr>
            <w:tcW w:w="6353" w:type="dxa"/>
            <w:shd w:val="clear" w:color="auto" w:fill="auto"/>
          </w:tcPr>
          <w:p w14:paraId="4C7C1560" w14:textId="0298E96B" w:rsidR="00627871" w:rsidRPr="00CD1D6E" w:rsidRDefault="000E1969">
            <w:r>
              <w:rPr>
                <w:rFonts w:hint="eastAsia"/>
              </w:rPr>
              <w:t>週</w:t>
            </w:r>
            <w:r w:rsidR="00A249CC">
              <w:rPr>
                <w:rFonts w:hint="eastAsia"/>
              </w:rPr>
              <w:t>三</w:t>
            </w:r>
            <w:r w:rsidR="0064035C">
              <w:rPr>
                <w:rFonts w:hint="eastAsia"/>
              </w:rPr>
              <w:t>2, 3, 4</w:t>
            </w:r>
            <w:r w:rsidR="0064035C">
              <w:rPr>
                <w:rFonts w:hint="eastAsia"/>
              </w:rPr>
              <w:t>節</w:t>
            </w:r>
          </w:p>
        </w:tc>
      </w:tr>
      <w:tr w:rsidR="00627871" w:rsidRPr="00CD1D6E" w14:paraId="1F52BDAB" w14:textId="77777777" w:rsidTr="003F6846">
        <w:tc>
          <w:tcPr>
            <w:tcW w:w="2088" w:type="dxa"/>
            <w:shd w:val="clear" w:color="auto" w:fill="FFCCCC"/>
            <w:vAlign w:val="center"/>
          </w:tcPr>
          <w:p w14:paraId="54133971" w14:textId="77777777" w:rsidR="00627871" w:rsidRPr="00802146" w:rsidRDefault="00627871" w:rsidP="00802146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學分</w:t>
            </w:r>
          </w:p>
        </w:tc>
        <w:tc>
          <w:tcPr>
            <w:tcW w:w="6353" w:type="dxa"/>
            <w:shd w:val="clear" w:color="auto" w:fill="auto"/>
          </w:tcPr>
          <w:p w14:paraId="008F94F9" w14:textId="77777777" w:rsidR="00627871" w:rsidRPr="00CD1D6E" w:rsidRDefault="00117F72">
            <w:r>
              <w:rPr>
                <w:rFonts w:hint="eastAsia"/>
              </w:rPr>
              <w:t>3 (3</w:t>
            </w:r>
            <w:r w:rsidR="006D07F9">
              <w:rPr>
                <w:rFonts w:hint="eastAsia"/>
              </w:rPr>
              <w:t>學分</w:t>
            </w:r>
            <w:r>
              <w:rPr>
                <w:rFonts w:hint="eastAsia"/>
              </w:rPr>
              <w:t>3</w:t>
            </w:r>
            <w:r w:rsidR="006D07F9">
              <w:rPr>
                <w:rFonts w:hint="eastAsia"/>
              </w:rPr>
              <w:t>小時</w:t>
            </w:r>
            <w:r w:rsidR="006D07F9">
              <w:rPr>
                <w:rFonts w:hint="eastAsia"/>
              </w:rPr>
              <w:t>)</w:t>
            </w:r>
          </w:p>
        </w:tc>
      </w:tr>
      <w:tr w:rsidR="00627871" w:rsidRPr="00CD1D6E" w14:paraId="5ADD2B99" w14:textId="77777777" w:rsidTr="003F6846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4431F37" w14:textId="77777777" w:rsidR="00627871" w:rsidRPr="00802146" w:rsidRDefault="00627871" w:rsidP="00802146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全</w:t>
            </w:r>
            <w:r w:rsidRPr="00802146">
              <w:rPr>
                <w:kern w:val="0"/>
              </w:rPr>
              <w:t>/</w:t>
            </w:r>
            <w:r w:rsidRPr="00802146">
              <w:rPr>
                <w:kern w:val="0"/>
              </w:rPr>
              <w:t>半年</w:t>
            </w:r>
          </w:p>
        </w:tc>
        <w:tc>
          <w:tcPr>
            <w:tcW w:w="6353" w:type="dxa"/>
            <w:shd w:val="clear" w:color="auto" w:fill="auto"/>
          </w:tcPr>
          <w:p w14:paraId="5E115B01" w14:textId="77777777" w:rsidR="00627871" w:rsidRPr="00CD1D6E" w:rsidRDefault="00D07B50">
            <w:r w:rsidRPr="00CD1D6E">
              <w:t>半年</w:t>
            </w:r>
          </w:p>
        </w:tc>
      </w:tr>
      <w:tr w:rsidR="00627871" w:rsidRPr="00CD1D6E" w14:paraId="2A35E477" w14:textId="77777777" w:rsidTr="002D0AB5">
        <w:trPr>
          <w:trHeight w:val="39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1DE7E8C" w14:textId="77777777" w:rsidR="00627871" w:rsidRPr="00802146" w:rsidRDefault="00627871" w:rsidP="00802146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必</w:t>
            </w:r>
            <w:r w:rsidRPr="00802146">
              <w:rPr>
                <w:kern w:val="0"/>
              </w:rPr>
              <w:t>/</w:t>
            </w:r>
            <w:r w:rsidRPr="00802146">
              <w:rPr>
                <w:kern w:val="0"/>
              </w:rPr>
              <w:t>選修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</w:tcPr>
          <w:p w14:paraId="7FA9A542" w14:textId="77777777" w:rsidR="00627871" w:rsidRPr="00CD1D6E" w:rsidRDefault="00D07B50">
            <w:r w:rsidRPr="00CD1D6E">
              <w:t>選修</w:t>
            </w:r>
          </w:p>
        </w:tc>
      </w:tr>
      <w:tr w:rsidR="00C8137E" w:rsidRPr="00CD1D6E" w14:paraId="23C6A8E8" w14:textId="77777777" w:rsidTr="003F6846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08A7D13" w14:textId="77777777" w:rsidR="00F554BA" w:rsidRPr="00802146" w:rsidRDefault="00C8137E" w:rsidP="00802146">
            <w:pPr>
              <w:widowControl/>
              <w:spacing w:line="360" w:lineRule="atLeast"/>
              <w:jc w:val="center"/>
              <w:rPr>
                <w:kern w:val="0"/>
                <w:sz w:val="16"/>
                <w:szCs w:val="16"/>
              </w:rPr>
            </w:pPr>
            <w:r w:rsidRPr="00802146">
              <w:rPr>
                <w:kern w:val="0"/>
              </w:rPr>
              <w:t>核心能力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</w:tcPr>
          <w:p w14:paraId="0BED258F" w14:textId="3BBAE5DC" w:rsidR="00C8137E" w:rsidRPr="002D0AB5" w:rsidRDefault="00815D34">
            <w:r w:rsidRPr="002D0AB5">
              <w:t>B</w:t>
            </w:r>
            <w:r w:rsidRPr="002D0AB5">
              <w:t>，</w:t>
            </w:r>
            <w:r w:rsidR="002D0AB5" w:rsidRPr="002D0AB5">
              <w:t>Ｆ</w:t>
            </w:r>
          </w:p>
        </w:tc>
      </w:tr>
      <w:tr w:rsidR="005E24CD" w:rsidRPr="00CD1D6E" w14:paraId="54B83C8F" w14:textId="77777777" w:rsidTr="003F6846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174A8A79" w14:textId="77777777" w:rsidR="00F554BA" w:rsidRPr="00802146" w:rsidRDefault="005E24CD" w:rsidP="00802146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課程分類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</w:tcPr>
          <w:p w14:paraId="21AF14A8" w14:textId="77777777" w:rsidR="005E24CD" w:rsidRPr="00815D34" w:rsidRDefault="00815D34">
            <w:r w:rsidRPr="00802146">
              <w:rPr>
                <w:rFonts w:hint="eastAsia"/>
                <w:kern w:val="0"/>
              </w:rPr>
              <w:t>C</w:t>
            </w:r>
          </w:p>
        </w:tc>
      </w:tr>
      <w:tr w:rsidR="00542FCA" w:rsidRPr="00CD1D6E" w14:paraId="5AA5F7D9" w14:textId="77777777" w:rsidTr="003F6846">
        <w:tc>
          <w:tcPr>
            <w:tcW w:w="8441" w:type="dxa"/>
            <w:gridSpan w:val="2"/>
            <w:shd w:val="clear" w:color="auto" w:fill="FFCCCC"/>
            <w:vAlign w:val="center"/>
          </w:tcPr>
          <w:p w14:paraId="3AF81763" w14:textId="77777777" w:rsidR="00542FCA" w:rsidRPr="00CD1D6E" w:rsidRDefault="00542FCA" w:rsidP="00802146">
            <w:pPr>
              <w:jc w:val="center"/>
            </w:pPr>
            <w:r w:rsidRPr="00802146">
              <w:rPr>
                <w:b/>
                <w:bCs/>
                <w:kern w:val="0"/>
              </w:rPr>
              <w:t>課</w:t>
            </w:r>
            <w:r w:rsidRPr="00802146">
              <w:rPr>
                <w:b/>
                <w:bCs/>
                <w:kern w:val="0"/>
              </w:rPr>
              <w:t xml:space="preserve">  </w:t>
            </w:r>
            <w:r w:rsidRPr="00802146">
              <w:rPr>
                <w:b/>
                <w:bCs/>
                <w:kern w:val="0"/>
              </w:rPr>
              <w:t>程</w:t>
            </w:r>
            <w:r w:rsidRPr="00802146">
              <w:rPr>
                <w:b/>
                <w:bCs/>
                <w:kern w:val="0"/>
              </w:rPr>
              <w:t xml:space="preserve">  </w:t>
            </w:r>
            <w:r w:rsidRPr="00802146">
              <w:rPr>
                <w:b/>
                <w:bCs/>
                <w:kern w:val="0"/>
              </w:rPr>
              <w:t>大</w:t>
            </w:r>
            <w:r w:rsidRPr="00802146">
              <w:rPr>
                <w:b/>
                <w:bCs/>
                <w:kern w:val="0"/>
              </w:rPr>
              <w:t xml:space="preserve">  </w:t>
            </w:r>
            <w:r w:rsidRPr="00802146">
              <w:rPr>
                <w:b/>
                <w:bCs/>
                <w:kern w:val="0"/>
              </w:rPr>
              <w:t>綱</w:t>
            </w:r>
          </w:p>
        </w:tc>
      </w:tr>
      <w:tr w:rsidR="00627871" w:rsidRPr="00CD1D6E" w14:paraId="213B1E53" w14:textId="77777777" w:rsidTr="003F6846">
        <w:tc>
          <w:tcPr>
            <w:tcW w:w="2088" w:type="dxa"/>
            <w:shd w:val="clear" w:color="auto" w:fill="FFCCCC"/>
            <w:vAlign w:val="center"/>
          </w:tcPr>
          <w:p w14:paraId="2C22133B" w14:textId="77777777" w:rsidR="00627871" w:rsidRPr="00CD1D6E" w:rsidRDefault="00627871" w:rsidP="00802146">
            <w:pPr>
              <w:jc w:val="center"/>
            </w:pPr>
            <w:r w:rsidRPr="00802146">
              <w:rPr>
                <w:kern w:val="0"/>
              </w:rPr>
              <w:t>課程概述</w:t>
            </w:r>
          </w:p>
        </w:tc>
        <w:tc>
          <w:tcPr>
            <w:tcW w:w="6353" w:type="dxa"/>
            <w:shd w:val="clear" w:color="auto" w:fill="auto"/>
          </w:tcPr>
          <w:p w14:paraId="32487848" w14:textId="327570FA" w:rsidR="00627871" w:rsidRPr="00802146" w:rsidRDefault="0053730C" w:rsidP="003F684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藉由解析六齣</w:t>
            </w:r>
            <w:r w:rsidR="00FF3304">
              <w:rPr>
                <w:kern w:val="0"/>
              </w:rPr>
              <w:t>莎</w:t>
            </w:r>
            <w:r w:rsidR="00815D34" w:rsidRPr="00802146">
              <w:rPr>
                <w:rFonts w:hint="eastAsia"/>
                <w:kern w:val="0"/>
              </w:rPr>
              <w:t>問題劇</w:t>
            </w:r>
            <w:r w:rsidR="004526FF">
              <w:rPr>
                <w:rFonts w:ascii="新細明體" w:hAnsi="新細明體" w:hint="eastAsia"/>
                <w:kern w:val="0"/>
              </w:rPr>
              <w:t>，配合閱讀時人</w:t>
            </w:r>
            <w:r w:rsidR="00815D34" w:rsidRPr="00802146">
              <w:rPr>
                <w:rFonts w:ascii="新細明體" w:hAnsi="新細明體" w:hint="eastAsia"/>
                <w:kern w:val="0"/>
              </w:rPr>
              <w:t>討論、評述，</w:t>
            </w:r>
            <w:r w:rsidR="00802146" w:rsidRPr="00802146">
              <w:rPr>
                <w:rFonts w:ascii="新細明體" w:hAnsi="新細明體" w:hint="eastAsia"/>
                <w:kern w:val="0"/>
              </w:rPr>
              <w:t>以期</w:t>
            </w:r>
            <w:r w:rsidR="00C16DD8">
              <w:rPr>
                <w:rFonts w:ascii="新細明體" w:hAnsi="新細明體"/>
                <w:kern w:val="0"/>
              </w:rPr>
              <w:t>訓練同學</w:t>
            </w:r>
            <w:r w:rsidR="00C16DD8">
              <w:rPr>
                <w:rFonts w:ascii="新細明體" w:hAnsi="新細明體" w:hint="eastAsia"/>
                <w:kern w:val="0"/>
              </w:rPr>
              <w:t>應用批判性的眼光，在現</w:t>
            </w:r>
            <w:r w:rsidR="004721E5" w:rsidRPr="00802146">
              <w:rPr>
                <w:rFonts w:ascii="新細明體" w:hAnsi="新細明體" w:hint="eastAsia"/>
                <w:kern w:val="0"/>
              </w:rPr>
              <w:t>當代思維</w:t>
            </w:r>
            <w:r w:rsidR="00D8092D">
              <w:rPr>
                <w:rFonts w:ascii="新細明體" w:hAnsi="新細明體" w:hint="eastAsia"/>
                <w:kern w:val="0"/>
              </w:rPr>
              <w:t>與文藝復興</w:t>
            </w:r>
            <w:r w:rsidR="00815D34" w:rsidRPr="00802146">
              <w:rPr>
                <w:rFonts w:ascii="新細明體" w:hAnsi="新細明體" w:hint="eastAsia"/>
                <w:kern w:val="0"/>
              </w:rPr>
              <w:t>西方正典</w:t>
            </w:r>
            <w:r w:rsidR="004721E5" w:rsidRPr="00802146">
              <w:rPr>
                <w:rFonts w:ascii="新細明體" w:hAnsi="新細明體" w:hint="eastAsia"/>
                <w:kern w:val="0"/>
              </w:rPr>
              <w:t>間，</w:t>
            </w:r>
            <w:r w:rsidR="009D56CE">
              <w:rPr>
                <w:rFonts w:ascii="新細明體" w:hAnsi="新細明體" w:hint="eastAsia"/>
                <w:kern w:val="0"/>
              </w:rPr>
              <w:t>架</w:t>
            </w:r>
            <w:r w:rsidR="004721E5" w:rsidRPr="00802146">
              <w:rPr>
                <w:rFonts w:ascii="新細明體" w:hAnsi="新細明體" w:hint="eastAsia"/>
                <w:kern w:val="0"/>
              </w:rPr>
              <w:t>起</w:t>
            </w:r>
            <w:r w:rsidR="00815D34" w:rsidRPr="00802146">
              <w:rPr>
                <w:rFonts w:ascii="新細明體" w:hAnsi="新細明體" w:hint="eastAsia"/>
                <w:kern w:val="0"/>
              </w:rPr>
              <w:t>對話的</w:t>
            </w:r>
            <w:r w:rsidR="004721E5" w:rsidRPr="00802146">
              <w:rPr>
                <w:rFonts w:ascii="新細明體" w:hAnsi="新細明體" w:hint="eastAsia"/>
                <w:kern w:val="0"/>
              </w:rPr>
              <w:t>場域和</w:t>
            </w:r>
            <w:r w:rsidR="00EB20CC">
              <w:rPr>
                <w:rFonts w:ascii="新細明體" w:hAnsi="新細明體"/>
                <w:kern w:val="0"/>
              </w:rPr>
              <w:t>重</w:t>
            </w:r>
            <w:r w:rsidR="00EB20CC">
              <w:rPr>
                <w:rFonts w:ascii="新細明體" w:hAnsi="新細明體" w:hint="eastAsia"/>
                <w:kern w:val="0"/>
              </w:rPr>
              <w:t>詮再思的可能性</w:t>
            </w:r>
            <w:r w:rsidR="004721E5" w:rsidRPr="00802146">
              <w:rPr>
                <w:rFonts w:ascii="新細明體" w:hAnsi="新細明體" w:hint="eastAsia"/>
                <w:kern w:val="0"/>
              </w:rPr>
              <w:t>。</w:t>
            </w:r>
            <w:r w:rsidR="002D1A1E">
              <w:rPr>
                <w:rFonts w:ascii="新細明體" w:hAnsi="新細明體"/>
                <w:kern w:val="0"/>
              </w:rPr>
              <w:t>或許僅次於佛洛依德的精神分析</w:t>
            </w:r>
            <w:r w:rsidR="002D1A1E">
              <w:rPr>
                <w:rFonts w:ascii="新細明體" w:hAnsi="新細明體" w:hint="eastAsia"/>
                <w:kern w:val="0"/>
              </w:rPr>
              <w:t>，</w:t>
            </w:r>
            <w:r w:rsidR="00C16DD8">
              <w:rPr>
                <w:rFonts w:ascii="新細明體" w:hAnsi="新細明體"/>
                <w:kern w:val="0"/>
              </w:rPr>
              <w:t>存在主義</w:t>
            </w:r>
            <w:r w:rsidR="002D1A1E">
              <w:rPr>
                <w:rFonts w:ascii="新細明體" w:hAnsi="新細明體"/>
                <w:kern w:val="0"/>
              </w:rPr>
              <w:t>觀點不失為深</w:t>
            </w:r>
            <w:r w:rsidR="002D1A1E" w:rsidRPr="002D1A1E">
              <w:rPr>
                <w:kern w:val="0"/>
              </w:rPr>
              <w:t>刻影響二十世紀中葉以降眾多</w:t>
            </w:r>
            <w:r w:rsidR="0033255B">
              <w:rPr>
                <w:kern w:val="0"/>
              </w:rPr>
              <w:t>歐美</w:t>
            </w:r>
            <w:r w:rsidR="00D8092D">
              <w:rPr>
                <w:kern w:val="0"/>
              </w:rPr>
              <w:t>莎學</w:t>
            </w:r>
            <w:r w:rsidR="00D8092D">
              <w:rPr>
                <w:rFonts w:hint="eastAsia"/>
                <w:kern w:val="0"/>
              </w:rPr>
              <w:t>佼佼者</w:t>
            </w:r>
            <w:r w:rsidR="000E1969" w:rsidRPr="002D1A1E">
              <w:rPr>
                <w:kern w:val="0"/>
              </w:rPr>
              <w:t>，如</w:t>
            </w:r>
            <w:r w:rsidR="002D1A1E" w:rsidRPr="002D1A1E">
              <w:rPr>
                <w:kern w:val="0"/>
              </w:rPr>
              <w:t>：</w:t>
            </w:r>
            <w:r w:rsidR="000E1969" w:rsidRPr="002D1A1E">
              <w:rPr>
                <w:kern w:val="0"/>
              </w:rPr>
              <w:t>波蘭的咖特</w:t>
            </w:r>
            <w:r w:rsidR="000E1969" w:rsidRPr="002D1A1E">
              <w:rPr>
                <w:kern w:val="0"/>
              </w:rPr>
              <w:t xml:space="preserve"> (Jan </w:t>
            </w:r>
            <w:proofErr w:type="spellStart"/>
            <w:r w:rsidR="000E1969" w:rsidRPr="002D1A1E">
              <w:rPr>
                <w:kern w:val="0"/>
              </w:rPr>
              <w:t>Kott</w:t>
            </w:r>
            <w:proofErr w:type="spellEnd"/>
            <w:r w:rsidR="000E1969" w:rsidRPr="002D1A1E">
              <w:rPr>
                <w:kern w:val="0"/>
              </w:rPr>
              <w:t>)</w:t>
            </w:r>
            <w:r w:rsidR="000E1969" w:rsidRPr="002D1A1E">
              <w:rPr>
                <w:kern w:val="0"/>
              </w:rPr>
              <w:t>、</w:t>
            </w:r>
            <w:r w:rsidR="000E1969" w:rsidRPr="002D1A1E">
              <w:rPr>
                <w:kern w:val="0"/>
              </w:rPr>
              <w:t xml:space="preserve"> </w:t>
            </w:r>
            <w:r w:rsidR="00934870">
              <w:rPr>
                <w:rFonts w:hint="eastAsia"/>
                <w:kern w:val="0"/>
              </w:rPr>
              <w:t>英</w:t>
            </w:r>
            <w:r w:rsidR="000E1969" w:rsidRPr="002D1A1E">
              <w:rPr>
                <w:kern w:val="0"/>
              </w:rPr>
              <w:t>國的嘉寶</w:t>
            </w:r>
            <w:r w:rsidR="000E1969" w:rsidRPr="002D1A1E">
              <w:rPr>
                <w:kern w:val="0"/>
              </w:rPr>
              <w:t xml:space="preserve"> (Marjorie Garber)</w:t>
            </w:r>
            <w:r w:rsidR="005E0B56">
              <w:rPr>
                <w:rFonts w:hint="eastAsia"/>
                <w:kern w:val="0"/>
              </w:rPr>
              <w:t>、</w:t>
            </w:r>
            <w:r w:rsidR="005E0B56">
              <w:rPr>
                <w:kern w:val="0"/>
              </w:rPr>
              <w:t>美國的葛林布雷</w:t>
            </w:r>
            <w:r w:rsidR="005E0B56">
              <w:rPr>
                <w:kern w:val="0"/>
              </w:rPr>
              <w:t xml:space="preserve"> (Stephen Greenblatt)</w:t>
            </w:r>
            <w:r w:rsidR="005E0B56" w:rsidRPr="002D1A1E">
              <w:rPr>
                <w:kern w:val="0"/>
              </w:rPr>
              <w:t xml:space="preserve"> </w:t>
            </w:r>
            <w:r w:rsidR="00EC241A">
              <w:rPr>
                <w:rFonts w:ascii="新細明體" w:hAnsi="新細明體"/>
                <w:kern w:val="0"/>
              </w:rPr>
              <w:t>的</w:t>
            </w:r>
            <w:r w:rsidR="003F6846">
              <w:rPr>
                <w:rFonts w:ascii="新細明體" w:hAnsi="新細明體" w:hint="eastAsia"/>
                <w:kern w:val="0"/>
              </w:rPr>
              <w:t>又一</w:t>
            </w:r>
            <w:r w:rsidR="002D1A1E">
              <w:rPr>
                <w:rFonts w:ascii="新細明體" w:hAnsi="新細明體" w:hint="eastAsia"/>
                <w:kern w:val="0"/>
              </w:rPr>
              <w:t>大部頭理論</w:t>
            </w:r>
            <w:r w:rsidR="000E1969">
              <w:rPr>
                <w:rFonts w:ascii="新細明體" w:hAnsi="新細明體" w:hint="eastAsia"/>
                <w:kern w:val="0"/>
              </w:rPr>
              <w:t>。</w:t>
            </w:r>
            <w:r w:rsidR="000E1969">
              <w:rPr>
                <w:rFonts w:ascii="新細明體" w:hAnsi="新細明體"/>
                <w:kern w:val="0"/>
              </w:rPr>
              <w:t>職是</w:t>
            </w:r>
            <w:r w:rsidR="000E1969">
              <w:rPr>
                <w:rFonts w:ascii="新細明體" w:hAnsi="新細明體" w:hint="eastAsia"/>
                <w:kern w:val="0"/>
              </w:rPr>
              <w:t>，</w:t>
            </w:r>
            <w:r w:rsidR="000E1969">
              <w:rPr>
                <w:rFonts w:ascii="新細明體" w:hAnsi="新細明體"/>
                <w:kern w:val="0"/>
              </w:rPr>
              <w:t>本</w:t>
            </w:r>
            <w:r w:rsidR="000E1969">
              <w:rPr>
                <w:rFonts w:ascii="新細明體" w:hAnsi="新細明體" w:hint="eastAsia"/>
                <w:kern w:val="0"/>
              </w:rPr>
              <w:t>課</w:t>
            </w:r>
            <w:r w:rsidR="000E1969">
              <w:rPr>
                <w:rFonts w:ascii="新細明體" w:hAnsi="新細明體"/>
                <w:kern w:val="0"/>
              </w:rPr>
              <w:t>將</w:t>
            </w:r>
            <w:r w:rsidR="00EB20CC">
              <w:rPr>
                <w:rFonts w:ascii="新細明體" w:hAnsi="新細明體"/>
                <w:kern w:val="0"/>
              </w:rPr>
              <w:t>引介</w:t>
            </w:r>
            <w:r w:rsidR="00EB20CC">
              <w:rPr>
                <w:rFonts w:ascii="新細明體" w:hAnsi="新細明體" w:hint="eastAsia"/>
                <w:kern w:val="0"/>
              </w:rPr>
              <w:t>數</w:t>
            </w:r>
            <w:r w:rsidR="00D8092D">
              <w:rPr>
                <w:rFonts w:ascii="新細明體" w:hAnsi="新細明體"/>
                <w:kern w:val="0"/>
              </w:rPr>
              <w:t>篇存在主義</w:t>
            </w:r>
            <w:r w:rsidR="00086C54">
              <w:rPr>
                <w:rFonts w:ascii="新細明體" w:hAnsi="新細明體"/>
                <w:kern w:val="0"/>
              </w:rPr>
              <w:t>入門</w:t>
            </w:r>
            <w:r w:rsidR="000E1969">
              <w:rPr>
                <w:rFonts w:ascii="新細明體" w:hAnsi="新細明體"/>
                <w:kern w:val="0"/>
              </w:rPr>
              <w:t>述作</w:t>
            </w:r>
            <w:r w:rsidR="000E1969">
              <w:rPr>
                <w:rFonts w:ascii="新細明體" w:hAnsi="新細明體" w:hint="eastAsia"/>
                <w:kern w:val="0"/>
              </w:rPr>
              <w:t>，</w:t>
            </w:r>
            <w:r w:rsidR="009D56CE">
              <w:rPr>
                <w:rFonts w:ascii="新細明體" w:hAnsi="新細明體"/>
                <w:kern w:val="0"/>
              </w:rPr>
              <w:t>依此為論據</w:t>
            </w:r>
            <w:r w:rsidR="009D56CE">
              <w:rPr>
                <w:rFonts w:ascii="新細明體" w:hAnsi="新細明體" w:hint="eastAsia"/>
                <w:kern w:val="0"/>
              </w:rPr>
              <w:t>，</w:t>
            </w:r>
            <w:r w:rsidR="00EB20CC">
              <w:rPr>
                <w:rFonts w:ascii="新細明體" w:hAnsi="新細明體"/>
                <w:kern w:val="0"/>
              </w:rPr>
              <w:t>有助同學</w:t>
            </w:r>
            <w:r w:rsidR="009D56CE">
              <w:rPr>
                <w:rFonts w:ascii="新細明體" w:hAnsi="新細明體"/>
                <w:kern w:val="0"/>
              </w:rPr>
              <w:t>日後</w:t>
            </w:r>
            <w:r w:rsidR="00EB20CC">
              <w:rPr>
                <w:rFonts w:ascii="新細明體" w:hAnsi="新細明體"/>
                <w:kern w:val="0"/>
              </w:rPr>
              <w:t>更能契</w:t>
            </w:r>
            <w:r w:rsidR="003F6846">
              <w:rPr>
                <w:rFonts w:ascii="新細明體" w:hAnsi="新細明體" w:hint="eastAsia"/>
                <w:kern w:val="0"/>
              </w:rPr>
              <w:t>入百花齊放</w:t>
            </w:r>
            <w:r w:rsidR="009B10A4">
              <w:rPr>
                <w:rFonts w:ascii="新細明體" w:hAnsi="新細明體" w:hint="eastAsia"/>
                <w:kern w:val="0"/>
              </w:rPr>
              <w:t>的</w:t>
            </w:r>
            <w:r w:rsidR="00EB20CC">
              <w:rPr>
                <w:rFonts w:ascii="新細明體" w:hAnsi="新細明體" w:hint="eastAsia"/>
                <w:kern w:val="0"/>
              </w:rPr>
              <w:t>莎</w:t>
            </w:r>
            <w:r w:rsidR="00EB20CC">
              <w:rPr>
                <w:rFonts w:ascii="新細明體" w:hAnsi="新細明體"/>
                <w:kern w:val="0"/>
              </w:rPr>
              <w:t>評</w:t>
            </w:r>
            <w:r w:rsidR="003F6846">
              <w:rPr>
                <w:rFonts w:ascii="新細明體" w:hAnsi="新細明體"/>
                <w:kern w:val="0"/>
              </w:rPr>
              <w:t>世界</w:t>
            </w:r>
            <w:r w:rsidR="00EB20CC">
              <w:rPr>
                <w:rFonts w:ascii="新細明體" w:hAnsi="新細明體"/>
                <w:kern w:val="0"/>
              </w:rPr>
              <w:t>裡</w:t>
            </w:r>
            <w:r w:rsidR="009B10A4">
              <w:rPr>
                <w:rFonts w:ascii="新細明體" w:hAnsi="新細明體"/>
                <w:kern w:val="0"/>
              </w:rPr>
              <w:t>其他重要</w:t>
            </w:r>
            <w:r w:rsidR="00EB20CC">
              <w:rPr>
                <w:rFonts w:ascii="新細明體" w:hAnsi="新細明體"/>
                <w:kern w:val="0"/>
              </w:rPr>
              <w:t>支</w:t>
            </w:r>
            <w:r w:rsidR="009B10A4">
              <w:rPr>
                <w:rFonts w:ascii="新細明體" w:hAnsi="新細明體"/>
                <w:kern w:val="0"/>
              </w:rPr>
              <w:t>脈</w:t>
            </w:r>
            <w:r w:rsidR="003F6846">
              <w:rPr>
                <w:rFonts w:ascii="新細明體" w:hAnsi="新細明體"/>
                <w:kern w:val="0"/>
              </w:rPr>
              <w:t>（如</w:t>
            </w:r>
            <w:r w:rsidR="003F6846">
              <w:rPr>
                <w:rFonts w:ascii="新細明體" w:hAnsi="新細明體" w:hint="eastAsia"/>
                <w:kern w:val="0"/>
              </w:rPr>
              <w:t>，</w:t>
            </w:r>
            <w:r w:rsidR="003F6846">
              <w:rPr>
                <w:rFonts w:ascii="新細明體" w:hAnsi="新細明體"/>
                <w:kern w:val="0"/>
              </w:rPr>
              <w:t>西馬</w:t>
            </w:r>
            <w:r w:rsidR="003F6846">
              <w:rPr>
                <w:rFonts w:ascii="新細明體" w:hAnsi="新細明體" w:hint="eastAsia"/>
                <w:kern w:val="0"/>
              </w:rPr>
              <w:t>、</w:t>
            </w:r>
            <w:r w:rsidR="003F6846">
              <w:rPr>
                <w:rFonts w:ascii="新細明體" w:hAnsi="新細明體"/>
                <w:kern w:val="0"/>
              </w:rPr>
              <w:t>女性主義）</w:t>
            </w:r>
            <w:r w:rsidR="002D1A1E">
              <w:rPr>
                <w:rFonts w:ascii="新細明體" w:hAnsi="新細明體" w:hint="eastAsia"/>
                <w:kern w:val="0"/>
              </w:rPr>
              <w:t>。</w:t>
            </w:r>
          </w:p>
        </w:tc>
      </w:tr>
      <w:tr w:rsidR="004721E5" w:rsidRPr="00CD1D6E" w14:paraId="10558F5D" w14:textId="77777777" w:rsidTr="003F6846">
        <w:tc>
          <w:tcPr>
            <w:tcW w:w="2088" w:type="dxa"/>
            <w:shd w:val="clear" w:color="auto" w:fill="FFCCCC"/>
            <w:vAlign w:val="center"/>
          </w:tcPr>
          <w:p w14:paraId="74072A85" w14:textId="77777777" w:rsidR="004721E5" w:rsidRPr="00CD1D6E" w:rsidRDefault="004721E5" w:rsidP="00802146">
            <w:pPr>
              <w:jc w:val="center"/>
            </w:pPr>
            <w:r w:rsidRPr="00802146">
              <w:rPr>
                <w:kern w:val="0"/>
              </w:rPr>
              <w:t>課程目標</w:t>
            </w:r>
          </w:p>
        </w:tc>
        <w:tc>
          <w:tcPr>
            <w:tcW w:w="6353" w:type="dxa"/>
            <w:shd w:val="clear" w:color="auto" w:fill="auto"/>
          </w:tcPr>
          <w:p w14:paraId="51F71E63" w14:textId="6DBDE2CB" w:rsidR="004721E5" w:rsidRPr="00802146" w:rsidRDefault="00FF3304" w:rsidP="009D56C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藉由解析</w:t>
            </w:r>
            <w:r w:rsidR="009D56CE">
              <w:rPr>
                <w:rFonts w:hint="eastAsia"/>
                <w:kern w:val="0"/>
              </w:rPr>
              <w:t>六齣</w:t>
            </w:r>
            <w:r>
              <w:rPr>
                <w:kern w:val="0"/>
              </w:rPr>
              <w:t>莎</w:t>
            </w:r>
            <w:r w:rsidR="009D56CE">
              <w:rPr>
                <w:rFonts w:hint="eastAsia"/>
                <w:kern w:val="0"/>
              </w:rPr>
              <w:t>問題劇</w:t>
            </w:r>
            <w:r w:rsidR="004526FF">
              <w:rPr>
                <w:rFonts w:ascii="新細明體" w:hAnsi="新細明體" w:hint="eastAsia"/>
                <w:kern w:val="0"/>
              </w:rPr>
              <w:t>，配合閱讀時人</w:t>
            </w:r>
            <w:r w:rsidR="004721E5" w:rsidRPr="00802146">
              <w:rPr>
                <w:rFonts w:ascii="新細明體" w:hAnsi="新細明體" w:hint="eastAsia"/>
                <w:kern w:val="0"/>
              </w:rPr>
              <w:t>討論、評述，</w:t>
            </w:r>
            <w:r w:rsidR="00802146" w:rsidRPr="00802146">
              <w:rPr>
                <w:rFonts w:ascii="新細明體" w:hAnsi="新細明體" w:hint="eastAsia"/>
                <w:kern w:val="0"/>
              </w:rPr>
              <w:t>以期</w:t>
            </w:r>
            <w:r w:rsidR="00C16DD8">
              <w:rPr>
                <w:rFonts w:ascii="新細明體" w:hAnsi="新細明體"/>
                <w:kern w:val="0"/>
              </w:rPr>
              <w:t>訓練同學</w:t>
            </w:r>
            <w:r w:rsidR="00C16DD8">
              <w:rPr>
                <w:rFonts w:ascii="新細明體" w:hAnsi="新細明體" w:hint="eastAsia"/>
                <w:kern w:val="0"/>
              </w:rPr>
              <w:t>應用批判性的眼光，在現</w:t>
            </w:r>
            <w:r w:rsidR="00D8092D">
              <w:rPr>
                <w:rFonts w:ascii="新細明體" w:hAnsi="新細明體" w:hint="eastAsia"/>
                <w:kern w:val="0"/>
              </w:rPr>
              <w:t>當代思維與文藝復興</w:t>
            </w:r>
            <w:r w:rsidR="009D56CE">
              <w:rPr>
                <w:rFonts w:ascii="新細明體" w:hAnsi="新細明體" w:hint="eastAsia"/>
                <w:kern w:val="0"/>
              </w:rPr>
              <w:t>西方正典間，架</w:t>
            </w:r>
            <w:r w:rsidR="004721E5" w:rsidRPr="00802146">
              <w:rPr>
                <w:rFonts w:ascii="新細明體" w:hAnsi="新細明體" w:hint="eastAsia"/>
                <w:kern w:val="0"/>
              </w:rPr>
              <w:t>起對話的場域和</w:t>
            </w:r>
            <w:r w:rsidR="00EB20CC">
              <w:rPr>
                <w:rFonts w:ascii="新細明體" w:hAnsi="新細明體"/>
                <w:kern w:val="0"/>
              </w:rPr>
              <w:t>重</w:t>
            </w:r>
            <w:r w:rsidR="004721E5" w:rsidRPr="00802146">
              <w:rPr>
                <w:rFonts w:ascii="新細明體" w:hAnsi="新細明體" w:hint="eastAsia"/>
                <w:kern w:val="0"/>
              </w:rPr>
              <w:t>詮</w:t>
            </w:r>
            <w:r w:rsidR="00EB20CC">
              <w:rPr>
                <w:rFonts w:ascii="新細明體" w:hAnsi="新細明體"/>
                <w:kern w:val="0"/>
              </w:rPr>
              <w:t>再思</w:t>
            </w:r>
            <w:r w:rsidR="00EB20CC">
              <w:rPr>
                <w:rFonts w:ascii="新細明體" w:hAnsi="新細明體" w:hint="eastAsia"/>
                <w:kern w:val="0"/>
              </w:rPr>
              <w:t>的</w:t>
            </w:r>
            <w:r w:rsidR="00EB20CC">
              <w:rPr>
                <w:rFonts w:ascii="新細明體" w:hAnsi="新細明體"/>
                <w:kern w:val="0"/>
              </w:rPr>
              <w:t>可能性</w:t>
            </w:r>
            <w:r w:rsidR="004721E5" w:rsidRPr="00802146">
              <w:rPr>
                <w:rFonts w:ascii="新細明體" w:hAnsi="新細明體" w:hint="eastAsia"/>
                <w:kern w:val="0"/>
              </w:rPr>
              <w:t>。</w:t>
            </w:r>
            <w:r w:rsidR="002D1A1E">
              <w:rPr>
                <w:rFonts w:ascii="新細明體" w:hAnsi="新細明體"/>
                <w:kern w:val="0"/>
              </w:rPr>
              <w:t>或許僅次於佛洛依德的精神分析</w:t>
            </w:r>
            <w:r w:rsidR="002D1A1E">
              <w:rPr>
                <w:rFonts w:ascii="新細明體" w:hAnsi="新細明體" w:hint="eastAsia"/>
                <w:kern w:val="0"/>
              </w:rPr>
              <w:t>，</w:t>
            </w:r>
            <w:r w:rsidR="00C16DD8">
              <w:rPr>
                <w:rFonts w:ascii="新細明體" w:hAnsi="新細明體"/>
                <w:kern w:val="0"/>
              </w:rPr>
              <w:t>存在主義</w:t>
            </w:r>
            <w:r w:rsidR="002D1A1E">
              <w:rPr>
                <w:rFonts w:ascii="新細明體" w:hAnsi="新細明體"/>
                <w:kern w:val="0"/>
              </w:rPr>
              <w:t>觀點不失為深</w:t>
            </w:r>
            <w:r w:rsidR="002D1A1E" w:rsidRPr="002D1A1E">
              <w:rPr>
                <w:kern w:val="0"/>
              </w:rPr>
              <w:t>刻影響二十世紀中葉以降眾多歐美</w:t>
            </w:r>
            <w:r w:rsidR="00D8092D">
              <w:rPr>
                <w:kern w:val="0"/>
              </w:rPr>
              <w:t>莎學</w:t>
            </w:r>
            <w:r w:rsidR="00D8092D">
              <w:rPr>
                <w:rFonts w:hint="eastAsia"/>
                <w:kern w:val="0"/>
              </w:rPr>
              <w:t>佼佼者</w:t>
            </w:r>
            <w:r w:rsidR="002D1A1E" w:rsidRPr="002D1A1E">
              <w:rPr>
                <w:kern w:val="0"/>
              </w:rPr>
              <w:t>，如：波蘭的咖特</w:t>
            </w:r>
            <w:r w:rsidR="002D1A1E" w:rsidRPr="002D1A1E">
              <w:rPr>
                <w:kern w:val="0"/>
              </w:rPr>
              <w:t xml:space="preserve"> (Jan </w:t>
            </w:r>
            <w:proofErr w:type="spellStart"/>
            <w:r w:rsidR="002D1A1E" w:rsidRPr="002D1A1E">
              <w:rPr>
                <w:kern w:val="0"/>
              </w:rPr>
              <w:t>Kott</w:t>
            </w:r>
            <w:proofErr w:type="spellEnd"/>
            <w:r w:rsidR="002D1A1E" w:rsidRPr="002D1A1E">
              <w:rPr>
                <w:kern w:val="0"/>
              </w:rPr>
              <w:t>)</w:t>
            </w:r>
            <w:r w:rsidR="002D1A1E" w:rsidRPr="002D1A1E">
              <w:rPr>
                <w:kern w:val="0"/>
              </w:rPr>
              <w:t>、</w:t>
            </w:r>
            <w:r w:rsidR="002D1A1E" w:rsidRPr="002D1A1E">
              <w:rPr>
                <w:kern w:val="0"/>
              </w:rPr>
              <w:t xml:space="preserve"> </w:t>
            </w:r>
            <w:r w:rsidR="00934870">
              <w:rPr>
                <w:rFonts w:hint="eastAsia"/>
                <w:kern w:val="0"/>
              </w:rPr>
              <w:t>英</w:t>
            </w:r>
            <w:r w:rsidR="002D1A1E" w:rsidRPr="002D1A1E">
              <w:rPr>
                <w:kern w:val="0"/>
              </w:rPr>
              <w:t>國的嘉寶</w:t>
            </w:r>
            <w:r w:rsidR="002D1A1E" w:rsidRPr="002D1A1E">
              <w:rPr>
                <w:kern w:val="0"/>
              </w:rPr>
              <w:t xml:space="preserve"> (Marjorie Garber)</w:t>
            </w:r>
            <w:r w:rsidR="00896175">
              <w:rPr>
                <w:rFonts w:hint="eastAsia"/>
                <w:kern w:val="0"/>
              </w:rPr>
              <w:t>、</w:t>
            </w:r>
            <w:r w:rsidR="00896175">
              <w:rPr>
                <w:kern w:val="0"/>
              </w:rPr>
              <w:t>美國的葛林布雷</w:t>
            </w:r>
            <w:r w:rsidR="00896175">
              <w:rPr>
                <w:kern w:val="0"/>
              </w:rPr>
              <w:t xml:space="preserve"> (Stephen Greenblatt)</w:t>
            </w:r>
            <w:r w:rsidR="002D1A1E" w:rsidRPr="002D1A1E">
              <w:rPr>
                <w:kern w:val="0"/>
              </w:rPr>
              <w:t xml:space="preserve"> </w:t>
            </w:r>
            <w:r w:rsidR="003F6846">
              <w:rPr>
                <w:rFonts w:ascii="新細明體" w:hAnsi="新細明體" w:hint="eastAsia"/>
                <w:kern w:val="0"/>
              </w:rPr>
              <w:t>的又一</w:t>
            </w:r>
            <w:r w:rsidR="002D1A1E">
              <w:rPr>
                <w:rFonts w:ascii="新細明體" w:hAnsi="新細明體" w:hint="eastAsia"/>
                <w:kern w:val="0"/>
              </w:rPr>
              <w:t>大部頭理論。</w:t>
            </w:r>
            <w:r w:rsidR="002D1A1E">
              <w:rPr>
                <w:rFonts w:ascii="新細明體" w:hAnsi="新細明體"/>
                <w:kern w:val="0"/>
              </w:rPr>
              <w:t>職是</w:t>
            </w:r>
            <w:r w:rsidR="002D1A1E">
              <w:rPr>
                <w:rFonts w:ascii="新細明體" w:hAnsi="新細明體" w:hint="eastAsia"/>
                <w:kern w:val="0"/>
              </w:rPr>
              <w:t>，</w:t>
            </w:r>
            <w:r w:rsidR="002D1A1E">
              <w:rPr>
                <w:rFonts w:ascii="新細明體" w:hAnsi="新細明體"/>
                <w:kern w:val="0"/>
              </w:rPr>
              <w:t>本</w:t>
            </w:r>
            <w:r w:rsidR="002D1A1E">
              <w:rPr>
                <w:rFonts w:ascii="新細明體" w:hAnsi="新細明體" w:hint="eastAsia"/>
                <w:kern w:val="0"/>
              </w:rPr>
              <w:t>課</w:t>
            </w:r>
            <w:r w:rsidR="002D1A1E">
              <w:rPr>
                <w:rFonts w:ascii="新細明體" w:hAnsi="新細明體"/>
                <w:kern w:val="0"/>
              </w:rPr>
              <w:t>將</w:t>
            </w:r>
            <w:r w:rsidR="00EB20CC">
              <w:rPr>
                <w:rFonts w:ascii="新細明體" w:hAnsi="新細明體"/>
                <w:kern w:val="0"/>
              </w:rPr>
              <w:t>引介</w:t>
            </w:r>
            <w:r w:rsidR="00EB20CC">
              <w:rPr>
                <w:rFonts w:ascii="新細明體" w:hAnsi="新細明體" w:hint="eastAsia"/>
                <w:kern w:val="0"/>
              </w:rPr>
              <w:t>數</w:t>
            </w:r>
            <w:r w:rsidR="00D8092D">
              <w:rPr>
                <w:rFonts w:ascii="新細明體" w:hAnsi="新細明體"/>
                <w:kern w:val="0"/>
              </w:rPr>
              <w:t>篇存在主義</w:t>
            </w:r>
            <w:r w:rsidR="00EB20CC">
              <w:rPr>
                <w:rFonts w:ascii="新細明體" w:hAnsi="新細明體"/>
                <w:kern w:val="0"/>
              </w:rPr>
              <w:t>入門</w:t>
            </w:r>
            <w:r w:rsidR="002D1A1E">
              <w:rPr>
                <w:rFonts w:ascii="新細明體" w:hAnsi="新細明體"/>
                <w:kern w:val="0"/>
              </w:rPr>
              <w:t>述作</w:t>
            </w:r>
            <w:r w:rsidR="002D1A1E">
              <w:rPr>
                <w:rFonts w:ascii="新細明體" w:hAnsi="新細明體" w:hint="eastAsia"/>
                <w:kern w:val="0"/>
              </w:rPr>
              <w:t>，</w:t>
            </w:r>
            <w:r w:rsidR="009D56CE">
              <w:rPr>
                <w:rFonts w:ascii="新細明體" w:hAnsi="新細明體"/>
                <w:kern w:val="0"/>
              </w:rPr>
              <w:t>依此為論據</w:t>
            </w:r>
            <w:r w:rsidR="009D56CE">
              <w:rPr>
                <w:rFonts w:ascii="新細明體" w:hAnsi="新細明體" w:hint="eastAsia"/>
                <w:kern w:val="0"/>
              </w:rPr>
              <w:t>，</w:t>
            </w:r>
            <w:r w:rsidR="00EB20CC">
              <w:rPr>
                <w:rFonts w:ascii="新細明體" w:hAnsi="新細明體"/>
                <w:kern w:val="0"/>
              </w:rPr>
              <w:t>有助同學</w:t>
            </w:r>
            <w:r w:rsidR="009D56CE">
              <w:rPr>
                <w:rFonts w:ascii="新細明體" w:hAnsi="新細明體"/>
                <w:kern w:val="0"/>
              </w:rPr>
              <w:t>日後</w:t>
            </w:r>
            <w:r w:rsidR="00EB20CC">
              <w:rPr>
                <w:rFonts w:ascii="新細明體" w:hAnsi="新細明體"/>
                <w:kern w:val="0"/>
              </w:rPr>
              <w:t>更能契</w:t>
            </w:r>
            <w:r w:rsidR="009B10A4">
              <w:rPr>
                <w:rFonts w:ascii="新細明體" w:hAnsi="新細明體"/>
                <w:kern w:val="0"/>
              </w:rPr>
              <w:t>入</w:t>
            </w:r>
            <w:r w:rsidR="003F6846">
              <w:rPr>
                <w:rFonts w:ascii="新細明體" w:hAnsi="新細明體" w:hint="eastAsia"/>
                <w:kern w:val="0"/>
              </w:rPr>
              <w:t>百花齊放</w:t>
            </w:r>
            <w:r w:rsidR="009B10A4">
              <w:rPr>
                <w:rFonts w:ascii="新細明體" w:hAnsi="新細明體" w:hint="eastAsia"/>
                <w:kern w:val="0"/>
              </w:rPr>
              <w:t>的</w:t>
            </w:r>
            <w:r w:rsidR="00EB20CC">
              <w:rPr>
                <w:rFonts w:ascii="新細明體" w:hAnsi="新細明體" w:hint="eastAsia"/>
                <w:kern w:val="0"/>
              </w:rPr>
              <w:t>莎</w:t>
            </w:r>
            <w:r w:rsidR="00EB20CC">
              <w:rPr>
                <w:rFonts w:ascii="新細明體" w:hAnsi="新細明體"/>
                <w:kern w:val="0"/>
              </w:rPr>
              <w:t>評</w:t>
            </w:r>
            <w:r w:rsidR="003F6846">
              <w:rPr>
                <w:rFonts w:ascii="新細明體" w:hAnsi="新細明體"/>
                <w:kern w:val="0"/>
              </w:rPr>
              <w:t>世界</w:t>
            </w:r>
            <w:r w:rsidR="009B10A4">
              <w:rPr>
                <w:rFonts w:ascii="新細明體" w:hAnsi="新細明體"/>
                <w:kern w:val="0"/>
              </w:rPr>
              <w:t>裡其他重要</w:t>
            </w:r>
            <w:r w:rsidR="00EB20CC">
              <w:rPr>
                <w:rFonts w:ascii="新細明體" w:hAnsi="新細明體"/>
                <w:kern w:val="0"/>
              </w:rPr>
              <w:t>支</w:t>
            </w:r>
            <w:r w:rsidR="009B10A4">
              <w:rPr>
                <w:rFonts w:ascii="新細明體" w:hAnsi="新細明體"/>
                <w:kern w:val="0"/>
              </w:rPr>
              <w:t>脈</w:t>
            </w:r>
            <w:r w:rsidR="003F6846">
              <w:rPr>
                <w:rFonts w:ascii="新細明體" w:hAnsi="新細明體"/>
                <w:kern w:val="0"/>
              </w:rPr>
              <w:t>（如</w:t>
            </w:r>
            <w:r w:rsidR="003F6846">
              <w:rPr>
                <w:rFonts w:ascii="新細明體" w:hAnsi="新細明體" w:hint="eastAsia"/>
                <w:kern w:val="0"/>
              </w:rPr>
              <w:t>，</w:t>
            </w:r>
            <w:r w:rsidR="003F6846">
              <w:rPr>
                <w:rFonts w:ascii="新細明體" w:hAnsi="新細明體"/>
                <w:kern w:val="0"/>
              </w:rPr>
              <w:t>西馬</w:t>
            </w:r>
            <w:r w:rsidR="003F6846">
              <w:rPr>
                <w:rFonts w:ascii="新細明體" w:hAnsi="新細明體" w:hint="eastAsia"/>
                <w:kern w:val="0"/>
              </w:rPr>
              <w:t>、</w:t>
            </w:r>
            <w:r w:rsidR="003F6846">
              <w:rPr>
                <w:rFonts w:ascii="新細明體" w:hAnsi="新細明體"/>
                <w:kern w:val="0"/>
              </w:rPr>
              <w:t>女性主義）</w:t>
            </w:r>
            <w:r w:rsidR="00EB20CC">
              <w:rPr>
                <w:rFonts w:ascii="新細明體" w:hAnsi="新細明體" w:hint="eastAsia"/>
                <w:kern w:val="0"/>
              </w:rPr>
              <w:t>。</w:t>
            </w:r>
          </w:p>
        </w:tc>
      </w:tr>
      <w:tr w:rsidR="004721E5" w:rsidRPr="00CD1D6E" w14:paraId="244472C4" w14:textId="77777777" w:rsidTr="003F6846">
        <w:tc>
          <w:tcPr>
            <w:tcW w:w="2088" w:type="dxa"/>
            <w:shd w:val="clear" w:color="auto" w:fill="FFCCCC"/>
            <w:vAlign w:val="center"/>
          </w:tcPr>
          <w:p w14:paraId="3D699CA1" w14:textId="77777777" w:rsidR="004721E5" w:rsidRPr="00CD1D6E" w:rsidRDefault="004721E5" w:rsidP="00802146">
            <w:pPr>
              <w:jc w:val="center"/>
            </w:pPr>
            <w:r w:rsidRPr="00802146">
              <w:rPr>
                <w:kern w:val="0"/>
              </w:rPr>
              <w:t>課程要求</w:t>
            </w:r>
          </w:p>
        </w:tc>
        <w:tc>
          <w:tcPr>
            <w:tcW w:w="6353" w:type="dxa"/>
            <w:shd w:val="clear" w:color="auto" w:fill="auto"/>
          </w:tcPr>
          <w:p w14:paraId="17AAAF06" w14:textId="77777777" w:rsidR="00BA11C3" w:rsidRDefault="00BA11C3" w:rsidP="00BA11C3">
            <w:pPr>
              <w:numPr>
                <w:ilvl w:val="0"/>
                <w:numId w:val="4"/>
              </w:numPr>
              <w:rPr>
                <w:rFonts w:ascii="新細明體" w:hAnsi="新細明體"/>
                <w:kern w:val="0"/>
              </w:rPr>
            </w:pPr>
            <w:r w:rsidRPr="00D67D34">
              <w:rPr>
                <w:rFonts w:ascii="新細明體" w:hAnsi="新細明體" w:hint="eastAsia"/>
                <w:kern w:val="0"/>
              </w:rPr>
              <w:t>本課程</w:t>
            </w:r>
            <w:r w:rsidRPr="00D67D34">
              <w:rPr>
                <w:rFonts w:ascii="新細明體" w:hAnsi="新細明體" w:hint="eastAsia"/>
                <w:b/>
                <w:kern w:val="0"/>
                <w:u w:val="single"/>
              </w:rPr>
              <w:t>不開放旁聽</w:t>
            </w:r>
            <w:r w:rsidRPr="00D67D34">
              <w:rPr>
                <w:rFonts w:ascii="新細明體" w:hAnsi="新細明體" w:hint="eastAsia"/>
                <w:kern w:val="0"/>
              </w:rPr>
              <w:t>。</w:t>
            </w:r>
          </w:p>
          <w:p w14:paraId="0A092730" w14:textId="77777777" w:rsidR="001C4E8C" w:rsidRPr="001C4E8C" w:rsidRDefault="00BA11C3" w:rsidP="001C4E8C">
            <w:pPr>
              <w:numPr>
                <w:ilvl w:val="0"/>
                <w:numId w:val="4"/>
              </w:numPr>
              <w:rPr>
                <w:kern w:val="0"/>
              </w:rPr>
            </w:pPr>
            <w:r w:rsidRPr="00D67D34">
              <w:rPr>
                <w:rFonts w:ascii="新細明體" w:hAnsi="新細明體" w:hint="eastAsia"/>
                <w:kern w:val="0"/>
              </w:rPr>
              <w:lastRenderedPageBreak/>
              <w:t>本課程</w:t>
            </w:r>
            <w:r w:rsidR="001C4E8C">
              <w:rPr>
                <w:rFonts w:ascii="新細明體" w:hAnsi="新細明體" w:hint="eastAsia"/>
                <w:b/>
                <w:kern w:val="0"/>
                <w:u w:val="single"/>
              </w:rPr>
              <w:t>為</w:t>
            </w:r>
            <w:r w:rsidR="001F11A1">
              <w:rPr>
                <w:rFonts w:ascii="新細明體" w:hAnsi="新細明體" w:hint="eastAsia"/>
                <w:b/>
                <w:kern w:val="0"/>
                <w:u w:val="single"/>
              </w:rPr>
              <w:t xml:space="preserve"> (</w:t>
            </w:r>
            <w:r w:rsidRPr="00D67D34">
              <w:rPr>
                <w:rFonts w:ascii="新細明體" w:hAnsi="新細明體" w:hint="eastAsia"/>
                <w:b/>
                <w:kern w:val="0"/>
                <w:u w:val="single"/>
              </w:rPr>
              <w:t>研究所</w:t>
            </w:r>
            <w:r w:rsidR="001F11A1">
              <w:rPr>
                <w:rFonts w:ascii="新細明體" w:hAnsi="新細明體" w:hint="eastAsia"/>
                <w:b/>
                <w:kern w:val="0"/>
                <w:u w:val="single"/>
              </w:rPr>
              <w:t xml:space="preserve">) </w:t>
            </w:r>
            <w:r w:rsidRPr="00D67D34">
              <w:rPr>
                <w:rFonts w:ascii="新細明體" w:hAnsi="新細明體" w:hint="eastAsia"/>
                <w:b/>
                <w:kern w:val="0"/>
                <w:u w:val="single"/>
              </w:rPr>
              <w:t>討論課</w:t>
            </w:r>
            <w:r w:rsidRPr="00BA11C3">
              <w:rPr>
                <w:rFonts w:ascii="新細明體" w:hAnsi="新細明體" w:hint="eastAsia"/>
                <w:kern w:val="0"/>
              </w:rPr>
              <w:t>，</w:t>
            </w:r>
            <w:r w:rsidR="001C4E8C">
              <w:rPr>
                <w:rFonts w:ascii="新細明體" w:hAnsi="新細明體" w:hint="eastAsia"/>
                <w:kern w:val="0"/>
              </w:rPr>
              <w:t>亦有</w:t>
            </w:r>
            <w:r>
              <w:rPr>
                <w:rFonts w:ascii="新細明體" w:hAnsi="新細明體" w:hint="eastAsia"/>
                <w:b/>
                <w:kern w:val="0"/>
                <w:u w:val="single"/>
              </w:rPr>
              <w:t>單一</w:t>
            </w:r>
            <w:r w:rsidRPr="00D67D34">
              <w:rPr>
                <w:rFonts w:ascii="新細明體" w:hAnsi="新細明體" w:hint="eastAsia"/>
                <w:b/>
                <w:kern w:val="0"/>
                <w:u w:val="single"/>
              </w:rPr>
              <w:t>授課者講說</w:t>
            </w:r>
            <w:r>
              <w:rPr>
                <w:rFonts w:ascii="新細明體" w:hAnsi="新細明體" w:hint="eastAsia"/>
                <w:b/>
                <w:kern w:val="0"/>
                <w:u w:val="single"/>
              </w:rPr>
              <w:t>的傳統課程設計</w:t>
            </w:r>
            <w:r w:rsidRPr="00D67D34">
              <w:rPr>
                <w:rFonts w:ascii="新細明體" w:hAnsi="新細明體" w:hint="eastAsia"/>
                <w:kern w:val="0"/>
              </w:rPr>
              <w:t>。在特定的周次</w:t>
            </w:r>
            <w:r>
              <w:rPr>
                <w:rFonts w:ascii="新細明體" w:hAnsi="新細明體" w:hint="eastAsia"/>
                <w:kern w:val="0"/>
              </w:rPr>
              <w:t xml:space="preserve"> (詳見下表) </w:t>
            </w:r>
            <w:r w:rsidRPr="00D67D34">
              <w:rPr>
                <w:rFonts w:ascii="新細明體" w:hAnsi="新細明體" w:hint="eastAsia"/>
                <w:kern w:val="0"/>
              </w:rPr>
              <w:t>會</w:t>
            </w:r>
            <w:r>
              <w:rPr>
                <w:rFonts w:ascii="新細明體" w:hAnsi="新細明體" w:hint="eastAsia"/>
                <w:kern w:val="0"/>
              </w:rPr>
              <w:t>安排</w:t>
            </w:r>
            <w:r w:rsidRPr="00D67D34">
              <w:rPr>
                <w:rFonts w:ascii="新細明體" w:hAnsi="新細明體" w:hint="eastAsia"/>
                <w:kern w:val="0"/>
              </w:rPr>
              <w:t>同學口頭報告。</w:t>
            </w:r>
          </w:p>
          <w:p w14:paraId="1C312425" w14:textId="68864ACF" w:rsidR="004721E5" w:rsidRPr="00802146" w:rsidRDefault="00BA11C3" w:rsidP="009F589B">
            <w:pPr>
              <w:numPr>
                <w:ilvl w:val="0"/>
                <w:numId w:val="4"/>
              </w:numPr>
              <w:rPr>
                <w:kern w:val="0"/>
              </w:rPr>
            </w:pPr>
            <w:r w:rsidRPr="00D67D34">
              <w:rPr>
                <w:rFonts w:ascii="新細明體" w:hAnsi="新細明體" w:hint="eastAsia"/>
                <w:kern w:val="0"/>
              </w:rPr>
              <w:t>請同學</w:t>
            </w:r>
            <w:r w:rsidRPr="00D50157">
              <w:rPr>
                <w:rFonts w:ascii="新細明體" w:hAnsi="新細明體" w:hint="eastAsia"/>
                <w:b/>
                <w:kern w:val="0"/>
                <w:u w:val="single"/>
              </w:rPr>
              <w:t>不要缺席，不要遲到</w:t>
            </w:r>
            <w:r w:rsidR="004C6A4E">
              <w:rPr>
                <w:rFonts w:ascii="新細明體" w:hAnsi="新細明體" w:hint="eastAsia"/>
                <w:kern w:val="0"/>
              </w:rPr>
              <w:t>。</w:t>
            </w:r>
            <w:r w:rsidR="00A964A8" w:rsidRPr="001A0799">
              <w:rPr>
                <w:rFonts w:hint="eastAsia"/>
                <w:kern w:val="0"/>
              </w:rPr>
              <w:t>學期內</w:t>
            </w:r>
            <w:r w:rsidR="00A964A8" w:rsidRPr="00240D65">
              <w:rPr>
                <w:rFonts w:hint="eastAsia"/>
                <w:b/>
                <w:kern w:val="0"/>
              </w:rPr>
              <w:t>缺席</w:t>
            </w:r>
            <w:r w:rsidR="00A964A8" w:rsidRPr="00627D95">
              <w:rPr>
                <w:rFonts w:hint="eastAsia"/>
                <w:kern w:val="0"/>
              </w:rPr>
              <w:t>定</w:t>
            </w:r>
            <w:r w:rsidR="00A964A8" w:rsidRPr="001A0799">
              <w:rPr>
                <w:rFonts w:hint="eastAsia"/>
                <w:kern w:val="0"/>
              </w:rPr>
              <w:t>會</w:t>
            </w:r>
            <w:r w:rsidR="00A964A8" w:rsidRPr="001A0799">
              <w:rPr>
                <w:rFonts w:hint="eastAsia"/>
                <w:kern w:val="0"/>
                <w:u w:val="single"/>
              </w:rPr>
              <w:t>嚴重影響</w:t>
            </w:r>
            <w:r w:rsidR="00A964A8" w:rsidRPr="001A0799">
              <w:rPr>
                <w:rFonts w:hint="eastAsia"/>
                <w:kern w:val="0"/>
              </w:rPr>
              <w:t>學期總成績的評分</w:t>
            </w:r>
            <w:r w:rsidR="00A964A8">
              <w:rPr>
                <w:rFonts w:ascii="新細明體" w:hAnsi="新細明體" w:hint="eastAsia"/>
                <w:kern w:val="0"/>
              </w:rPr>
              <w:t>。(</w:t>
            </w:r>
            <w:r w:rsidR="00A964A8" w:rsidRPr="00240D65">
              <w:rPr>
                <w:rFonts w:ascii="新細明體" w:hAnsi="新細明體" w:hint="eastAsia"/>
                <w:b/>
                <w:kern w:val="0"/>
              </w:rPr>
              <w:t>遲到、請假、缺席</w:t>
            </w:r>
            <w:r w:rsidR="009F589B">
              <w:rPr>
                <w:rFonts w:ascii="新細明體" w:hAnsi="新細明體" w:hint="eastAsia"/>
                <w:b/>
                <w:kern w:val="0"/>
                <w:u w:val="single"/>
              </w:rPr>
              <w:t>第三次總成績</w:t>
            </w:r>
            <w:r w:rsidR="00EB6F77">
              <w:rPr>
                <w:rFonts w:ascii="新細明體" w:hAnsi="新細明體"/>
                <w:b/>
                <w:kern w:val="0"/>
                <w:u w:val="single"/>
              </w:rPr>
              <w:t>直接</w:t>
            </w:r>
            <w:r w:rsidR="009F589B">
              <w:rPr>
                <w:rFonts w:ascii="新細明體" w:hAnsi="新細明體" w:hint="eastAsia"/>
                <w:b/>
                <w:kern w:val="0"/>
                <w:u w:val="single"/>
              </w:rPr>
              <w:t>扣三</w:t>
            </w:r>
            <w:r w:rsidR="001C4E8C">
              <w:rPr>
                <w:rFonts w:ascii="新細明體" w:hAnsi="新細明體" w:hint="eastAsia"/>
                <w:b/>
                <w:kern w:val="0"/>
                <w:u w:val="single"/>
              </w:rPr>
              <w:t>分。第四次總成績扣六</w:t>
            </w:r>
            <w:r w:rsidR="00A964A8">
              <w:rPr>
                <w:rFonts w:ascii="新細明體" w:hAnsi="新細明體" w:hint="eastAsia"/>
                <w:b/>
                <w:kern w:val="0"/>
                <w:u w:val="single"/>
              </w:rPr>
              <w:t>分。</w:t>
            </w:r>
            <w:r w:rsidR="00A964A8" w:rsidRPr="00B06591">
              <w:rPr>
                <w:rFonts w:ascii="新細明體" w:hAnsi="新細明體" w:hint="eastAsia"/>
                <w:b/>
                <w:kern w:val="0"/>
                <w:u w:val="single"/>
                <w:bdr w:val="single" w:sz="4" w:space="0" w:color="auto"/>
              </w:rPr>
              <w:t>第五次</w:t>
            </w:r>
            <w:r w:rsidR="00A964A8">
              <w:rPr>
                <w:rFonts w:ascii="新細明體" w:hAnsi="新細明體" w:hint="eastAsia"/>
                <w:b/>
                <w:kern w:val="0"/>
                <w:u w:val="single"/>
              </w:rPr>
              <w:t>則必須「退選」本課，或以F</w:t>
            </w:r>
            <w:r w:rsidR="00A964A8" w:rsidRPr="00132B99">
              <w:rPr>
                <w:rFonts w:ascii="新細明體" w:hAnsi="新細明體" w:hint="eastAsia"/>
                <w:b/>
                <w:kern w:val="0"/>
                <w:u w:val="single"/>
              </w:rPr>
              <w:t>等第計</w:t>
            </w:r>
            <w:r w:rsidR="00A964A8">
              <w:rPr>
                <w:rFonts w:ascii="新細明體" w:hAnsi="新細明體" w:hint="eastAsia"/>
                <w:kern w:val="0"/>
              </w:rPr>
              <w:t>。</w:t>
            </w:r>
            <w:r>
              <w:rPr>
                <w:rFonts w:hint="eastAsia"/>
                <w:kern w:val="0"/>
              </w:rPr>
              <w:t>參與本系學製</w:t>
            </w:r>
            <w:r>
              <w:rPr>
                <w:rFonts w:ascii="新細明體" w:hAnsi="新細明體" w:hint="eastAsia"/>
                <w:kern w:val="0"/>
              </w:rPr>
              <w:t>、本系</w:t>
            </w:r>
            <w:r w:rsidR="00A964A8">
              <w:rPr>
                <w:rFonts w:ascii="新細明體" w:hAnsi="新細明體" w:hint="eastAsia"/>
                <w:kern w:val="0"/>
              </w:rPr>
              <w:t>及外文系</w:t>
            </w:r>
            <w:r>
              <w:rPr>
                <w:rFonts w:hint="eastAsia"/>
                <w:kern w:val="0"/>
              </w:rPr>
              <w:t>畢製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代表學校參加比賽並出具有效之公假證明單</w:t>
            </w:r>
            <w:r w:rsidR="00A964A8">
              <w:rPr>
                <w:rFonts w:hint="eastAsia"/>
                <w:kern w:val="0"/>
              </w:rPr>
              <w:t>者</w:t>
            </w:r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hint="eastAsia"/>
                <w:kern w:val="0"/>
              </w:rPr>
              <w:t>則不以缺席計</w:t>
            </w:r>
            <w:r>
              <w:rPr>
                <w:rFonts w:ascii="新細明體" w:hAnsi="新細明體" w:hint="eastAsia"/>
                <w:kern w:val="0"/>
              </w:rPr>
              <w:t>)</w:t>
            </w:r>
            <w:r w:rsidRPr="00D67D34">
              <w:rPr>
                <w:rFonts w:ascii="新細明體" w:hAnsi="新細明體"/>
                <w:kern w:val="0"/>
              </w:rPr>
              <w:t>。</w:t>
            </w:r>
            <w:r w:rsidR="001C4E8C">
              <w:rPr>
                <w:rFonts w:ascii="新細明體" w:hAnsi="新細明體" w:hint="eastAsia"/>
                <w:kern w:val="0"/>
              </w:rPr>
              <w:t>整體評量</w:t>
            </w:r>
            <w:r w:rsidRPr="00D67D34">
              <w:rPr>
                <w:rFonts w:ascii="新細明體" w:hAnsi="新細明體" w:hint="eastAsia"/>
                <w:kern w:val="0"/>
              </w:rPr>
              <w:t>：</w:t>
            </w:r>
            <w:r w:rsidRPr="00D67D34">
              <w:rPr>
                <w:rFonts w:ascii="新細明體" w:hAnsi="新細明體"/>
                <w:kern w:val="0"/>
              </w:rPr>
              <w:t>出席聽課 + 參與研討：</w:t>
            </w:r>
            <w:r>
              <w:rPr>
                <w:rFonts w:ascii="新細明體" w:hAnsi="新細明體" w:hint="eastAsia"/>
                <w:kern w:val="0"/>
              </w:rPr>
              <w:t>為必須。不出席之次數超過規範，則扣分；上課有特殊表現 (</w:t>
            </w:r>
            <w:r w:rsidR="001F11A1">
              <w:rPr>
                <w:rFonts w:ascii="新細明體" w:hAnsi="新細明體" w:hint="eastAsia"/>
                <w:kern w:val="0"/>
              </w:rPr>
              <w:t>如踴躍參與討論並有極佳</w:t>
            </w:r>
            <w:r>
              <w:rPr>
                <w:rFonts w:ascii="新細明體" w:hAnsi="新細明體" w:hint="eastAsia"/>
                <w:kern w:val="0"/>
              </w:rPr>
              <w:t>發言</w:t>
            </w:r>
            <w:r w:rsidR="00B92080">
              <w:rPr>
                <w:rFonts w:ascii="新細明體" w:hAnsi="新細明體" w:hint="eastAsia"/>
                <w:kern w:val="0"/>
              </w:rPr>
              <w:t>)</w:t>
            </w:r>
            <w:r>
              <w:rPr>
                <w:rFonts w:ascii="新細明體" w:hAnsi="新細明體" w:hint="eastAsia"/>
                <w:kern w:val="0"/>
              </w:rPr>
              <w:t>，另行加分。</w:t>
            </w:r>
            <w:r w:rsidRPr="00D67D34">
              <w:rPr>
                <w:rFonts w:ascii="新細明體" w:hAnsi="新細明體"/>
                <w:kern w:val="0"/>
              </w:rPr>
              <w:t>學期主要口頭報告 (</w:t>
            </w:r>
            <w:r w:rsidR="00D2218A">
              <w:rPr>
                <w:rFonts w:ascii="新細明體" w:hAnsi="新細明體" w:hint="eastAsia"/>
                <w:kern w:val="0"/>
              </w:rPr>
              <w:t>三</w:t>
            </w:r>
            <w:r w:rsidRPr="00D67D34">
              <w:rPr>
                <w:rFonts w:ascii="新細明體" w:hAnsi="新細明體"/>
                <w:kern w:val="0"/>
              </w:rPr>
              <w:t>次)：</w:t>
            </w:r>
            <w:r w:rsidRPr="00BA11C3">
              <w:rPr>
                <w:kern w:val="0"/>
              </w:rPr>
              <w:t>50%</w:t>
            </w:r>
            <w:r w:rsidRPr="00D67D34">
              <w:rPr>
                <w:rFonts w:ascii="新細明體" w:hAnsi="新細明體"/>
                <w:kern w:val="0"/>
              </w:rPr>
              <w:t>；期末書面報告 (一</w:t>
            </w:r>
            <w:r w:rsidRPr="00D67D34">
              <w:rPr>
                <w:rFonts w:ascii="新細明體" w:hAnsi="新細明體" w:hint="eastAsia"/>
                <w:kern w:val="0"/>
              </w:rPr>
              <w:t>篇</w:t>
            </w:r>
            <w:r w:rsidRPr="00D67D34">
              <w:rPr>
                <w:rFonts w:ascii="新細明體" w:hAnsi="新細明體"/>
                <w:kern w:val="0"/>
              </w:rPr>
              <w:t>)：</w:t>
            </w:r>
            <w:r w:rsidRPr="00BA11C3">
              <w:rPr>
                <w:kern w:val="0"/>
              </w:rPr>
              <w:t>50%</w:t>
            </w:r>
          </w:p>
        </w:tc>
      </w:tr>
      <w:tr w:rsidR="004721E5" w:rsidRPr="00CD1D6E" w14:paraId="0733B9CD" w14:textId="77777777" w:rsidTr="003F6846">
        <w:tc>
          <w:tcPr>
            <w:tcW w:w="2088" w:type="dxa"/>
            <w:shd w:val="clear" w:color="auto" w:fill="FFCCCC"/>
            <w:vAlign w:val="center"/>
          </w:tcPr>
          <w:p w14:paraId="70F37C14" w14:textId="77777777" w:rsidR="004721E5" w:rsidRPr="00CD1D6E" w:rsidRDefault="004721E5" w:rsidP="00802146">
            <w:pPr>
              <w:jc w:val="center"/>
            </w:pPr>
            <w:r w:rsidRPr="00802146">
              <w:rPr>
                <w:kern w:val="0"/>
              </w:rPr>
              <w:lastRenderedPageBreak/>
              <w:t>指定閱讀＆參考書目</w:t>
            </w:r>
          </w:p>
        </w:tc>
        <w:tc>
          <w:tcPr>
            <w:tcW w:w="6353" w:type="dxa"/>
            <w:shd w:val="clear" w:color="auto" w:fill="auto"/>
          </w:tcPr>
          <w:p w14:paraId="47EBF1EB" w14:textId="01459ECB" w:rsidR="004721E5" w:rsidRPr="00701989" w:rsidRDefault="004721E5" w:rsidP="00802146">
            <w:pPr>
              <w:numPr>
                <w:ilvl w:val="0"/>
                <w:numId w:val="2"/>
              </w:numPr>
            </w:pPr>
            <w:r w:rsidRPr="00CD1D6E">
              <w:t>指定閱讀：</w:t>
            </w:r>
            <w:r w:rsidR="00FE0BE3">
              <w:rPr>
                <w:rFonts w:hint="eastAsia"/>
              </w:rPr>
              <w:t>(</w:t>
            </w:r>
            <w:r w:rsidR="00FE0BE3" w:rsidRPr="00E51FEB">
              <w:rPr>
                <w:rFonts w:hint="eastAsia"/>
                <w:u w:val="single"/>
              </w:rPr>
              <w:t>使用中</w:t>
            </w:r>
            <w:r w:rsidR="001F11A1">
              <w:rPr>
                <w:rFonts w:ascii="新細明體" w:hAnsi="新細明體" w:hint="eastAsia"/>
                <w:u w:val="single"/>
              </w:rPr>
              <w:t>、</w:t>
            </w:r>
            <w:r w:rsidR="00FE0BE3" w:rsidRPr="00E51FEB">
              <w:rPr>
                <w:rFonts w:hint="eastAsia"/>
                <w:u w:val="single"/>
              </w:rPr>
              <w:t>英文版本皆可</w:t>
            </w:r>
            <w:r w:rsidR="00FE0BE3" w:rsidRPr="00E51FEB">
              <w:rPr>
                <w:rFonts w:ascii="新細明體" w:hAnsi="新細明體" w:hint="eastAsia"/>
              </w:rPr>
              <w:t>。</w:t>
            </w:r>
            <w:r w:rsidR="00FE0BE3">
              <w:rPr>
                <w:rFonts w:hint="eastAsia"/>
              </w:rPr>
              <w:t>授課者會以木馬文化的莎士比亞全集譯書為主</w:t>
            </w:r>
            <w:r w:rsidR="00FE0BE3" w:rsidRPr="00E51FEB">
              <w:rPr>
                <w:rFonts w:ascii="新細明體" w:hAnsi="新細明體" w:hint="eastAsia"/>
              </w:rPr>
              <w:t>。</w:t>
            </w:r>
            <w:r w:rsidR="00E21470">
              <w:rPr>
                <w:rFonts w:ascii="新細明體" w:hAnsi="新細明體" w:hint="eastAsia"/>
              </w:rPr>
              <w:t xml:space="preserve">★ </w:t>
            </w:r>
            <w:r w:rsidR="001F11A1">
              <w:t>Highly recommend</w:t>
            </w:r>
            <w:r w:rsidR="00701989" w:rsidRPr="00701989">
              <w:t xml:space="preserve"> the series of “The New Cambridge Shakespeare</w:t>
            </w:r>
            <w:r w:rsidR="00701989">
              <w:rPr>
                <w:rFonts w:hint="eastAsia"/>
              </w:rPr>
              <w:t>.</w:t>
            </w:r>
            <w:r w:rsidR="00701989">
              <w:t>”</w:t>
            </w:r>
            <w:r w:rsidR="00701989">
              <w:rPr>
                <w:rFonts w:hint="eastAsia"/>
              </w:rPr>
              <w:t xml:space="preserve"> </w:t>
            </w:r>
            <w:r w:rsidR="00701989">
              <w:rPr>
                <w:rFonts w:hint="eastAsia"/>
              </w:rPr>
              <w:t>由</w:t>
            </w:r>
            <w:r w:rsidR="00701989">
              <w:rPr>
                <w:rFonts w:hint="eastAsia"/>
              </w:rPr>
              <w:t xml:space="preserve">Cambridge University </w:t>
            </w:r>
            <w:r w:rsidR="00701989">
              <w:rPr>
                <w:rFonts w:hint="eastAsia"/>
              </w:rPr>
              <w:t>在</w:t>
            </w:r>
            <w:r w:rsidR="00701989">
              <w:rPr>
                <w:rFonts w:hint="eastAsia"/>
              </w:rPr>
              <w:t>2003</w:t>
            </w:r>
            <w:r w:rsidR="00F91D9B">
              <w:rPr>
                <w:rFonts w:hint="eastAsia"/>
              </w:rPr>
              <w:t>年</w:t>
            </w:r>
            <w:r w:rsidR="003F6846">
              <w:rPr>
                <w:rFonts w:hint="eastAsia"/>
              </w:rPr>
              <w:t>出版的單本劇本，每冊開頭幾章都收錄有非常豐厚</w:t>
            </w:r>
            <w:r w:rsidR="00701989">
              <w:rPr>
                <w:rFonts w:hint="eastAsia"/>
              </w:rPr>
              <w:t>、具參考價值的論述</w:t>
            </w:r>
            <w:r w:rsidR="00FE0BE3" w:rsidRPr="00701989">
              <w:t>)</w:t>
            </w:r>
            <w:r w:rsidR="00723D98">
              <w:rPr>
                <w:rFonts w:ascii="Helvetica" w:hAnsi="Helvetica" w:cs="Helvetica"/>
                <w:kern w:val="0"/>
              </w:rPr>
              <w:t xml:space="preserve"> </w:t>
            </w:r>
            <w:r w:rsidR="009D33FD">
              <w:rPr>
                <w:rFonts w:ascii="Helvetica" w:hAnsi="Helvetica" w:cs="Helvetica"/>
                <w:noProof/>
                <w:kern w:val="0"/>
              </w:rPr>
              <w:drawing>
                <wp:inline distT="0" distB="0" distL="0" distR="0" wp14:anchorId="7A086A00" wp14:editId="7EFB1445">
                  <wp:extent cx="1534795" cy="230759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30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C9884" w14:textId="77777777" w:rsidR="004721E5" w:rsidRPr="00802146" w:rsidRDefault="00AA4B08" w:rsidP="00802146">
            <w:pPr>
              <w:numPr>
                <w:ilvl w:val="1"/>
                <w:numId w:val="2"/>
              </w:numPr>
            </w:pPr>
            <w:r w:rsidRPr="00802146">
              <w:t>方平、張沖譯：《冬天的故事》，臺北：木馬文化，</w:t>
            </w:r>
            <w:r w:rsidRPr="00802146">
              <w:t>2002</w:t>
            </w:r>
            <w:r w:rsidRPr="00802146">
              <w:t>年。</w:t>
            </w:r>
          </w:p>
          <w:p w14:paraId="328D3395" w14:textId="77777777" w:rsidR="00AA4B08" w:rsidRPr="00802146" w:rsidRDefault="00AA4B08" w:rsidP="00802146">
            <w:pPr>
              <w:numPr>
                <w:ilvl w:val="1"/>
                <w:numId w:val="2"/>
              </w:numPr>
            </w:pPr>
            <w:r w:rsidRPr="00802146">
              <w:t>阮珅譯：《特洛伊羅斯與克瑞西達》，臺北：木馬文化，</w:t>
            </w:r>
            <w:r w:rsidRPr="00802146">
              <w:t>2003</w:t>
            </w:r>
            <w:r w:rsidRPr="00802146">
              <w:t>年。</w:t>
            </w:r>
          </w:p>
          <w:p w14:paraId="6E00B33E" w14:textId="77777777" w:rsidR="00AA4B08" w:rsidRPr="00802146" w:rsidRDefault="00AA4B08" w:rsidP="00802146">
            <w:pPr>
              <w:numPr>
                <w:ilvl w:val="1"/>
                <w:numId w:val="2"/>
              </w:numPr>
            </w:pPr>
            <w:r w:rsidRPr="00802146">
              <w:t>阮珅譯：《結局好萬事好》，臺北：木馬文化，</w:t>
            </w:r>
            <w:r w:rsidRPr="00802146">
              <w:t>2001</w:t>
            </w:r>
            <w:r w:rsidRPr="00802146">
              <w:t>年。</w:t>
            </w:r>
          </w:p>
          <w:p w14:paraId="2BE942BE" w14:textId="08B98D0E" w:rsidR="00AA4B08" w:rsidRPr="00802146" w:rsidRDefault="0045624B" w:rsidP="00802146">
            <w:pPr>
              <w:numPr>
                <w:ilvl w:val="1"/>
                <w:numId w:val="2"/>
              </w:numPr>
            </w:pPr>
            <w:r>
              <w:t>方平譯：《安東尼與克莉奧佩特拉</w:t>
            </w:r>
            <w:r w:rsidR="00AA4B08" w:rsidRPr="00802146">
              <w:t>》，臺北：木馬文化，</w:t>
            </w:r>
            <w:r w:rsidR="00AA4B08" w:rsidRPr="00802146">
              <w:t>2001</w:t>
            </w:r>
            <w:r w:rsidR="00AA4B08" w:rsidRPr="00802146">
              <w:t>年。</w:t>
            </w:r>
          </w:p>
          <w:p w14:paraId="2EB2382F" w14:textId="77777777" w:rsidR="00AA4B08" w:rsidRDefault="00AA4B08" w:rsidP="00802146">
            <w:pPr>
              <w:numPr>
                <w:ilvl w:val="1"/>
                <w:numId w:val="2"/>
              </w:numPr>
            </w:pPr>
            <w:r w:rsidRPr="00802146">
              <w:t>方平譯：《自作自受》，臺北：木馬文化，</w:t>
            </w:r>
            <w:r w:rsidRPr="00802146">
              <w:t>2003</w:t>
            </w:r>
            <w:r w:rsidRPr="00802146">
              <w:lastRenderedPageBreak/>
              <w:t>年。</w:t>
            </w:r>
          </w:p>
          <w:p w14:paraId="06222FA8" w14:textId="77777777" w:rsidR="002D1A1E" w:rsidRPr="0045624B" w:rsidRDefault="002D1A1E" w:rsidP="002D1A1E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談瀛洲：</w:t>
            </w:r>
            <w:r>
              <w:rPr>
                <w:rFonts w:ascii="新細明體" w:hAnsi="新細明體" w:hint="eastAsia"/>
              </w:rPr>
              <w:t>《莎評簡史》，上海：復旦大學</w:t>
            </w:r>
            <w:r w:rsidRPr="00D919A7">
              <w:rPr>
                <w:rFonts w:hAnsi="新細明體"/>
              </w:rPr>
              <w:t>，</w:t>
            </w:r>
            <w:r w:rsidRPr="00D919A7">
              <w:t>2005</w:t>
            </w:r>
            <w:r w:rsidRPr="00D919A7">
              <w:rPr>
                <w:rFonts w:hAnsi="新細明體"/>
              </w:rPr>
              <w:t>年</w:t>
            </w:r>
            <w:r>
              <w:rPr>
                <w:rFonts w:ascii="新細明體" w:hAnsi="新細明體" w:hint="eastAsia"/>
              </w:rPr>
              <w:t>。</w:t>
            </w:r>
          </w:p>
          <w:p w14:paraId="51651A2B" w14:textId="2EA9B36C" w:rsidR="0045624B" w:rsidRPr="0045624B" w:rsidRDefault="0045624B" w:rsidP="002D1A1E">
            <w:pPr>
              <w:numPr>
                <w:ilvl w:val="1"/>
                <w:numId w:val="2"/>
              </w:numPr>
            </w:pPr>
            <w:r w:rsidRPr="0045624B">
              <w:t xml:space="preserve">E. L. </w:t>
            </w:r>
            <w:proofErr w:type="spellStart"/>
            <w:r w:rsidRPr="0045624B">
              <w:t>Risden</w:t>
            </w:r>
            <w:proofErr w:type="spellEnd"/>
            <w:r w:rsidRPr="0045624B">
              <w:t xml:space="preserve">. </w:t>
            </w:r>
            <w:r w:rsidRPr="0045624B">
              <w:rPr>
                <w:i/>
              </w:rPr>
              <w:t>Shakespeare and the Problem Play: Complex Forms, Crossed Genres and Moral Quandaries</w:t>
            </w:r>
            <w:r w:rsidRPr="0045624B">
              <w:t xml:space="preserve">. London: McFarland &amp; Company, Inc., Publishers, 2012. </w:t>
            </w:r>
          </w:p>
          <w:p w14:paraId="3395EBF4" w14:textId="77777777" w:rsidR="002A79C4" w:rsidRDefault="002A79C4" w:rsidP="00802146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松浪信三郎著，</w:t>
            </w:r>
            <w:r>
              <w:t>梁祥美譯</w:t>
            </w:r>
            <w:r>
              <w:rPr>
                <w:rFonts w:hint="eastAsia"/>
              </w:rPr>
              <w:t>：《</w:t>
            </w:r>
            <w:r>
              <w:t>存在主義</w:t>
            </w:r>
            <w:r>
              <w:rPr>
                <w:rFonts w:hint="eastAsia"/>
              </w:rPr>
              <w:t>》，</w:t>
            </w:r>
            <w:r>
              <w:t>臺北</w:t>
            </w:r>
            <w:r>
              <w:rPr>
                <w:rFonts w:hint="eastAsia"/>
              </w:rPr>
              <w:t>：志文，</w:t>
            </w:r>
            <w:r>
              <w:t>1997</w:t>
            </w:r>
            <w:r>
              <w:rPr>
                <w:rFonts w:hint="eastAsia"/>
              </w:rPr>
              <w:t>。</w:t>
            </w:r>
          </w:p>
          <w:p w14:paraId="1F1D7E0E" w14:textId="714ED139" w:rsidR="00913FD6" w:rsidRDefault="00913FD6" w:rsidP="00913FD6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卡繆著，</w:t>
            </w:r>
            <w:r>
              <w:t>張漢良譯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薛西佛斯的神話</w:t>
            </w:r>
            <w:r>
              <w:rPr>
                <w:rFonts w:hint="eastAsia"/>
              </w:rPr>
              <w:t>》，</w:t>
            </w:r>
            <w:r>
              <w:t>臺北</w:t>
            </w:r>
            <w:r>
              <w:rPr>
                <w:rFonts w:hint="eastAsia"/>
              </w:rPr>
              <w:t>：志文，</w:t>
            </w:r>
            <w:r>
              <w:t>2015</w:t>
            </w:r>
            <w:r>
              <w:rPr>
                <w:rFonts w:hint="eastAsia"/>
              </w:rPr>
              <w:t>。</w:t>
            </w:r>
          </w:p>
          <w:p w14:paraId="0FAAD527" w14:textId="77777777" w:rsidR="00E77EC5" w:rsidRDefault="00E77EC5" w:rsidP="00E77EC5">
            <w:pPr>
              <w:numPr>
                <w:ilvl w:val="1"/>
                <w:numId w:val="2"/>
              </w:numPr>
            </w:pPr>
            <w:r>
              <w:t>Keys, Charlotte. “Shakespeare’s Existentialism.” Ph. D. diss. London: Royal Holloway, University of London, 2012.</w:t>
            </w:r>
          </w:p>
          <w:p w14:paraId="602D0ACF" w14:textId="05AA6486" w:rsidR="00913FD6" w:rsidRDefault="001A080B" w:rsidP="001A080B">
            <w:pPr>
              <w:numPr>
                <w:ilvl w:val="1"/>
                <w:numId w:val="2"/>
              </w:numPr>
            </w:pPr>
            <w:r>
              <w:t>貝克威爾著</w:t>
            </w:r>
            <w:r>
              <w:rPr>
                <w:rFonts w:ascii="Calibri" w:hAnsi="Calibri" w:cs="Calibri" w:hint="eastAsia"/>
              </w:rPr>
              <w:t>，</w:t>
            </w:r>
            <w:r>
              <w:rPr>
                <w:rFonts w:ascii="Calibri" w:eastAsia="Calibri" w:hAnsi="Calibri" w:cs="Calibri"/>
              </w:rPr>
              <w:t>江先聲譯</w:t>
            </w:r>
            <w:r>
              <w:rPr>
                <w:rFonts w:ascii="Calibri" w:hAnsi="Calibri" w:cs="Calibri" w:hint="eastAsia"/>
              </w:rPr>
              <w:t>：《</w:t>
            </w:r>
            <w:r>
              <w:rPr>
                <w:rFonts w:ascii="Calibri" w:hAnsi="Calibri" w:cs="Calibri"/>
              </w:rPr>
              <w:t>我們在存在主義咖啡館</w:t>
            </w:r>
            <w:r>
              <w:rPr>
                <w:rFonts w:ascii="Calibri" w:hAnsi="Calibri" w:cs="Calibri" w:hint="eastAsia"/>
              </w:rPr>
              <w:t>》，</w:t>
            </w:r>
            <w:r>
              <w:rPr>
                <w:rFonts w:ascii="Calibri" w:hAnsi="Calibri" w:cs="Calibri"/>
              </w:rPr>
              <w:t>臺北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/>
              </w:rPr>
              <w:t>商周</w:t>
            </w:r>
            <w:r>
              <w:rPr>
                <w:rFonts w:ascii="Calibri" w:hAnsi="Calibri" w:cs="Calibri" w:hint="eastAsia"/>
              </w:rPr>
              <w:t>，</w:t>
            </w:r>
            <w:r w:rsidRPr="001A080B">
              <w:t>2017</w:t>
            </w:r>
            <w:r w:rsidRPr="001A080B">
              <w:t>。</w:t>
            </w:r>
          </w:p>
          <w:p w14:paraId="575836D1" w14:textId="168C8C7A" w:rsidR="006C39EC" w:rsidRDefault="004721E5" w:rsidP="006C39EC">
            <w:pPr>
              <w:numPr>
                <w:ilvl w:val="0"/>
                <w:numId w:val="2"/>
              </w:numPr>
            </w:pPr>
            <w:r w:rsidRPr="00802146">
              <w:t>參考書目：</w:t>
            </w:r>
          </w:p>
          <w:p w14:paraId="7221EF32" w14:textId="77777777" w:rsidR="00AD69DC" w:rsidRPr="00802146" w:rsidRDefault="00AD69DC" w:rsidP="00802146">
            <w:pPr>
              <w:numPr>
                <w:ilvl w:val="1"/>
                <w:numId w:val="2"/>
              </w:numPr>
            </w:pPr>
            <w:r w:rsidRPr="00802146">
              <w:t xml:space="preserve">Wells, Stanley, ed. </w:t>
            </w:r>
            <w:r w:rsidRPr="00802146">
              <w:rPr>
                <w:i/>
              </w:rPr>
              <w:t>The New Cambridge Companion to Shakespeare</w:t>
            </w:r>
            <w:r w:rsidRPr="00802146">
              <w:t xml:space="preserve">. Cambridge: Cambridge University Press, 2010. </w:t>
            </w:r>
          </w:p>
          <w:p w14:paraId="1AE23FC3" w14:textId="77777777" w:rsidR="00AD69DC" w:rsidRPr="00802146" w:rsidRDefault="00AD69DC" w:rsidP="00802146">
            <w:pPr>
              <w:numPr>
                <w:ilvl w:val="1"/>
                <w:numId w:val="2"/>
              </w:numPr>
            </w:pPr>
            <w:r w:rsidRPr="00802146">
              <w:t>Greenblatt, Stephen.</w:t>
            </w:r>
            <w:r w:rsidRPr="00802146">
              <w:rPr>
                <w:i/>
              </w:rPr>
              <w:t xml:space="preserve"> Will in the World: How Shakespeare Became Shakespeare</w:t>
            </w:r>
            <w:r w:rsidRPr="00802146">
              <w:t xml:space="preserve">. New York: W. W. Norton &amp; Company, 2004. </w:t>
            </w:r>
          </w:p>
          <w:p w14:paraId="74B4D335" w14:textId="77777777" w:rsidR="00AD69DC" w:rsidRDefault="00AD69DC" w:rsidP="00802146">
            <w:pPr>
              <w:numPr>
                <w:ilvl w:val="1"/>
                <w:numId w:val="2"/>
              </w:numPr>
            </w:pPr>
            <w:proofErr w:type="spellStart"/>
            <w:r w:rsidRPr="00802146">
              <w:t>Kott</w:t>
            </w:r>
            <w:proofErr w:type="spellEnd"/>
            <w:r w:rsidRPr="00802146">
              <w:t xml:space="preserve">, Jan. </w:t>
            </w:r>
            <w:r w:rsidRPr="00802146">
              <w:rPr>
                <w:i/>
              </w:rPr>
              <w:t>Shakespeare Our Contemporary.</w:t>
            </w:r>
            <w:r w:rsidRPr="00802146">
              <w:t xml:space="preserve"> New York: W. W. Norton &amp; Company, 1964. </w:t>
            </w:r>
          </w:p>
          <w:p w14:paraId="5817A15F" w14:textId="77777777" w:rsidR="001C4E8C" w:rsidRDefault="001C4E8C" w:rsidP="00802146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 xml:space="preserve">Bloom, Harold. </w:t>
            </w:r>
            <w:r w:rsidRPr="001C4E8C">
              <w:rPr>
                <w:rFonts w:hint="eastAsia"/>
                <w:i/>
              </w:rPr>
              <w:t xml:space="preserve">Shakespeare: </w:t>
            </w:r>
            <w:proofErr w:type="gramStart"/>
            <w:r w:rsidRPr="001C4E8C">
              <w:rPr>
                <w:rFonts w:hint="eastAsia"/>
                <w:i/>
              </w:rPr>
              <w:t>the</w:t>
            </w:r>
            <w:proofErr w:type="gramEnd"/>
            <w:r w:rsidRPr="001C4E8C">
              <w:rPr>
                <w:rFonts w:hint="eastAsia"/>
                <w:i/>
              </w:rPr>
              <w:t xml:space="preserve"> Invention of </w:t>
            </w:r>
            <w:r w:rsidRPr="001C4E8C">
              <w:rPr>
                <w:i/>
              </w:rPr>
              <w:t>the</w:t>
            </w:r>
            <w:r w:rsidRPr="001C4E8C">
              <w:rPr>
                <w:rFonts w:hint="eastAsia"/>
                <w:i/>
              </w:rPr>
              <w:t xml:space="preserve"> Human</w:t>
            </w:r>
            <w:r>
              <w:rPr>
                <w:rFonts w:hint="eastAsia"/>
              </w:rPr>
              <w:t xml:space="preserve">. New York: Riverhead Trade, 1999. </w:t>
            </w:r>
          </w:p>
          <w:p w14:paraId="1D96A2F0" w14:textId="77777777" w:rsidR="009E11DB" w:rsidRDefault="001C4E8C" w:rsidP="002D1A1E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Goddard, Harold C.</w:t>
            </w:r>
            <w:r w:rsidRPr="001C4E8C">
              <w:rPr>
                <w:rFonts w:hint="eastAsia"/>
                <w:i/>
              </w:rPr>
              <w:t xml:space="preserve"> The Meaning of Shakespeare: Two Volumes</w:t>
            </w:r>
            <w:r>
              <w:rPr>
                <w:rFonts w:hint="eastAsia"/>
              </w:rPr>
              <w:t>. Chicago: Uni</w:t>
            </w:r>
            <w:r w:rsidR="002D1A1E">
              <w:rPr>
                <w:rFonts w:hint="eastAsia"/>
              </w:rPr>
              <w:t>versity of Chicago Press, 1951.</w:t>
            </w:r>
          </w:p>
          <w:p w14:paraId="595D9336" w14:textId="4B171021" w:rsidR="0045624B" w:rsidRDefault="0045624B" w:rsidP="0045624B">
            <w:pPr>
              <w:numPr>
                <w:ilvl w:val="1"/>
                <w:numId w:val="2"/>
              </w:numPr>
            </w:pPr>
            <w:r>
              <w:t>Miller, Arthur</w:t>
            </w:r>
            <w:r>
              <w:rPr>
                <w:rFonts w:hint="eastAsia"/>
              </w:rPr>
              <w:t>著，</w:t>
            </w:r>
            <w:r>
              <w:t>張靜二譯</w:t>
            </w:r>
            <w:r>
              <w:rPr>
                <w:rFonts w:hint="eastAsia"/>
              </w:rPr>
              <w:t>。〈</w:t>
            </w:r>
            <w:r>
              <w:t>論社會劇</w:t>
            </w:r>
            <w:r>
              <w:rPr>
                <w:rFonts w:hint="eastAsia"/>
              </w:rPr>
              <w:t>〉。</w:t>
            </w:r>
          </w:p>
          <w:p w14:paraId="1A14CC11" w14:textId="76AC4944" w:rsidR="00723D98" w:rsidRDefault="00723D98" w:rsidP="002C6FFF">
            <w:pPr>
              <w:numPr>
                <w:ilvl w:val="1"/>
                <w:numId w:val="2"/>
              </w:numPr>
            </w:pPr>
            <w:r>
              <w:t>伊格爾頓</w:t>
            </w:r>
            <w:r w:rsidR="006C5273">
              <w:t>（</w:t>
            </w:r>
            <w:r w:rsidR="006C5273">
              <w:t>Terry Eagleton</w:t>
            </w:r>
            <w:r w:rsidR="006C5273">
              <w:t>）</w:t>
            </w:r>
            <w:r>
              <w:t>著</w:t>
            </w:r>
            <w:r w:rsidR="006C5273">
              <w:rPr>
                <w:rFonts w:hint="eastAsia"/>
              </w:rPr>
              <w:t>，</w:t>
            </w:r>
            <w:r>
              <w:t>吳新發譯：</w:t>
            </w:r>
            <w:r>
              <w:rPr>
                <w:rFonts w:hint="eastAsia"/>
              </w:rPr>
              <w:t>《</w:t>
            </w:r>
            <w:r>
              <w:t>文學理論導讀</w:t>
            </w:r>
            <w:r>
              <w:rPr>
                <w:rFonts w:hint="eastAsia"/>
              </w:rPr>
              <w:t>》</w:t>
            </w:r>
            <w:r>
              <w:t>（</w:t>
            </w:r>
            <w:r w:rsidRPr="006C5273">
              <w:rPr>
                <w:i/>
              </w:rPr>
              <w:t>Literary Theory: An Introduction</w:t>
            </w:r>
            <w:r>
              <w:t>）</w:t>
            </w:r>
            <w:r>
              <w:rPr>
                <w:rFonts w:hint="eastAsia"/>
              </w:rPr>
              <w:t>，</w:t>
            </w:r>
            <w:r>
              <w:t>臺北：書林</w:t>
            </w:r>
            <w:r>
              <w:rPr>
                <w:rFonts w:hint="eastAsia"/>
              </w:rPr>
              <w:t>，</w:t>
            </w:r>
            <w:r>
              <w:t>1993</w:t>
            </w:r>
            <w:r>
              <w:rPr>
                <w:rFonts w:hint="eastAsia"/>
              </w:rPr>
              <w:t>。</w:t>
            </w:r>
          </w:p>
          <w:p w14:paraId="385CBF64" w14:textId="60E15E90" w:rsidR="00125485" w:rsidRPr="00804F41" w:rsidRDefault="00125485" w:rsidP="00125485">
            <w:pPr>
              <w:numPr>
                <w:ilvl w:val="1"/>
                <w:numId w:val="2"/>
              </w:numPr>
            </w:pPr>
            <w:r>
              <w:t>蔡源煌著：</w:t>
            </w:r>
            <w:r>
              <w:rPr>
                <w:rFonts w:hint="eastAsia"/>
              </w:rPr>
              <w:t>《</w:t>
            </w:r>
            <w:r>
              <w:t>從浪漫主義到後現代主義：文學術語新詮</w:t>
            </w:r>
            <w:r>
              <w:rPr>
                <w:rFonts w:hint="eastAsia"/>
              </w:rPr>
              <w:t>》</w:t>
            </w:r>
            <w:r>
              <w:t>臺北：書林</w:t>
            </w:r>
            <w:r>
              <w:rPr>
                <w:rFonts w:hint="eastAsia"/>
              </w:rPr>
              <w:t>，</w:t>
            </w:r>
            <w:r>
              <w:t>2009</w:t>
            </w:r>
            <w:r>
              <w:rPr>
                <w:rFonts w:hint="eastAsia"/>
              </w:rPr>
              <w:t>。</w:t>
            </w:r>
          </w:p>
          <w:p w14:paraId="73CC1EEF" w14:textId="77777777" w:rsidR="009E11DB" w:rsidRDefault="009E11DB" w:rsidP="009E11DB">
            <w:pPr>
              <w:numPr>
                <w:ilvl w:val="1"/>
                <w:numId w:val="2"/>
              </w:numPr>
            </w:pPr>
            <w:r w:rsidRPr="00804F41">
              <w:t>其他</w:t>
            </w:r>
            <w:r w:rsidR="00804F41" w:rsidRPr="00804F41">
              <w:t>國內學術期刊之相關論文</w:t>
            </w:r>
            <w:r w:rsidR="002D1A1E">
              <w:t xml:space="preserve"> </w:t>
            </w:r>
            <w:r w:rsidR="002D1A1E">
              <w:rPr>
                <w:rFonts w:hint="eastAsia"/>
              </w:rPr>
              <w:t>（林于湘Ｘ</w:t>
            </w:r>
            <w:r w:rsidR="002D1A1E">
              <w:t>3</w:t>
            </w:r>
            <w:r w:rsidR="002D1A1E">
              <w:rPr>
                <w:rFonts w:hint="eastAsia"/>
              </w:rPr>
              <w:t>）</w:t>
            </w:r>
            <w:r w:rsidR="00804F41" w:rsidRPr="00804F41">
              <w:t>。</w:t>
            </w:r>
          </w:p>
          <w:p w14:paraId="36F59A78" w14:textId="1C64DBE1" w:rsidR="006C39EC" w:rsidRPr="006C39EC" w:rsidRDefault="006C39EC" w:rsidP="009E11DB">
            <w:pPr>
              <w:numPr>
                <w:ilvl w:val="1"/>
                <w:numId w:val="2"/>
              </w:numPr>
              <w:rPr>
                <w:b/>
              </w:rPr>
            </w:pPr>
            <w:r w:rsidRPr="006C39EC">
              <w:rPr>
                <w:b/>
                <w:shd w:val="pct15" w:color="auto" w:fill="FFFFFF"/>
              </w:rPr>
              <w:t>其他劇本：</w:t>
            </w:r>
            <w:r w:rsidRPr="006C39EC">
              <w:rPr>
                <w:rFonts w:hint="eastAsia"/>
                <w:b/>
                <w:shd w:val="pct15" w:color="auto" w:fill="FFFFFF"/>
              </w:rPr>
              <w:t>《</w:t>
            </w:r>
            <w:r w:rsidRPr="006C39EC">
              <w:rPr>
                <w:b/>
                <w:shd w:val="pct15" w:color="auto" w:fill="FFFFFF"/>
              </w:rPr>
              <w:t>威尼斯商人</w:t>
            </w:r>
            <w:r w:rsidRPr="006C39EC">
              <w:rPr>
                <w:rFonts w:hint="eastAsia"/>
                <w:b/>
                <w:shd w:val="pct15" w:color="auto" w:fill="FFFFFF"/>
              </w:rPr>
              <w:t>》、《</w:t>
            </w:r>
            <w:r w:rsidRPr="006C39EC">
              <w:rPr>
                <w:b/>
                <w:shd w:val="pct15" w:color="auto" w:fill="FFFFFF"/>
              </w:rPr>
              <w:t>雅典人泰門</w:t>
            </w:r>
            <w:r w:rsidRPr="006C39EC">
              <w:rPr>
                <w:rFonts w:hint="eastAsia"/>
                <w:b/>
                <w:shd w:val="pct15" w:color="auto" w:fill="FFFFFF"/>
              </w:rPr>
              <w:t>》</w:t>
            </w:r>
          </w:p>
        </w:tc>
      </w:tr>
      <w:tr w:rsidR="004721E5" w:rsidRPr="00CD1D6E" w14:paraId="46D5CD9F" w14:textId="77777777" w:rsidTr="003F6846">
        <w:tc>
          <w:tcPr>
            <w:tcW w:w="2088" w:type="dxa"/>
            <w:shd w:val="clear" w:color="auto" w:fill="FFCCCC"/>
            <w:vAlign w:val="center"/>
          </w:tcPr>
          <w:p w14:paraId="666B9688" w14:textId="77777777" w:rsidR="004721E5" w:rsidRPr="00802146" w:rsidRDefault="004721E5" w:rsidP="00802146">
            <w:pPr>
              <w:jc w:val="center"/>
              <w:rPr>
                <w:kern w:val="0"/>
              </w:rPr>
            </w:pPr>
            <w:r w:rsidRPr="00802146">
              <w:rPr>
                <w:kern w:val="0"/>
              </w:rPr>
              <w:lastRenderedPageBreak/>
              <w:t>評量方式</w:t>
            </w:r>
          </w:p>
          <w:p w14:paraId="487ACDED" w14:textId="77777777" w:rsidR="004721E5" w:rsidRPr="00802146" w:rsidRDefault="004721E5" w:rsidP="00802146">
            <w:pPr>
              <w:spacing w:line="320" w:lineRule="exact"/>
              <w:jc w:val="center"/>
              <w:rPr>
                <w:kern w:val="0"/>
              </w:rPr>
            </w:pPr>
            <w:r w:rsidRPr="00802146">
              <w:rPr>
                <w:kern w:val="0"/>
              </w:rPr>
              <w:t>（請註明各項評分比例）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pPr w:leftFromText="180" w:rightFromText="180" w:vertAnchor="page" w:horzAnchor="margin" w:tblpY="129"/>
              <w:tblOverlap w:val="never"/>
              <w:tblW w:w="6117" w:type="dxa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640"/>
              <w:gridCol w:w="1414"/>
              <w:gridCol w:w="1644"/>
            </w:tblGrid>
            <w:tr w:rsidR="004721E5" w:rsidRPr="00CD1D6E" w14:paraId="0D15DA83" w14:textId="77777777">
              <w:trPr>
                <w:trHeight w:val="221"/>
                <w:tblCellSpacing w:w="15" w:type="dxa"/>
              </w:trPr>
              <w:tc>
                <w:tcPr>
                  <w:tcW w:w="0" w:type="auto"/>
                  <w:shd w:val="clear" w:color="auto" w:fill="B5BB9F"/>
                  <w:vAlign w:val="center"/>
                </w:tcPr>
                <w:p w14:paraId="2A3AD3DE" w14:textId="77777777" w:rsidR="004721E5" w:rsidRPr="00CD1D6E" w:rsidRDefault="004721E5" w:rsidP="00AE4914"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 w:rsidRPr="00CD1D6E">
                    <w:rPr>
                      <w:rFonts w:hAnsi="新細明體"/>
                      <w:b/>
                      <w:bCs/>
                      <w:kern w:val="0"/>
                    </w:rPr>
                    <w:t>編號</w:t>
                  </w:r>
                </w:p>
              </w:tc>
              <w:tc>
                <w:tcPr>
                  <w:tcW w:w="2610" w:type="dxa"/>
                  <w:shd w:val="clear" w:color="auto" w:fill="B5BB9F"/>
                  <w:vAlign w:val="center"/>
                </w:tcPr>
                <w:p w14:paraId="2DDEAC2A" w14:textId="77777777" w:rsidR="004721E5" w:rsidRPr="00CD1D6E" w:rsidRDefault="004721E5" w:rsidP="00AE4914"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 w:rsidRPr="00CD1D6E">
                    <w:rPr>
                      <w:rFonts w:hAnsi="新細明體"/>
                      <w:b/>
                      <w:bCs/>
                      <w:kern w:val="0"/>
                    </w:rPr>
                    <w:t>項目</w:t>
                  </w:r>
                </w:p>
              </w:tc>
              <w:tc>
                <w:tcPr>
                  <w:tcW w:w="1384" w:type="dxa"/>
                  <w:shd w:val="clear" w:color="auto" w:fill="B5BB9F"/>
                  <w:vAlign w:val="center"/>
                </w:tcPr>
                <w:p w14:paraId="527F89CB" w14:textId="77777777" w:rsidR="004721E5" w:rsidRPr="00CD1D6E" w:rsidRDefault="004721E5" w:rsidP="00AE4914"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 w:rsidRPr="00CD1D6E">
                    <w:rPr>
                      <w:rFonts w:hAnsi="新細明體"/>
                      <w:b/>
                      <w:bCs/>
                      <w:kern w:val="0"/>
                    </w:rPr>
                    <w:t>百分比</w:t>
                  </w:r>
                </w:p>
              </w:tc>
              <w:tc>
                <w:tcPr>
                  <w:tcW w:w="1599" w:type="dxa"/>
                  <w:shd w:val="clear" w:color="auto" w:fill="B5BB9F"/>
                  <w:vAlign w:val="center"/>
                </w:tcPr>
                <w:p w14:paraId="01D615FA" w14:textId="77777777" w:rsidR="004721E5" w:rsidRPr="00CD1D6E" w:rsidRDefault="004721E5" w:rsidP="00AE4914"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 w:rsidRPr="00CD1D6E">
                    <w:rPr>
                      <w:rFonts w:hAnsi="新細明體"/>
                      <w:b/>
                      <w:bCs/>
                      <w:kern w:val="0"/>
                    </w:rPr>
                    <w:t>說明</w:t>
                  </w:r>
                </w:p>
              </w:tc>
            </w:tr>
            <w:tr w:rsidR="004721E5" w:rsidRPr="00CD1D6E" w14:paraId="09ACEC5B" w14:textId="77777777" w:rsidTr="00693DC7">
              <w:trPr>
                <w:trHeight w:val="802"/>
                <w:tblCellSpacing w:w="15" w:type="dxa"/>
              </w:trPr>
              <w:tc>
                <w:tcPr>
                  <w:tcW w:w="0" w:type="auto"/>
                  <w:shd w:val="clear" w:color="auto" w:fill="B5BB9F"/>
                  <w:vAlign w:val="center"/>
                </w:tcPr>
                <w:p w14:paraId="1A6C7A08" w14:textId="77777777" w:rsidR="004721E5" w:rsidRPr="00CD1D6E" w:rsidRDefault="001C4E8C" w:rsidP="00AE4914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4E925658" w14:textId="77777777" w:rsidR="00AE72A5" w:rsidRDefault="00AE72A5" w:rsidP="00AE72A5">
                  <w:pPr>
                    <w:widowControl/>
                    <w:jc w:val="center"/>
                    <w:rPr>
                      <w:kern w:val="0"/>
                    </w:rPr>
                  </w:pPr>
                  <w:r w:rsidRPr="00AE72A5">
                    <w:rPr>
                      <w:kern w:val="0"/>
                    </w:rPr>
                    <w:t>學期主要口頭報告</w:t>
                  </w:r>
                  <w:r w:rsidRPr="00AE72A5">
                    <w:rPr>
                      <w:kern w:val="0"/>
                    </w:rPr>
                    <w:t xml:space="preserve"> </w:t>
                  </w:r>
                </w:p>
                <w:p w14:paraId="5F074991" w14:textId="3F664490" w:rsidR="004721E5" w:rsidRPr="00CD1D6E" w:rsidRDefault="00AE72A5" w:rsidP="00AE72A5">
                  <w:pPr>
                    <w:widowControl/>
                    <w:jc w:val="center"/>
                    <w:rPr>
                      <w:kern w:val="0"/>
                    </w:rPr>
                  </w:pPr>
                  <w:r w:rsidRPr="00AE72A5">
                    <w:rPr>
                      <w:kern w:val="0"/>
                    </w:rPr>
                    <w:t>(</w:t>
                  </w:r>
                  <w:r w:rsidR="00693DC7">
                    <w:rPr>
                      <w:kern w:val="0"/>
                    </w:rPr>
                    <w:t>三</w:t>
                  </w:r>
                  <w:r w:rsidRPr="00AE72A5">
                    <w:rPr>
                      <w:kern w:val="0"/>
                    </w:rPr>
                    <w:t>次</w:t>
                  </w:r>
                  <w:r w:rsidRPr="00AE72A5">
                    <w:rPr>
                      <w:kern w:val="0"/>
                    </w:rPr>
                    <w:t>)</w:t>
                  </w:r>
                </w:p>
              </w:tc>
              <w:tc>
                <w:tcPr>
                  <w:tcW w:w="1384" w:type="dxa"/>
                  <w:vAlign w:val="center"/>
                </w:tcPr>
                <w:p w14:paraId="359E2EDF" w14:textId="77777777" w:rsidR="004721E5" w:rsidRPr="00CD1D6E" w:rsidRDefault="00AE72A5" w:rsidP="00AE4914">
                  <w:pPr>
                    <w:widowControl/>
                    <w:jc w:val="center"/>
                    <w:rPr>
                      <w:kern w:val="0"/>
                    </w:rPr>
                  </w:pPr>
                  <w:r w:rsidRPr="00AE72A5">
                    <w:rPr>
                      <w:kern w:val="0"/>
                    </w:rPr>
                    <w:t>5</w:t>
                  </w:r>
                  <w:r w:rsidR="005B2574">
                    <w:rPr>
                      <w:rFonts w:hint="eastAsia"/>
                      <w:kern w:val="0"/>
                    </w:rPr>
                    <w:t>0</w:t>
                  </w:r>
                  <w:r w:rsidRPr="00AE72A5">
                    <w:rPr>
                      <w:kern w:val="0"/>
                    </w:rPr>
                    <w:t>%</w:t>
                  </w:r>
                </w:p>
              </w:tc>
              <w:tc>
                <w:tcPr>
                  <w:tcW w:w="1599" w:type="dxa"/>
                  <w:vAlign w:val="center"/>
                </w:tcPr>
                <w:p w14:paraId="1078E9C5" w14:textId="77777777" w:rsidR="004721E5" w:rsidRPr="00CD1D6E" w:rsidRDefault="004721E5" w:rsidP="00AE4914">
                  <w:pPr>
                    <w:widowControl/>
                    <w:jc w:val="center"/>
                    <w:rPr>
                      <w:kern w:val="0"/>
                    </w:rPr>
                  </w:pPr>
                </w:p>
              </w:tc>
            </w:tr>
            <w:tr w:rsidR="004721E5" w:rsidRPr="00CD1D6E" w14:paraId="003B8453" w14:textId="77777777">
              <w:trPr>
                <w:trHeight w:val="229"/>
                <w:tblCellSpacing w:w="15" w:type="dxa"/>
              </w:trPr>
              <w:tc>
                <w:tcPr>
                  <w:tcW w:w="0" w:type="auto"/>
                  <w:shd w:val="clear" w:color="auto" w:fill="B5BB9F"/>
                  <w:vAlign w:val="center"/>
                </w:tcPr>
                <w:p w14:paraId="49F424F7" w14:textId="77777777" w:rsidR="004721E5" w:rsidRPr="00CD1D6E" w:rsidRDefault="001C4E8C" w:rsidP="001C4E8C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2</w:t>
                  </w:r>
                </w:p>
              </w:tc>
              <w:tc>
                <w:tcPr>
                  <w:tcW w:w="2610" w:type="dxa"/>
                  <w:vAlign w:val="center"/>
                </w:tcPr>
                <w:p w14:paraId="363B03A1" w14:textId="77777777" w:rsidR="004721E5" w:rsidRPr="00CD1D6E" w:rsidRDefault="00AE72A5" w:rsidP="00AE72A5">
                  <w:pPr>
                    <w:widowControl/>
                    <w:jc w:val="center"/>
                    <w:rPr>
                      <w:kern w:val="0"/>
                    </w:rPr>
                  </w:pPr>
                  <w:r w:rsidRPr="00AE72A5">
                    <w:rPr>
                      <w:kern w:val="0"/>
                    </w:rPr>
                    <w:t>期末書面報告</w:t>
                  </w:r>
                  <w:r w:rsidRPr="00AE72A5">
                    <w:rPr>
                      <w:kern w:val="0"/>
                    </w:rPr>
                    <w:t xml:space="preserve"> (</w:t>
                  </w:r>
                  <w:r w:rsidRPr="00AE72A5">
                    <w:rPr>
                      <w:kern w:val="0"/>
                    </w:rPr>
                    <w:t>一</w:t>
                  </w:r>
                  <w:r>
                    <w:rPr>
                      <w:rFonts w:hint="eastAsia"/>
                      <w:kern w:val="0"/>
                    </w:rPr>
                    <w:t>篇</w:t>
                  </w:r>
                  <w:r w:rsidRPr="00AE72A5">
                    <w:rPr>
                      <w:kern w:val="0"/>
                    </w:rPr>
                    <w:t>)</w:t>
                  </w:r>
                  <w:r w:rsidRPr="00CD1D6E">
                    <w:rPr>
                      <w:kern w:val="0"/>
                    </w:rPr>
                    <w:t xml:space="preserve"> </w:t>
                  </w:r>
                </w:p>
              </w:tc>
              <w:tc>
                <w:tcPr>
                  <w:tcW w:w="1384" w:type="dxa"/>
                  <w:vAlign w:val="center"/>
                </w:tcPr>
                <w:p w14:paraId="1107008C" w14:textId="77777777" w:rsidR="004721E5" w:rsidRPr="00CD1D6E" w:rsidRDefault="00AE72A5" w:rsidP="00AE4914">
                  <w:pPr>
                    <w:widowControl/>
                    <w:jc w:val="center"/>
                    <w:rPr>
                      <w:kern w:val="0"/>
                    </w:rPr>
                  </w:pPr>
                  <w:r w:rsidRPr="00AE72A5">
                    <w:rPr>
                      <w:kern w:val="0"/>
                    </w:rPr>
                    <w:t>5</w:t>
                  </w:r>
                  <w:r w:rsidR="005B2574">
                    <w:rPr>
                      <w:rFonts w:hint="eastAsia"/>
                      <w:kern w:val="0"/>
                    </w:rPr>
                    <w:t>0</w:t>
                  </w:r>
                  <w:r w:rsidRPr="00AE72A5">
                    <w:rPr>
                      <w:kern w:val="0"/>
                    </w:rPr>
                    <w:t>%</w:t>
                  </w:r>
                </w:p>
              </w:tc>
              <w:tc>
                <w:tcPr>
                  <w:tcW w:w="1599" w:type="dxa"/>
                  <w:vAlign w:val="center"/>
                </w:tcPr>
                <w:p w14:paraId="54ACB228" w14:textId="77777777" w:rsidR="004721E5" w:rsidRPr="00CD1D6E" w:rsidRDefault="004721E5" w:rsidP="00AE4914">
                  <w:pPr>
                    <w:widowControl/>
                    <w:jc w:val="center"/>
                    <w:rPr>
                      <w:kern w:val="0"/>
                    </w:rPr>
                  </w:pPr>
                </w:p>
              </w:tc>
            </w:tr>
          </w:tbl>
          <w:p w14:paraId="065004D3" w14:textId="77777777" w:rsidR="004721E5" w:rsidRPr="00CD1D6E" w:rsidRDefault="004721E5"/>
        </w:tc>
      </w:tr>
      <w:tr w:rsidR="004721E5" w:rsidRPr="00CD1D6E" w14:paraId="6BE31DC2" w14:textId="77777777" w:rsidTr="003F6846">
        <w:tc>
          <w:tcPr>
            <w:tcW w:w="2088" w:type="dxa"/>
            <w:shd w:val="clear" w:color="auto" w:fill="FFCCCC"/>
            <w:vAlign w:val="center"/>
          </w:tcPr>
          <w:p w14:paraId="543B3413" w14:textId="47229A97" w:rsidR="004721E5" w:rsidRPr="00802146" w:rsidRDefault="004721E5" w:rsidP="002C739A">
            <w:pPr>
              <w:rPr>
                <w:bCs/>
                <w:kern w:val="0"/>
              </w:rPr>
            </w:pPr>
            <w:r w:rsidRPr="00802146">
              <w:rPr>
                <w:bCs/>
                <w:kern w:val="0"/>
              </w:rPr>
              <w:t>課程進度＆</w:t>
            </w:r>
            <w:r w:rsidR="002C739A">
              <w:t>週次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E49AF9D" w14:textId="77777777" w:rsidR="004721E5" w:rsidRPr="00802146" w:rsidRDefault="004721E5" w:rsidP="0064035C">
            <w:pPr>
              <w:jc w:val="center"/>
              <w:rPr>
                <w:b/>
              </w:rPr>
            </w:pPr>
            <w:r w:rsidRPr="00802146">
              <w:rPr>
                <w:b/>
              </w:rPr>
              <w:t>單元主題</w:t>
            </w:r>
          </w:p>
        </w:tc>
      </w:tr>
      <w:tr w:rsidR="004721E5" w:rsidRPr="00CD1D6E" w14:paraId="51F5D3FA" w14:textId="77777777" w:rsidTr="003F6846">
        <w:tc>
          <w:tcPr>
            <w:tcW w:w="2088" w:type="dxa"/>
            <w:shd w:val="clear" w:color="auto" w:fill="FFCCCC"/>
            <w:vAlign w:val="center"/>
          </w:tcPr>
          <w:p w14:paraId="02F981E8" w14:textId="00EBB4F3" w:rsidR="004721E5" w:rsidRPr="00CD1D6E" w:rsidRDefault="004721E5" w:rsidP="00802146">
            <w:pPr>
              <w:jc w:val="center"/>
            </w:pPr>
            <w:r w:rsidRPr="00CD1D6E">
              <w:t>第</w:t>
            </w:r>
            <w:r w:rsidRPr="00CD1D6E">
              <w:t>1</w:t>
            </w:r>
            <w:r w:rsidRPr="00CD1D6E">
              <w:t>週</w:t>
            </w:r>
            <w:r w:rsidR="00C11AFD">
              <w:rPr>
                <w:rFonts w:hint="eastAsia"/>
              </w:rPr>
              <w:t xml:space="preserve"> (9/13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38F96072" w14:textId="77777777" w:rsidR="000A5DDD" w:rsidRPr="008644BA" w:rsidRDefault="00EA336C" w:rsidP="0064035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</w:rPr>
              <w:t xml:space="preserve">Course Introduction </w:t>
            </w:r>
          </w:p>
        </w:tc>
      </w:tr>
      <w:tr w:rsidR="004721E5" w:rsidRPr="00CD1D6E" w14:paraId="66B0C913" w14:textId="77777777" w:rsidTr="003F6846">
        <w:tc>
          <w:tcPr>
            <w:tcW w:w="2088" w:type="dxa"/>
            <w:shd w:val="clear" w:color="auto" w:fill="FFCCCC"/>
            <w:vAlign w:val="center"/>
          </w:tcPr>
          <w:p w14:paraId="5ED1F124" w14:textId="18FD155F" w:rsidR="004721E5" w:rsidRPr="00CD1D6E" w:rsidRDefault="004721E5" w:rsidP="00802146">
            <w:pPr>
              <w:jc w:val="center"/>
            </w:pPr>
            <w:r w:rsidRPr="00CD1D6E">
              <w:t>第</w:t>
            </w:r>
            <w:r w:rsidRPr="00CD1D6E">
              <w:t>2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(9/20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371CCB52" w14:textId="5204DDF4" w:rsidR="004721E5" w:rsidRPr="00E0351F" w:rsidRDefault="003E51BA" w:rsidP="00CB01CF">
            <w:pPr>
              <w:rPr>
                <w:b/>
              </w:rPr>
            </w:pPr>
            <w:r>
              <w:rPr>
                <w:b/>
                <w:shd w:val="pct15" w:color="auto" w:fill="FFFFFF"/>
              </w:rPr>
              <w:t>指定</w:t>
            </w:r>
            <w:r w:rsidR="00CC3CC6">
              <w:rPr>
                <w:rFonts w:hint="eastAsia"/>
                <w:b/>
                <w:shd w:val="pct15" w:color="auto" w:fill="FFFFFF"/>
              </w:rPr>
              <w:t>⑥</w:t>
            </w:r>
            <w:r w:rsidR="00B82887" w:rsidRPr="00E0351F">
              <w:rPr>
                <w:rFonts w:hint="eastAsia"/>
                <w:b/>
                <w:shd w:val="pct15" w:color="auto" w:fill="FFFFFF"/>
              </w:rPr>
              <w:t>十八世紀到二十世紀西方重要莎評整理</w:t>
            </w:r>
            <w:r w:rsidR="00CB01CF">
              <w:rPr>
                <w:rFonts w:hint="eastAsia"/>
                <w:b/>
                <w:shd w:val="pct15" w:color="auto" w:fill="FFFFFF"/>
              </w:rPr>
              <w:t xml:space="preserve"> (</w:t>
            </w:r>
            <w:r w:rsidR="00F9037D">
              <w:rPr>
                <w:rFonts w:hint="eastAsia"/>
                <w:b/>
                <w:shd w:val="pct15" w:color="auto" w:fill="FFFFFF"/>
              </w:rPr>
              <w:t>每位</w:t>
            </w:r>
            <w:r w:rsidR="00CB01CF">
              <w:rPr>
                <w:rFonts w:hint="eastAsia"/>
                <w:b/>
                <w:shd w:val="pct15" w:color="auto" w:fill="FFFFFF"/>
              </w:rPr>
              <w:t>同學都要報告</w:t>
            </w:r>
            <w:r w:rsidR="00E962CA">
              <w:rPr>
                <w:rFonts w:hint="eastAsia"/>
                <w:b/>
                <w:shd w:val="pct15" w:color="auto" w:fill="FFFFFF"/>
              </w:rPr>
              <w:t xml:space="preserve"> part I</w:t>
            </w:r>
            <w:r w:rsidR="00CB01CF">
              <w:rPr>
                <w:rFonts w:hint="eastAsia"/>
                <w:b/>
                <w:shd w:val="pct15" w:color="auto" w:fill="FFFFFF"/>
              </w:rPr>
              <w:t>)</w:t>
            </w:r>
          </w:p>
        </w:tc>
      </w:tr>
      <w:tr w:rsidR="004721E5" w:rsidRPr="00CD1D6E" w14:paraId="7ABB9B99" w14:textId="77777777" w:rsidTr="003F6846">
        <w:tc>
          <w:tcPr>
            <w:tcW w:w="2088" w:type="dxa"/>
            <w:shd w:val="clear" w:color="auto" w:fill="FFCCCC"/>
            <w:vAlign w:val="center"/>
          </w:tcPr>
          <w:p w14:paraId="271ED843" w14:textId="1988DF19" w:rsidR="004721E5" w:rsidRPr="00CD1D6E" w:rsidRDefault="004721E5" w:rsidP="00802146">
            <w:pPr>
              <w:jc w:val="center"/>
            </w:pPr>
            <w:r w:rsidRPr="00CD1D6E">
              <w:t>第</w:t>
            </w:r>
            <w:r w:rsidRPr="00CD1D6E">
              <w:t>3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(9/27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655B4D91" w14:textId="0DFDC399" w:rsidR="004721E5" w:rsidRPr="00E0351F" w:rsidRDefault="003E51BA" w:rsidP="0045624B">
            <w:pPr>
              <w:jc w:val="center"/>
              <w:rPr>
                <w:b/>
              </w:rPr>
            </w:pPr>
            <w:r>
              <w:rPr>
                <w:b/>
                <w:shd w:val="pct15" w:color="auto" w:fill="FFFFFF"/>
              </w:rPr>
              <w:t>指定</w:t>
            </w:r>
            <w:r w:rsidR="00CC3CC6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⑥</w:t>
            </w:r>
            <w:r w:rsidR="00E962CA" w:rsidRPr="00E0351F">
              <w:rPr>
                <w:rFonts w:hint="eastAsia"/>
                <w:b/>
                <w:shd w:val="pct15" w:color="auto" w:fill="FFFFFF"/>
              </w:rPr>
              <w:t>十八世紀到二十世紀西方重要莎評整理</w:t>
            </w:r>
            <w:r w:rsidR="00E962CA">
              <w:rPr>
                <w:rFonts w:hint="eastAsia"/>
                <w:b/>
                <w:shd w:val="pct15" w:color="auto" w:fill="FFFFFF"/>
              </w:rPr>
              <w:t xml:space="preserve"> (</w:t>
            </w:r>
            <w:r w:rsidR="00E962CA">
              <w:rPr>
                <w:rFonts w:hint="eastAsia"/>
                <w:b/>
                <w:shd w:val="pct15" w:color="auto" w:fill="FFFFFF"/>
              </w:rPr>
              <w:t>每位同學都要報告</w:t>
            </w:r>
            <w:r w:rsidR="00E962CA">
              <w:rPr>
                <w:rFonts w:hint="eastAsia"/>
                <w:b/>
                <w:shd w:val="pct15" w:color="auto" w:fill="FFFFFF"/>
              </w:rPr>
              <w:t xml:space="preserve"> part II) + </w:t>
            </w:r>
            <w:r w:rsidR="002C6FFF">
              <w:rPr>
                <w:b/>
                <w:shd w:val="pct15" w:color="auto" w:fill="FFFFFF"/>
              </w:rPr>
              <w:t>指定</w:t>
            </w:r>
            <w:r w:rsidR="00CC3CC6">
              <w:rPr>
                <w:rFonts w:asciiTheme="minorEastAsia" w:eastAsiaTheme="minorEastAsia" w:hAnsiTheme="minorEastAsia" w:cs="Calibri" w:hint="eastAsia"/>
                <w:shd w:val="pct15" w:color="auto" w:fill="FFFFFF"/>
              </w:rPr>
              <w:t>⑦</w:t>
            </w:r>
            <w:r w:rsidR="00B82887" w:rsidRPr="002C6FFF">
              <w:rPr>
                <w:b/>
                <w:shd w:val="pct15" w:color="auto" w:fill="FFFFFF"/>
              </w:rPr>
              <w:t>問</w:t>
            </w:r>
            <w:r w:rsidR="00B82887" w:rsidRPr="00E0351F">
              <w:rPr>
                <w:rFonts w:hint="eastAsia"/>
                <w:b/>
                <w:shd w:val="pct15" w:color="auto" w:fill="FFFFFF"/>
              </w:rPr>
              <w:t>題劇和莎士比亞問題劇</w:t>
            </w:r>
            <w:r w:rsidR="0045624B">
              <w:rPr>
                <w:b/>
                <w:shd w:val="pct15" w:color="auto" w:fill="FFFFFF"/>
              </w:rPr>
              <w:t>（</w:t>
            </w:r>
            <w:r w:rsidR="0045624B">
              <w:rPr>
                <w:b/>
                <w:shd w:val="pct15" w:color="auto" w:fill="FFFFFF"/>
              </w:rPr>
              <w:t>”Preface: the Idea of the Problem Play,” pp. 1-13</w:t>
            </w:r>
            <w:r w:rsidR="0045624B">
              <w:rPr>
                <w:b/>
                <w:shd w:val="pct15" w:color="auto" w:fill="FFFFFF"/>
              </w:rPr>
              <w:t>）</w:t>
            </w:r>
          </w:p>
        </w:tc>
      </w:tr>
      <w:tr w:rsidR="004721E5" w:rsidRPr="00CD1D6E" w14:paraId="568DF09D" w14:textId="77777777" w:rsidTr="003F6846">
        <w:tc>
          <w:tcPr>
            <w:tcW w:w="2088" w:type="dxa"/>
            <w:shd w:val="clear" w:color="auto" w:fill="FFCCCC"/>
            <w:vAlign w:val="center"/>
          </w:tcPr>
          <w:p w14:paraId="0A4D3A51" w14:textId="5B557E4B" w:rsidR="004721E5" w:rsidRPr="00CD1D6E" w:rsidRDefault="004721E5" w:rsidP="00802146">
            <w:pPr>
              <w:jc w:val="center"/>
            </w:pPr>
            <w:r w:rsidRPr="00CD1D6E">
              <w:t>第</w:t>
            </w:r>
            <w:r w:rsidRPr="00CD1D6E">
              <w:t>4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(10/4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0242C50B" w14:textId="0D9CEF77" w:rsidR="004721E5" w:rsidRPr="00CC3CC6" w:rsidRDefault="001A1504" w:rsidP="005C27B9">
            <w:pPr>
              <w:jc w:val="center"/>
              <w:rPr>
                <w:rFonts w:hint="eastAsia"/>
                <w:b/>
              </w:rPr>
            </w:pPr>
            <w:r w:rsidRPr="00CC3CC6">
              <w:rPr>
                <w:rFonts w:hint="eastAsia"/>
                <w:b/>
                <w:shd w:val="pct15" w:color="auto" w:fill="FFFFFF"/>
              </w:rPr>
              <w:t>中秋節停課</w:t>
            </w:r>
          </w:p>
        </w:tc>
      </w:tr>
      <w:tr w:rsidR="004721E5" w:rsidRPr="00CD1D6E" w14:paraId="251D632D" w14:textId="77777777" w:rsidTr="003F6846">
        <w:tc>
          <w:tcPr>
            <w:tcW w:w="2088" w:type="dxa"/>
            <w:shd w:val="clear" w:color="auto" w:fill="FFCCCC"/>
            <w:vAlign w:val="center"/>
          </w:tcPr>
          <w:p w14:paraId="1E54AB07" w14:textId="5CB0E30B" w:rsidR="004721E5" w:rsidRPr="00CD1D6E" w:rsidRDefault="004721E5" w:rsidP="00802146">
            <w:pPr>
              <w:jc w:val="center"/>
            </w:pPr>
            <w:r w:rsidRPr="00CD1D6E">
              <w:t>第</w:t>
            </w:r>
            <w:r w:rsidRPr="00CD1D6E">
              <w:t>5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(10/11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501BBE17" w14:textId="77777777" w:rsidR="005C27B9" w:rsidRPr="00E0351F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 w:rsidRPr="00E0351F">
              <w:rPr>
                <w:rFonts w:hint="eastAsia"/>
                <w:b/>
                <w:i/>
                <w:shd w:val="pct15" w:color="auto" w:fill="FFFFFF"/>
              </w:rPr>
              <w:t>All</w:t>
            </w:r>
            <w:r w:rsidRPr="00E0351F">
              <w:rPr>
                <w:b/>
                <w:i/>
                <w:shd w:val="pct15" w:color="auto" w:fill="FFFFFF"/>
              </w:rPr>
              <w:t>’</w:t>
            </w:r>
            <w:r w:rsidRPr="00E0351F">
              <w:rPr>
                <w:rFonts w:hint="eastAsia"/>
                <w:b/>
                <w:i/>
                <w:shd w:val="pct15" w:color="auto" w:fill="FFFFFF"/>
              </w:rPr>
              <w:t>s Well that Ends Well</w:t>
            </w:r>
          </w:p>
          <w:p w14:paraId="65C080E3" w14:textId="3369F9E0" w:rsidR="00C13742" w:rsidRPr="005C27B9" w:rsidRDefault="005C27B9" w:rsidP="005C27B9">
            <w:pPr>
              <w:jc w:val="center"/>
              <w:rPr>
                <w:rFonts w:hint="eastAsia"/>
                <w:b/>
                <w:i/>
                <w:shd w:val="pct15" w:color="auto" w:fill="FFFFFF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同學分組口頭報告</w:t>
            </w:r>
            <w:r w:rsidRPr="00802146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/>
                <w:b/>
                <w:u w:val="single"/>
              </w:rPr>
              <w:t>自選五篇以該劇本為研究對象</w:t>
            </w:r>
            <w:r w:rsidRPr="00926956">
              <w:rPr>
                <w:rFonts w:ascii="新細明體" w:hAnsi="新細明體"/>
                <w:b/>
                <w:u w:val="single"/>
              </w:rPr>
              <w:t>之中</w:t>
            </w:r>
            <w:r>
              <w:rPr>
                <w:rFonts w:ascii="新細明體" w:hAnsi="新細明體"/>
                <w:b/>
                <w:u w:val="single"/>
              </w:rPr>
              <w:t>/</w:t>
            </w:r>
            <w:r w:rsidRPr="00926956">
              <w:rPr>
                <w:rFonts w:ascii="新細明體" w:hAnsi="新細明體"/>
                <w:b/>
                <w:u w:val="single"/>
              </w:rPr>
              <w:t>英文期刊論文或碩博士論文</w:t>
            </w:r>
            <w:r>
              <w:rPr>
                <w:rFonts w:ascii="新細明體" w:hAnsi="新細明體" w:hint="eastAsia"/>
                <w:b/>
                <w:u w:val="single"/>
              </w:rPr>
              <w:t>，詳</w:t>
            </w:r>
            <w:r>
              <w:rPr>
                <w:rFonts w:ascii="新細明體" w:hAnsi="新細明體"/>
                <w:b/>
                <w:u w:val="single"/>
              </w:rPr>
              <w:t>列出處並精要彙報</w:t>
            </w:r>
            <w:r w:rsidRPr="00926956">
              <w:rPr>
                <w:rFonts w:ascii="新細明體" w:hAnsi="新細明體"/>
                <w:b/>
              </w:rPr>
              <w:t>＋</w:t>
            </w:r>
            <w:r>
              <w:rPr>
                <w:rFonts w:hint="eastAsia"/>
              </w:rPr>
              <w:t>基礎劇本分析——文本來源、劇情、角色、主題、思</w:t>
            </w:r>
            <w:r>
              <w:t>想哲理</w:t>
            </w:r>
            <w:r>
              <w:rPr>
                <w:rFonts w:hint="eastAsia"/>
              </w:rPr>
              <w:t>、歷代知名</w:t>
            </w:r>
            <w:r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特殊的演出製作或電影改編、此劇有哪些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int="eastAsia"/>
              </w:rPr>
              <w:t>問題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int="eastAsia"/>
              </w:rPr>
              <w:t>、其他。報告同學需規劃一個</w:t>
            </w:r>
            <w:r w:rsidR="00CC3CC6">
              <w:t>Q &amp; A</w:t>
            </w:r>
            <w:r w:rsidRPr="00B01FF6">
              <w:rPr>
                <w:rFonts w:hAnsi="新細明體"/>
              </w:rPr>
              <w:t>，放在報告最末尾。請報告者先行設計</w:t>
            </w:r>
            <w:r>
              <w:t>1</w:t>
            </w:r>
            <w:r>
              <w:rPr>
                <w:rFonts w:hint="eastAsia"/>
              </w:rPr>
              <w:t>0</w:t>
            </w:r>
            <w:r w:rsidRPr="00B01FF6">
              <w:rPr>
                <w:rFonts w:hAnsi="新細明體"/>
              </w:rPr>
              <w:t>個問</w:t>
            </w:r>
            <w:r>
              <w:rPr>
                <w:rFonts w:ascii="新細明體" w:hAnsi="新細明體" w:hint="eastAsia"/>
              </w:rPr>
              <w:t>題向同學發問。問題可以是有標準而具體的答案之屬，也可以夾雜部份申論題型。同樣，講者也必須接受提問。</w:t>
            </w:r>
            <w:r>
              <w:rPr>
                <w:rFonts w:hint="eastAsia"/>
              </w:rPr>
              <w:t>)</w:t>
            </w:r>
          </w:p>
        </w:tc>
      </w:tr>
      <w:tr w:rsidR="004721E5" w:rsidRPr="00CD1D6E" w14:paraId="2DDC1D1B" w14:textId="77777777" w:rsidTr="003F6846">
        <w:tc>
          <w:tcPr>
            <w:tcW w:w="2088" w:type="dxa"/>
            <w:shd w:val="clear" w:color="auto" w:fill="FFCCCC"/>
            <w:vAlign w:val="center"/>
          </w:tcPr>
          <w:p w14:paraId="73727F99" w14:textId="51AD4273" w:rsidR="004721E5" w:rsidRPr="00CD1D6E" w:rsidRDefault="004721E5" w:rsidP="00802146">
            <w:pPr>
              <w:jc w:val="center"/>
            </w:pPr>
            <w:r w:rsidRPr="00CD1D6E">
              <w:t>第</w:t>
            </w:r>
            <w:r w:rsidRPr="00CD1D6E">
              <w:t>6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(10/18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204516CE" w14:textId="77777777" w:rsidR="005C27B9" w:rsidRPr="00E0351F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 w:rsidRPr="00E0351F">
              <w:rPr>
                <w:rFonts w:hint="eastAsia"/>
                <w:b/>
                <w:i/>
                <w:shd w:val="pct15" w:color="auto" w:fill="FFFFFF"/>
              </w:rPr>
              <w:t>A</w:t>
            </w:r>
            <w:r w:rsidRPr="00E0351F">
              <w:rPr>
                <w:b/>
                <w:i/>
                <w:shd w:val="pct15" w:color="auto" w:fill="FFFFFF"/>
              </w:rPr>
              <w:t>l</w:t>
            </w:r>
            <w:r w:rsidRPr="00E0351F">
              <w:rPr>
                <w:rFonts w:hint="eastAsia"/>
                <w:b/>
                <w:i/>
                <w:shd w:val="pct15" w:color="auto" w:fill="FFFFFF"/>
              </w:rPr>
              <w:t>l</w:t>
            </w:r>
            <w:r w:rsidRPr="00E0351F">
              <w:rPr>
                <w:b/>
                <w:i/>
                <w:shd w:val="pct15" w:color="auto" w:fill="FFFFFF"/>
              </w:rPr>
              <w:t>’</w:t>
            </w:r>
            <w:r w:rsidRPr="00E0351F">
              <w:rPr>
                <w:rFonts w:hint="eastAsia"/>
                <w:b/>
                <w:i/>
                <w:shd w:val="pct15" w:color="auto" w:fill="FFFFFF"/>
              </w:rPr>
              <w:t>s Well that Ends Well</w:t>
            </w:r>
          </w:p>
          <w:p w14:paraId="3A176074" w14:textId="38995A81" w:rsidR="00C13742" w:rsidRPr="005C27B9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 w:rsidRPr="00E0351F">
              <w:rPr>
                <w:rFonts w:hint="eastAsia"/>
                <w:b/>
                <w:shd w:val="pct15" w:color="auto" w:fill="FFFFFF"/>
              </w:rPr>
              <w:t>(</w:t>
            </w:r>
            <w:r w:rsidRPr="00E0351F">
              <w:rPr>
                <w:rFonts w:hint="eastAsia"/>
                <w:b/>
                <w:shd w:val="pct15" w:color="auto" w:fill="FFFFFF"/>
              </w:rPr>
              <w:t>時人評述</w:t>
            </w:r>
            <w:r w:rsidRPr="00E0351F">
              <w:rPr>
                <w:rFonts w:hint="eastAsia"/>
                <w:b/>
                <w:shd w:val="pct15" w:color="auto" w:fill="FFFFFF"/>
              </w:rPr>
              <w:t xml:space="preserve"> + Close Reading</w:t>
            </w:r>
            <w:r>
              <w:rPr>
                <w:b/>
                <w:shd w:val="pct15" w:color="auto" w:fill="FFFFFF"/>
              </w:rPr>
              <w:t xml:space="preserve"> + </w:t>
            </w:r>
            <w:r>
              <w:rPr>
                <w:b/>
                <w:shd w:val="pct15" w:color="auto" w:fill="FFFFFF"/>
              </w:rPr>
              <w:t>指定</w:t>
            </w:r>
            <w:r w:rsidR="00CC3CC6">
              <w:rPr>
                <w:rFonts w:hint="eastAsia"/>
                <w:b/>
                <w:shd w:val="pct15" w:color="auto" w:fill="FFFFFF"/>
              </w:rPr>
              <w:t>⑧</w:t>
            </w:r>
            <w:r>
              <w:rPr>
                <w:b/>
                <w:shd w:val="pct15" w:color="auto" w:fill="FFFFFF"/>
              </w:rPr>
              <w:t>全</w:t>
            </w:r>
            <w:r w:rsidRPr="00E0351F">
              <w:rPr>
                <w:rFonts w:hint="eastAsia"/>
                <w:b/>
                <w:shd w:val="pct15" w:color="auto" w:fill="FFFFFF"/>
              </w:rPr>
              <w:t>)</w:t>
            </w:r>
          </w:p>
        </w:tc>
      </w:tr>
      <w:tr w:rsidR="004721E5" w:rsidRPr="00CD1D6E" w14:paraId="0895C228" w14:textId="77777777" w:rsidTr="003F6846">
        <w:tc>
          <w:tcPr>
            <w:tcW w:w="2088" w:type="dxa"/>
            <w:shd w:val="clear" w:color="auto" w:fill="FFCCCC"/>
            <w:vAlign w:val="center"/>
          </w:tcPr>
          <w:p w14:paraId="70555BEA" w14:textId="3412BC29" w:rsidR="004721E5" w:rsidRPr="00CD1D6E" w:rsidRDefault="004721E5" w:rsidP="001F11A1">
            <w:pPr>
              <w:jc w:val="center"/>
            </w:pPr>
            <w:r w:rsidRPr="00CD1D6E">
              <w:t>第</w:t>
            </w:r>
            <w:r w:rsidRPr="00CD1D6E">
              <w:t>7</w:t>
            </w:r>
            <w:r w:rsidRPr="00CD1D6E">
              <w:t>週</w:t>
            </w:r>
            <w:r w:rsidR="00E172C8">
              <w:rPr>
                <w:rFonts w:hint="eastAsia"/>
              </w:rPr>
              <w:t xml:space="preserve"> (10/2</w:t>
            </w:r>
            <w:r w:rsidR="006F3FFC">
              <w:rPr>
                <w:rFonts w:hint="eastAsia"/>
              </w:rPr>
              <w:t>5</w:t>
            </w:r>
            <w:r w:rsidR="00E172C8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0EB0056" w14:textId="77777777" w:rsidR="005C27B9" w:rsidRPr="00E0351F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 w:rsidRPr="00E0351F">
              <w:rPr>
                <w:rFonts w:hint="eastAsia"/>
                <w:b/>
                <w:i/>
                <w:shd w:val="pct15" w:color="auto" w:fill="FFFFFF"/>
              </w:rPr>
              <w:t>Measure for Measure</w:t>
            </w:r>
          </w:p>
          <w:p w14:paraId="36AF928B" w14:textId="104253AE" w:rsidR="00C13742" w:rsidRPr="005C27B9" w:rsidRDefault="005C27B9" w:rsidP="005C27B9">
            <w:pPr>
              <w:jc w:val="center"/>
              <w:rPr>
                <w:rFonts w:hint="eastAsia"/>
                <w:b/>
                <w:i/>
                <w:shd w:val="pct15" w:color="auto" w:fill="FFFFFF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同學分組口頭報告</w:t>
            </w:r>
            <w:r w:rsidRPr="00802146">
              <w:rPr>
                <w:rFonts w:ascii="新細明體" w:hAnsi="新細明體" w:hint="eastAsia"/>
              </w:rPr>
              <w:t>：</w:t>
            </w:r>
            <w:r w:rsidRPr="00926956">
              <w:rPr>
                <w:rFonts w:ascii="新細明體" w:hAnsi="新細明體"/>
                <w:b/>
                <w:u w:val="single"/>
              </w:rPr>
              <w:t>自選五篇以該劇本為</w:t>
            </w:r>
            <w:r>
              <w:rPr>
                <w:rFonts w:ascii="新細明體" w:hAnsi="新細明體"/>
                <w:b/>
                <w:u w:val="single"/>
              </w:rPr>
              <w:t>研究對象</w:t>
            </w:r>
            <w:r w:rsidRPr="00926956">
              <w:rPr>
                <w:rFonts w:ascii="新細明體" w:hAnsi="新細明體"/>
                <w:b/>
                <w:u w:val="single"/>
              </w:rPr>
              <w:t>之中</w:t>
            </w:r>
            <w:r>
              <w:rPr>
                <w:rFonts w:ascii="新細明體" w:hAnsi="新細明體"/>
                <w:b/>
                <w:u w:val="single"/>
              </w:rPr>
              <w:t>/</w:t>
            </w:r>
            <w:r w:rsidRPr="00926956">
              <w:rPr>
                <w:rFonts w:ascii="新細明體" w:hAnsi="新細明體"/>
                <w:b/>
                <w:u w:val="single"/>
              </w:rPr>
              <w:t>英文期刊論文或碩博士論文</w:t>
            </w:r>
            <w:r>
              <w:rPr>
                <w:rFonts w:ascii="新細明體" w:hAnsi="新細明體" w:hint="eastAsia"/>
                <w:b/>
                <w:u w:val="single"/>
              </w:rPr>
              <w:t>，詳</w:t>
            </w:r>
            <w:r>
              <w:rPr>
                <w:rFonts w:ascii="新細明體" w:hAnsi="新細明體"/>
                <w:b/>
                <w:u w:val="single"/>
              </w:rPr>
              <w:t>列出處並精要彙報</w:t>
            </w:r>
            <w:r w:rsidRPr="00926956">
              <w:rPr>
                <w:rFonts w:ascii="新細明體" w:hAnsi="新細明體"/>
                <w:b/>
              </w:rPr>
              <w:t>＋</w:t>
            </w:r>
            <w:r>
              <w:rPr>
                <w:rFonts w:hint="eastAsia"/>
              </w:rPr>
              <w:t>基礎劇本分析——文本來源、劇情、角色、主題、思</w:t>
            </w:r>
            <w:r>
              <w:t>想哲理</w:t>
            </w:r>
            <w:r>
              <w:rPr>
                <w:rFonts w:hint="eastAsia"/>
              </w:rPr>
              <w:t>、歷代知名</w:t>
            </w:r>
            <w:r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特殊的演出製作或電影改編、此劇有哪些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int="eastAsia"/>
              </w:rPr>
              <w:t>問題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hint="eastAsia"/>
              </w:rPr>
              <w:t>其他。報告同學需規劃一個</w:t>
            </w:r>
            <w:r w:rsidR="00CC3CC6">
              <w:t>Q &amp; A</w:t>
            </w:r>
            <w:r w:rsidRPr="00B01FF6">
              <w:rPr>
                <w:rFonts w:hAnsi="新細明體"/>
              </w:rPr>
              <w:t>，放在報告最末尾。請報告者先行設計</w:t>
            </w:r>
            <w:r w:rsidRPr="00B01FF6">
              <w:t>10</w:t>
            </w:r>
            <w:r w:rsidRPr="00B01FF6">
              <w:rPr>
                <w:rFonts w:hAnsi="新細明體"/>
              </w:rPr>
              <w:t>個問</w:t>
            </w:r>
            <w:r>
              <w:rPr>
                <w:rFonts w:ascii="新細明體" w:hAnsi="新細明體" w:hint="eastAsia"/>
              </w:rPr>
              <w:t>題向同學發問。問題可以是有標準而具體的答案之屬，也可以夾雜申論題型。同樣，講者也必須接受提問。</w:t>
            </w:r>
            <w:r>
              <w:rPr>
                <w:rFonts w:hint="eastAsia"/>
              </w:rPr>
              <w:t>)</w:t>
            </w:r>
          </w:p>
        </w:tc>
      </w:tr>
      <w:tr w:rsidR="004721E5" w:rsidRPr="00CD1D6E" w14:paraId="09C89C40" w14:textId="77777777" w:rsidTr="003F6846">
        <w:tc>
          <w:tcPr>
            <w:tcW w:w="2088" w:type="dxa"/>
            <w:shd w:val="clear" w:color="auto" w:fill="FFCCCC"/>
            <w:vAlign w:val="center"/>
          </w:tcPr>
          <w:p w14:paraId="74461BF8" w14:textId="3AA189DF" w:rsidR="004721E5" w:rsidRPr="00CD1D6E" w:rsidRDefault="004721E5" w:rsidP="001F11A1">
            <w:pPr>
              <w:jc w:val="center"/>
            </w:pPr>
            <w:r w:rsidRPr="00CD1D6E">
              <w:t>第</w:t>
            </w:r>
            <w:r w:rsidRPr="00CD1D6E">
              <w:t>8</w:t>
            </w:r>
            <w:r w:rsidRPr="00CD1D6E">
              <w:t>週</w:t>
            </w:r>
            <w:r w:rsidR="0064035C">
              <w:rPr>
                <w:rFonts w:hint="eastAsia"/>
              </w:rPr>
              <w:t xml:space="preserve"> (11/</w:t>
            </w:r>
            <w:r w:rsidR="006F3FFC">
              <w:rPr>
                <w:rFonts w:hint="eastAsia"/>
              </w:rPr>
              <w:t>1</w:t>
            </w:r>
            <w:r w:rsidR="0064035C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0C1D1A7D" w14:textId="77777777" w:rsidR="005C27B9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>
              <w:rPr>
                <w:rFonts w:hint="eastAsia"/>
                <w:b/>
                <w:i/>
                <w:shd w:val="pct15" w:color="auto" w:fill="FFFFFF"/>
              </w:rPr>
              <w:t>Measure for Measure</w:t>
            </w:r>
          </w:p>
          <w:p w14:paraId="200C0FD8" w14:textId="0B831FAF" w:rsidR="00C13742" w:rsidRPr="005C27B9" w:rsidRDefault="005C27B9" w:rsidP="005C27B9">
            <w:pPr>
              <w:jc w:val="center"/>
              <w:rPr>
                <w:rFonts w:hint="eastAsia"/>
                <w:b/>
                <w:i/>
                <w:shd w:val="pct15" w:color="auto" w:fill="FFFFFF"/>
              </w:rPr>
            </w:pPr>
            <w:r w:rsidRPr="00E0351F">
              <w:rPr>
                <w:rFonts w:hint="eastAsia"/>
                <w:b/>
                <w:shd w:val="pct15" w:color="auto" w:fill="FFFFFF"/>
              </w:rPr>
              <w:t xml:space="preserve"> (</w:t>
            </w:r>
            <w:r w:rsidRPr="00E0351F">
              <w:rPr>
                <w:rFonts w:hint="eastAsia"/>
                <w:b/>
                <w:shd w:val="pct15" w:color="auto" w:fill="FFFFFF"/>
              </w:rPr>
              <w:t>時人評述</w:t>
            </w:r>
            <w:r w:rsidRPr="00E0351F">
              <w:rPr>
                <w:rFonts w:hint="eastAsia"/>
                <w:b/>
                <w:shd w:val="pct15" w:color="auto" w:fill="FFFFFF"/>
              </w:rPr>
              <w:t xml:space="preserve"> + Close Reading</w:t>
            </w:r>
            <w:r>
              <w:rPr>
                <w:rFonts w:hint="eastAsia"/>
                <w:b/>
                <w:shd w:val="pct15" w:color="auto" w:fill="FFFFFF"/>
              </w:rPr>
              <w:t>＋</w:t>
            </w:r>
            <w:r>
              <w:rPr>
                <w:b/>
                <w:shd w:val="pct15" w:color="auto" w:fill="FFFFFF"/>
              </w:rPr>
              <w:t>指定</w:t>
            </w:r>
            <w:r w:rsidR="00CC3CC6">
              <w:rPr>
                <w:rFonts w:hint="eastAsia"/>
                <w:b/>
                <w:shd w:val="pct15" w:color="auto" w:fill="FFFFFF"/>
              </w:rPr>
              <w:t>⑨</w:t>
            </w:r>
            <w:r>
              <w:rPr>
                <w:b/>
                <w:shd w:val="pct15" w:color="auto" w:fill="FFFFFF"/>
              </w:rPr>
              <w:t>pp. 1-187</w:t>
            </w:r>
            <w:r w:rsidRPr="00E0351F">
              <w:rPr>
                <w:rFonts w:hint="eastAsia"/>
                <w:b/>
                <w:shd w:val="pct15" w:color="auto" w:fill="FFFFFF"/>
              </w:rPr>
              <w:t>)</w:t>
            </w:r>
          </w:p>
        </w:tc>
      </w:tr>
      <w:tr w:rsidR="004721E5" w:rsidRPr="00CD1D6E" w14:paraId="1F2BDA1A" w14:textId="77777777" w:rsidTr="003F6846">
        <w:tc>
          <w:tcPr>
            <w:tcW w:w="2088" w:type="dxa"/>
            <w:shd w:val="clear" w:color="auto" w:fill="FFCCCC"/>
            <w:vAlign w:val="center"/>
          </w:tcPr>
          <w:p w14:paraId="701F015D" w14:textId="59DD0F93" w:rsidR="004721E5" w:rsidRPr="00CD1D6E" w:rsidRDefault="004721E5" w:rsidP="00802146">
            <w:pPr>
              <w:jc w:val="center"/>
            </w:pPr>
            <w:r w:rsidRPr="00CD1D6E">
              <w:t>第</w:t>
            </w:r>
            <w:r w:rsidRPr="00CD1D6E">
              <w:t>9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(11/8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36281B7" w14:textId="77777777" w:rsidR="005C27B9" w:rsidRPr="00E0351F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 w:rsidRPr="00E0351F">
              <w:rPr>
                <w:rFonts w:hint="eastAsia"/>
                <w:b/>
                <w:i/>
                <w:shd w:val="pct15" w:color="auto" w:fill="FFFFFF"/>
              </w:rPr>
              <w:t>Troilus and Cressida</w:t>
            </w:r>
          </w:p>
          <w:p w14:paraId="1C205364" w14:textId="74653224" w:rsidR="00C13742" w:rsidRPr="005C27B9" w:rsidRDefault="005C27B9" w:rsidP="005C27B9">
            <w:pPr>
              <w:jc w:val="center"/>
              <w:rPr>
                <w:rFonts w:hint="eastAsia"/>
                <w:b/>
                <w:i/>
                <w:shd w:val="pct15" w:color="auto" w:fill="FFFFFF"/>
              </w:rPr>
            </w:pP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同學分組口頭報告</w:t>
            </w:r>
            <w:r w:rsidRPr="00802146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/>
                <w:b/>
                <w:u w:val="single"/>
              </w:rPr>
              <w:t>自選五篇以該劇本為研究對象</w:t>
            </w:r>
            <w:r w:rsidRPr="00926956">
              <w:rPr>
                <w:rFonts w:ascii="新細明體" w:hAnsi="新細明體"/>
                <w:b/>
                <w:u w:val="single"/>
              </w:rPr>
              <w:t>之中</w:t>
            </w:r>
            <w:r>
              <w:rPr>
                <w:rFonts w:ascii="新細明體" w:hAnsi="新細明體"/>
                <w:b/>
                <w:u w:val="single"/>
              </w:rPr>
              <w:t>/</w:t>
            </w:r>
            <w:r w:rsidRPr="00926956">
              <w:rPr>
                <w:rFonts w:ascii="新細明體" w:hAnsi="新細明體"/>
                <w:b/>
                <w:u w:val="single"/>
              </w:rPr>
              <w:t>英文期刊論文或碩博士論文</w:t>
            </w:r>
            <w:r>
              <w:rPr>
                <w:rFonts w:ascii="新細明體" w:hAnsi="新細明體" w:hint="eastAsia"/>
                <w:b/>
                <w:u w:val="single"/>
              </w:rPr>
              <w:t>，詳</w:t>
            </w:r>
            <w:r>
              <w:rPr>
                <w:rFonts w:ascii="新細明體" w:hAnsi="新細明體"/>
                <w:b/>
                <w:u w:val="single"/>
              </w:rPr>
              <w:t>列出處並精要彙報</w:t>
            </w:r>
            <w:r w:rsidRPr="00926956">
              <w:rPr>
                <w:rFonts w:ascii="新細明體" w:hAnsi="新細明體"/>
                <w:b/>
              </w:rPr>
              <w:t>＋</w:t>
            </w:r>
            <w:r>
              <w:rPr>
                <w:rFonts w:hint="eastAsia"/>
              </w:rPr>
              <w:t>基礎劇本分析——文本來源、劇情、角色、主題、思</w:t>
            </w:r>
            <w:r>
              <w:t>想哲理</w:t>
            </w:r>
            <w:r>
              <w:rPr>
                <w:rFonts w:hint="eastAsia"/>
              </w:rPr>
              <w:t>、歷代知名</w:t>
            </w:r>
            <w:r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特殊的演出製作或電影改編、此劇有哪些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int="eastAsia"/>
              </w:rPr>
              <w:t>問題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int="eastAsia"/>
              </w:rPr>
              <w:t>、其他。報告同學需規劃一個</w:t>
            </w:r>
            <w:r w:rsidR="00CC3CC6">
              <w:t>Q &amp; A</w:t>
            </w:r>
            <w:r w:rsidRPr="00B01FF6">
              <w:rPr>
                <w:rFonts w:hAnsi="新細明體"/>
              </w:rPr>
              <w:t>，放在報告最末尾。請報告者先行設計</w:t>
            </w:r>
            <w:r w:rsidRPr="00B01FF6">
              <w:t>10</w:t>
            </w:r>
            <w:r w:rsidRPr="00B01FF6">
              <w:rPr>
                <w:rFonts w:hAnsi="新細明體"/>
              </w:rPr>
              <w:t>個問</w:t>
            </w:r>
            <w:r>
              <w:rPr>
                <w:rFonts w:ascii="新細明體" w:hAnsi="新細明體" w:hint="eastAsia"/>
              </w:rPr>
              <w:t>題向同學發問。問題可以是有標準而具體的答案之屬，也可以夾雜申論題型。同樣，講者也必須接受提問。</w:t>
            </w:r>
            <w:r>
              <w:rPr>
                <w:rFonts w:hint="eastAsia"/>
              </w:rPr>
              <w:t>)</w:t>
            </w:r>
          </w:p>
        </w:tc>
      </w:tr>
      <w:tr w:rsidR="00B82887" w:rsidRPr="00CD1D6E" w14:paraId="6AF372FB" w14:textId="77777777" w:rsidTr="003F6846">
        <w:tc>
          <w:tcPr>
            <w:tcW w:w="2088" w:type="dxa"/>
            <w:shd w:val="clear" w:color="auto" w:fill="FFCCCC"/>
            <w:vAlign w:val="center"/>
          </w:tcPr>
          <w:p w14:paraId="705AE8D1" w14:textId="19F3875E" w:rsidR="00B82887" w:rsidRPr="00CD1D6E" w:rsidRDefault="00B82887" w:rsidP="00802146">
            <w:pPr>
              <w:jc w:val="center"/>
            </w:pPr>
            <w:r w:rsidRPr="00CD1D6E">
              <w:lastRenderedPageBreak/>
              <w:t>第</w:t>
            </w:r>
            <w:r w:rsidRPr="00CD1D6E">
              <w:t>10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(11/15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6C1269E" w14:textId="60BB10ED" w:rsidR="00B82887" w:rsidRPr="005C27B9" w:rsidRDefault="005C27B9" w:rsidP="005C27B9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5C27B9">
              <w:rPr>
                <w:b/>
                <w:shd w:val="pct15" w:color="auto" w:fill="FFFFFF"/>
              </w:rPr>
              <w:t>校慶停課</w:t>
            </w:r>
          </w:p>
        </w:tc>
      </w:tr>
      <w:tr w:rsidR="00B82887" w:rsidRPr="00CD1D6E" w14:paraId="0C1CD7E2" w14:textId="77777777" w:rsidTr="003F6846">
        <w:tc>
          <w:tcPr>
            <w:tcW w:w="2088" w:type="dxa"/>
            <w:shd w:val="clear" w:color="auto" w:fill="FFCCCC"/>
            <w:vAlign w:val="center"/>
          </w:tcPr>
          <w:p w14:paraId="188F037E" w14:textId="53AC77BE" w:rsidR="00B82887" w:rsidRPr="00CD1D6E" w:rsidRDefault="00B82887" w:rsidP="00802146">
            <w:pPr>
              <w:jc w:val="center"/>
            </w:pPr>
            <w:r w:rsidRPr="00CD1D6E">
              <w:t>第</w:t>
            </w:r>
            <w:r w:rsidRPr="00CD1D6E">
              <w:t>11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(11/22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13337442" w14:textId="77777777" w:rsidR="005C27B9" w:rsidRPr="00F9037D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 w:rsidRPr="00F9037D">
              <w:rPr>
                <w:rFonts w:hint="eastAsia"/>
                <w:b/>
                <w:i/>
                <w:shd w:val="pct15" w:color="auto" w:fill="FFFFFF"/>
              </w:rPr>
              <w:t>Troilus and Cressida</w:t>
            </w:r>
          </w:p>
          <w:p w14:paraId="4227CE29" w14:textId="3B5090B3" w:rsidR="00B82887" w:rsidRPr="005C27B9" w:rsidRDefault="005C27B9" w:rsidP="005C27B9">
            <w:pPr>
              <w:jc w:val="center"/>
              <w:rPr>
                <w:rFonts w:hint="eastAsia"/>
                <w:b/>
                <w:i/>
                <w:shd w:val="pct15" w:color="auto" w:fill="FFFFFF"/>
              </w:rPr>
            </w:pPr>
            <w:r w:rsidRPr="00E0351F">
              <w:rPr>
                <w:rFonts w:hint="eastAsia"/>
                <w:b/>
                <w:shd w:val="pct15" w:color="auto" w:fill="FFFFFF"/>
              </w:rPr>
              <w:t>(</w:t>
            </w:r>
            <w:r w:rsidRPr="00E0351F">
              <w:rPr>
                <w:rFonts w:hint="eastAsia"/>
                <w:b/>
                <w:shd w:val="pct15" w:color="auto" w:fill="FFFFFF"/>
              </w:rPr>
              <w:t>時人評述</w:t>
            </w:r>
            <w:r w:rsidRPr="00E0351F">
              <w:rPr>
                <w:rFonts w:hint="eastAsia"/>
                <w:b/>
                <w:shd w:val="pct15" w:color="auto" w:fill="FFFFFF"/>
              </w:rPr>
              <w:t xml:space="preserve"> + Close Reading</w:t>
            </w:r>
            <w:r>
              <w:rPr>
                <w:b/>
                <w:shd w:val="pct15" w:color="auto" w:fill="FFFFFF"/>
              </w:rPr>
              <w:t xml:space="preserve">+ </w:t>
            </w:r>
            <w:r>
              <w:rPr>
                <w:b/>
                <w:shd w:val="pct15" w:color="auto" w:fill="FFFFFF"/>
              </w:rPr>
              <w:t>指定</w:t>
            </w:r>
            <w:r w:rsidR="00CC3CC6">
              <w:rPr>
                <w:rFonts w:ascii="Calibri" w:eastAsia="Calibri" w:hAnsi="Calibri" w:cs="Calibri" w:hint="eastAsia"/>
                <w:b/>
                <w:shd w:val="pct15" w:color="auto" w:fill="FFFFFF"/>
              </w:rPr>
              <w:t>⑩</w:t>
            </w:r>
            <w:r>
              <w:rPr>
                <w:b/>
                <w:shd w:val="pct15" w:color="auto" w:fill="FFFFFF"/>
              </w:rPr>
              <w:t>chapters 1-3</w:t>
            </w:r>
            <w:r w:rsidRPr="00E0351F">
              <w:rPr>
                <w:rFonts w:hint="eastAsia"/>
                <w:b/>
                <w:shd w:val="pct15" w:color="auto" w:fill="FFFFFF"/>
              </w:rPr>
              <w:t>)</w:t>
            </w:r>
          </w:p>
        </w:tc>
      </w:tr>
      <w:tr w:rsidR="00B82887" w:rsidRPr="00CD1D6E" w14:paraId="4958F5AE" w14:textId="77777777" w:rsidTr="003F6846">
        <w:tc>
          <w:tcPr>
            <w:tcW w:w="2088" w:type="dxa"/>
            <w:shd w:val="clear" w:color="auto" w:fill="FFCCCC"/>
            <w:vAlign w:val="center"/>
          </w:tcPr>
          <w:p w14:paraId="4992BC89" w14:textId="6FBEE9BA" w:rsidR="00B82887" w:rsidRPr="00CD1D6E" w:rsidRDefault="00B82887" w:rsidP="00802146">
            <w:pPr>
              <w:jc w:val="center"/>
            </w:pPr>
            <w:r w:rsidRPr="00CD1D6E">
              <w:t>第</w:t>
            </w:r>
            <w:r w:rsidRPr="00CD1D6E">
              <w:t>12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(11/29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617AC971" w14:textId="20EC1381" w:rsidR="005C27B9" w:rsidRPr="00E0351F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>
              <w:rPr>
                <w:b/>
                <w:i/>
                <w:shd w:val="pct15" w:color="auto" w:fill="FFFFFF"/>
              </w:rPr>
              <w:t>The Winter’s Tale</w:t>
            </w:r>
          </w:p>
          <w:p w14:paraId="4A696BCA" w14:textId="22429D9E" w:rsidR="00B82887" w:rsidRPr="005C27B9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同學分組口頭報告</w:t>
            </w:r>
            <w:r w:rsidRPr="00802146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/>
                <w:b/>
                <w:u w:val="single"/>
              </w:rPr>
              <w:t>自選五篇以該劇本為研究對象</w:t>
            </w:r>
            <w:r w:rsidRPr="00926956">
              <w:rPr>
                <w:rFonts w:ascii="新細明體" w:hAnsi="新細明體"/>
                <w:b/>
                <w:u w:val="single"/>
              </w:rPr>
              <w:t>之中</w:t>
            </w:r>
            <w:r>
              <w:rPr>
                <w:rFonts w:ascii="新細明體" w:hAnsi="新細明體"/>
                <w:b/>
                <w:u w:val="single"/>
              </w:rPr>
              <w:t>/</w:t>
            </w:r>
            <w:r w:rsidRPr="00926956">
              <w:rPr>
                <w:rFonts w:ascii="新細明體" w:hAnsi="新細明體"/>
                <w:b/>
                <w:u w:val="single"/>
              </w:rPr>
              <w:t>英文期刊論文或碩博士論文</w:t>
            </w:r>
            <w:r>
              <w:rPr>
                <w:rFonts w:ascii="新細明體" w:hAnsi="新細明體" w:hint="eastAsia"/>
                <w:b/>
                <w:u w:val="single"/>
              </w:rPr>
              <w:t>，詳</w:t>
            </w:r>
            <w:r>
              <w:rPr>
                <w:rFonts w:ascii="新細明體" w:hAnsi="新細明體"/>
                <w:b/>
                <w:u w:val="single"/>
              </w:rPr>
              <w:t>列出處並精要彙報</w:t>
            </w:r>
            <w:r w:rsidRPr="00926956">
              <w:rPr>
                <w:rFonts w:ascii="新細明體" w:hAnsi="新細明體"/>
                <w:b/>
              </w:rPr>
              <w:t>＋</w:t>
            </w:r>
            <w:r>
              <w:rPr>
                <w:rFonts w:hint="eastAsia"/>
              </w:rPr>
              <w:t>基礎劇本分析——文本來源、劇情、角色、主題、思</w:t>
            </w:r>
            <w:r>
              <w:t>想哲</w:t>
            </w:r>
            <w:r>
              <w:rPr>
                <w:rFonts w:hint="eastAsia"/>
              </w:rPr>
              <w:t>理、歷代知名</w:t>
            </w:r>
            <w:r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特殊的演出製作或電影改編、此劇有哪些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int="eastAsia"/>
              </w:rPr>
              <w:t>問題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int="eastAsia"/>
              </w:rPr>
              <w:t>、其他。報告同學需規劃一個</w:t>
            </w:r>
            <w:r w:rsidR="00CC3CC6">
              <w:t>Q &amp; A</w:t>
            </w:r>
            <w:r w:rsidRPr="00B01FF6">
              <w:rPr>
                <w:rFonts w:hAnsi="新細明體"/>
              </w:rPr>
              <w:t>，放在報告最末尾。請報告者先行設計</w:t>
            </w:r>
            <w:r w:rsidRPr="00B01FF6">
              <w:t>10</w:t>
            </w:r>
            <w:r w:rsidRPr="00B01FF6">
              <w:rPr>
                <w:rFonts w:hAnsi="新細明體"/>
              </w:rPr>
              <w:t>個問</w:t>
            </w:r>
            <w:r>
              <w:rPr>
                <w:rFonts w:ascii="新細明體" w:hAnsi="新細明體" w:hint="eastAsia"/>
              </w:rPr>
              <w:t>題向同學發問。問題可以是有標準而具體的答案之屬，也可以夾雜申論題型。同樣，講者也必須接受提問。)</w:t>
            </w:r>
          </w:p>
        </w:tc>
      </w:tr>
      <w:tr w:rsidR="00B82887" w:rsidRPr="00CD1D6E" w14:paraId="1847C20A" w14:textId="77777777" w:rsidTr="003F6846">
        <w:tc>
          <w:tcPr>
            <w:tcW w:w="2088" w:type="dxa"/>
            <w:shd w:val="clear" w:color="auto" w:fill="FFCCCC"/>
            <w:vAlign w:val="center"/>
          </w:tcPr>
          <w:p w14:paraId="74D5F11E" w14:textId="0BCEA24E" w:rsidR="00B82887" w:rsidRPr="00CD1D6E" w:rsidRDefault="00B82887" w:rsidP="00802146">
            <w:pPr>
              <w:jc w:val="center"/>
            </w:pPr>
            <w:r w:rsidRPr="00CD1D6E">
              <w:t>第</w:t>
            </w:r>
            <w:r w:rsidRPr="00CD1D6E">
              <w:t>13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(12/6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5AD2A8B5" w14:textId="0E06549A" w:rsidR="005C27B9" w:rsidRPr="00E0351F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>
              <w:rPr>
                <w:rFonts w:hint="eastAsia"/>
                <w:b/>
                <w:i/>
                <w:shd w:val="pct15" w:color="auto" w:fill="FFFFFF"/>
              </w:rPr>
              <w:t>The Winter</w:t>
            </w:r>
            <w:r>
              <w:rPr>
                <w:b/>
                <w:i/>
                <w:shd w:val="pct15" w:color="auto" w:fill="FFFFFF"/>
              </w:rPr>
              <w:t>’s Tale</w:t>
            </w:r>
          </w:p>
          <w:p w14:paraId="088603AD" w14:textId="5AA4CBD1" w:rsidR="00B82887" w:rsidRPr="005C27B9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 w:rsidRPr="00E0351F">
              <w:rPr>
                <w:rFonts w:hint="eastAsia"/>
                <w:b/>
                <w:shd w:val="pct15" w:color="auto" w:fill="FFFFFF"/>
              </w:rPr>
              <w:t>(</w:t>
            </w:r>
            <w:r w:rsidRPr="00E0351F">
              <w:rPr>
                <w:rFonts w:hint="eastAsia"/>
                <w:b/>
                <w:shd w:val="pct15" w:color="auto" w:fill="FFFFFF"/>
              </w:rPr>
              <w:t>時人評述</w:t>
            </w:r>
            <w:r w:rsidRPr="00E0351F">
              <w:rPr>
                <w:rFonts w:hint="eastAsia"/>
                <w:b/>
                <w:shd w:val="pct15" w:color="auto" w:fill="FFFFFF"/>
              </w:rPr>
              <w:t xml:space="preserve"> + Close Reading</w:t>
            </w:r>
            <w:r>
              <w:rPr>
                <w:b/>
                <w:shd w:val="pct15" w:color="auto" w:fill="FFFFFF"/>
              </w:rPr>
              <w:t xml:space="preserve"> + </w:t>
            </w:r>
            <w:r>
              <w:rPr>
                <w:b/>
                <w:shd w:val="pct15" w:color="auto" w:fill="FFFFFF"/>
              </w:rPr>
              <w:t>指定</w:t>
            </w:r>
            <w:r w:rsidR="00CC3CC6" w:rsidRPr="00CC3CC6">
              <w:rPr>
                <w:rFonts w:ascii="Calibri" w:eastAsia="Calibri" w:hAnsi="Calibri" w:cs="Calibri"/>
                <w:shd w:val="pct15" w:color="auto" w:fill="FFFFFF"/>
              </w:rPr>
              <w:t>⑪</w:t>
            </w:r>
            <w:r>
              <w:rPr>
                <w:b/>
                <w:shd w:val="pct15" w:color="auto" w:fill="FFFFFF"/>
              </w:rPr>
              <w:t>pp. 6-230</w:t>
            </w:r>
            <w:r w:rsidRPr="00E0351F">
              <w:rPr>
                <w:rFonts w:hint="eastAsia"/>
                <w:b/>
                <w:shd w:val="pct15" w:color="auto" w:fill="FFFFFF"/>
              </w:rPr>
              <w:t>)</w:t>
            </w:r>
          </w:p>
        </w:tc>
      </w:tr>
      <w:tr w:rsidR="00B82887" w:rsidRPr="00CD1D6E" w14:paraId="5D5BAC39" w14:textId="77777777" w:rsidTr="003F6846">
        <w:tc>
          <w:tcPr>
            <w:tcW w:w="2088" w:type="dxa"/>
            <w:shd w:val="clear" w:color="auto" w:fill="FFCCCC"/>
            <w:vAlign w:val="center"/>
          </w:tcPr>
          <w:p w14:paraId="13EBCA55" w14:textId="45CA211E" w:rsidR="00B82887" w:rsidRPr="00CD1D6E" w:rsidRDefault="00B82887" w:rsidP="00802146">
            <w:pPr>
              <w:jc w:val="center"/>
            </w:pPr>
            <w:r w:rsidRPr="00CD1D6E">
              <w:t>第</w:t>
            </w:r>
            <w:r w:rsidRPr="00CD1D6E">
              <w:t>14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(12/13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3B6C82C7" w14:textId="117EC126" w:rsidR="005C27B9" w:rsidRPr="00E0351F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>
              <w:rPr>
                <w:rFonts w:hint="eastAsia"/>
                <w:b/>
                <w:i/>
                <w:shd w:val="pct15" w:color="auto" w:fill="FFFFFF"/>
              </w:rPr>
              <w:t>Anthony and Cleopatra</w:t>
            </w:r>
          </w:p>
          <w:p w14:paraId="2BD67538" w14:textId="251B6F99" w:rsidR="00B82887" w:rsidRPr="005C27B9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同學分組口頭報告</w:t>
            </w:r>
            <w:r w:rsidRPr="00802146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/>
                <w:b/>
                <w:u w:val="single"/>
              </w:rPr>
              <w:t>自選五篇以該劇本為</w:t>
            </w:r>
            <w:r>
              <w:rPr>
                <w:rFonts w:ascii="新細明體" w:hAnsi="新細明體" w:hint="eastAsia"/>
                <w:b/>
                <w:u w:val="single"/>
              </w:rPr>
              <w:t>研究對象</w:t>
            </w:r>
            <w:r w:rsidRPr="00926956">
              <w:rPr>
                <w:rFonts w:ascii="新細明體" w:hAnsi="新細明體"/>
                <w:b/>
                <w:u w:val="single"/>
              </w:rPr>
              <w:t>之中</w:t>
            </w:r>
            <w:r>
              <w:rPr>
                <w:rFonts w:ascii="新細明體" w:hAnsi="新細明體"/>
                <w:b/>
                <w:u w:val="single"/>
              </w:rPr>
              <w:t>/</w:t>
            </w:r>
            <w:r w:rsidRPr="00926956">
              <w:rPr>
                <w:rFonts w:ascii="新細明體" w:hAnsi="新細明體"/>
                <w:b/>
                <w:u w:val="single"/>
              </w:rPr>
              <w:t>英文期刊論文或碩博士論文</w:t>
            </w:r>
            <w:r>
              <w:rPr>
                <w:rFonts w:ascii="新細明體" w:hAnsi="新細明體" w:hint="eastAsia"/>
                <w:b/>
                <w:u w:val="single"/>
              </w:rPr>
              <w:t>，詳</w:t>
            </w:r>
            <w:r>
              <w:rPr>
                <w:rFonts w:ascii="新細明體" w:hAnsi="新細明體"/>
                <w:b/>
                <w:u w:val="single"/>
              </w:rPr>
              <w:t>列出處並精要彙報</w:t>
            </w:r>
            <w:r w:rsidRPr="00926956">
              <w:rPr>
                <w:rFonts w:ascii="新細明體" w:hAnsi="新細明體"/>
                <w:b/>
              </w:rPr>
              <w:t>＋</w:t>
            </w:r>
            <w:r>
              <w:rPr>
                <w:rFonts w:hint="eastAsia"/>
              </w:rPr>
              <w:t>基礎劇本分析——文本來源、劇情、角色、主題、思</w:t>
            </w:r>
            <w:r>
              <w:t>想哲</w:t>
            </w:r>
            <w:r>
              <w:rPr>
                <w:rFonts w:hint="eastAsia"/>
              </w:rPr>
              <w:t>理、歷代知名</w:t>
            </w:r>
            <w:r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特殊的演出製作或電影改編、此劇有哪些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int="eastAsia"/>
              </w:rPr>
              <w:t>問題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int="eastAsia"/>
              </w:rPr>
              <w:t>、其他。報告同學需規劃一個</w:t>
            </w:r>
            <w:r w:rsidR="00CC3CC6">
              <w:t>Q &amp; A</w:t>
            </w:r>
            <w:r w:rsidRPr="00B01FF6">
              <w:rPr>
                <w:rFonts w:hAnsi="新細明體"/>
              </w:rPr>
              <w:t>，放在報告最末尾。請報告者先行設計</w:t>
            </w:r>
            <w:r w:rsidRPr="00B01FF6">
              <w:t>10</w:t>
            </w:r>
            <w:r w:rsidRPr="00B01FF6">
              <w:rPr>
                <w:rFonts w:hAnsi="新細明體"/>
              </w:rPr>
              <w:t>個問</w:t>
            </w:r>
            <w:r>
              <w:rPr>
                <w:rFonts w:ascii="新細明體" w:hAnsi="新細明體" w:hint="eastAsia"/>
              </w:rPr>
              <w:t>題向同學發問。問題可以是有標準而具體的答案之屬，也可以夾雜申論題型。同樣，講者也必須接受提問。</w:t>
            </w:r>
            <w:r>
              <w:rPr>
                <w:rFonts w:hint="eastAsia"/>
              </w:rPr>
              <w:t>)</w:t>
            </w:r>
          </w:p>
        </w:tc>
      </w:tr>
      <w:tr w:rsidR="00B82887" w:rsidRPr="00CD1D6E" w14:paraId="1A9274CA" w14:textId="77777777" w:rsidTr="003F6846">
        <w:tc>
          <w:tcPr>
            <w:tcW w:w="2088" w:type="dxa"/>
            <w:shd w:val="clear" w:color="auto" w:fill="FFCCCC"/>
            <w:vAlign w:val="center"/>
          </w:tcPr>
          <w:p w14:paraId="20EB0078" w14:textId="297FDADC" w:rsidR="00B82887" w:rsidRPr="00CD1D6E" w:rsidRDefault="00B82887" w:rsidP="00802146">
            <w:pPr>
              <w:jc w:val="center"/>
            </w:pPr>
            <w:r w:rsidRPr="00CD1D6E">
              <w:t>第</w:t>
            </w:r>
            <w:r w:rsidRPr="00CD1D6E">
              <w:t>15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(12/20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5BA66C38" w14:textId="2F00DDF9" w:rsidR="00B82887" w:rsidRPr="005C27B9" w:rsidRDefault="005C27B9" w:rsidP="005C27B9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5C27B9">
              <w:rPr>
                <w:b/>
                <w:shd w:val="pct15" w:color="auto" w:fill="FFFFFF"/>
              </w:rPr>
              <w:t>劇場周停課</w:t>
            </w:r>
            <w:r w:rsidRPr="005C27B9">
              <w:rPr>
                <w:rFonts w:hint="eastAsia"/>
                <w:b/>
                <w:shd w:val="pct15" w:color="auto" w:fill="FFFFFF"/>
              </w:rPr>
              <w:t xml:space="preserve"> </w:t>
            </w:r>
          </w:p>
        </w:tc>
      </w:tr>
      <w:tr w:rsidR="00B82887" w:rsidRPr="00CD1D6E" w14:paraId="29394560" w14:textId="77777777" w:rsidTr="003F6846">
        <w:tc>
          <w:tcPr>
            <w:tcW w:w="2088" w:type="dxa"/>
            <w:shd w:val="clear" w:color="auto" w:fill="FFCCCC"/>
            <w:vAlign w:val="center"/>
          </w:tcPr>
          <w:p w14:paraId="7F97380E" w14:textId="6312D096" w:rsidR="00B82887" w:rsidRPr="00CD1D6E" w:rsidRDefault="00B82887" w:rsidP="00802146">
            <w:pPr>
              <w:jc w:val="center"/>
            </w:pPr>
            <w:r w:rsidRPr="00CD1D6E">
              <w:t>第</w:t>
            </w:r>
            <w:r w:rsidRPr="00CD1D6E">
              <w:t>16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(12/27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45C4C7FE" w14:textId="70939776" w:rsidR="00B82887" w:rsidRPr="005C27B9" w:rsidRDefault="005C27B9" w:rsidP="005C27B9">
            <w:pPr>
              <w:jc w:val="center"/>
            </w:pPr>
            <w:r w:rsidRPr="00D23F34">
              <w:rPr>
                <w:b/>
                <w:shd w:val="pct15" w:color="auto" w:fill="FFFFFF"/>
              </w:rPr>
              <w:t>期末報告：</w:t>
            </w:r>
            <w:r>
              <w:rPr>
                <w:b/>
                <w:shd w:val="pct15" w:color="auto" w:fill="FFFFFF"/>
              </w:rPr>
              <w:t xml:space="preserve">your </w:t>
            </w:r>
            <w:r w:rsidRPr="00D23F34">
              <w:rPr>
                <w:b/>
                <w:shd w:val="pct15" w:color="auto" w:fill="FFFFFF"/>
              </w:rPr>
              <w:t>proposal and outline (oral)</w:t>
            </w:r>
          </w:p>
        </w:tc>
      </w:tr>
      <w:tr w:rsidR="00B82887" w:rsidRPr="00CD1D6E" w14:paraId="54DDE572" w14:textId="77777777" w:rsidTr="003F6846">
        <w:tc>
          <w:tcPr>
            <w:tcW w:w="2088" w:type="dxa"/>
            <w:shd w:val="clear" w:color="auto" w:fill="FFCCCC"/>
            <w:vAlign w:val="center"/>
          </w:tcPr>
          <w:p w14:paraId="15272F25" w14:textId="13409C9B" w:rsidR="00B82887" w:rsidRPr="00CD1D6E" w:rsidRDefault="00B82887" w:rsidP="00802146">
            <w:pPr>
              <w:jc w:val="center"/>
            </w:pPr>
            <w:r w:rsidRPr="00CD1D6E">
              <w:t>第</w:t>
            </w:r>
            <w:r w:rsidRPr="00CD1D6E">
              <w:t>17</w:t>
            </w:r>
            <w:r w:rsidRPr="00CD1D6E">
              <w:t>週</w:t>
            </w:r>
            <w:r w:rsidR="006F3FFC">
              <w:rPr>
                <w:rFonts w:hint="eastAsia"/>
              </w:rPr>
              <w:t xml:space="preserve"> (1/3</w:t>
            </w:r>
            <w:r w:rsidR="001F11A1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28694809" w14:textId="77777777" w:rsidR="005C27B9" w:rsidRDefault="005C27B9" w:rsidP="005C27B9">
            <w:pPr>
              <w:jc w:val="center"/>
              <w:rPr>
                <w:b/>
                <w:i/>
                <w:shd w:val="pct15" w:color="auto" w:fill="FFFFFF"/>
              </w:rPr>
            </w:pPr>
            <w:r>
              <w:rPr>
                <w:b/>
                <w:i/>
                <w:shd w:val="pct15" w:color="auto" w:fill="FFFFFF"/>
              </w:rPr>
              <w:t>Anthony and Cleopatra</w:t>
            </w:r>
          </w:p>
          <w:p w14:paraId="4460E92B" w14:textId="197EADF9" w:rsidR="00AB405A" w:rsidRPr="005C27B9" w:rsidRDefault="005C27B9" w:rsidP="00CC3CC6">
            <w:pPr>
              <w:jc w:val="center"/>
              <w:rPr>
                <w:b/>
                <w:shd w:val="pct15" w:color="auto" w:fill="FFFFFF"/>
              </w:rPr>
            </w:pPr>
            <w:r w:rsidRPr="00E0351F">
              <w:rPr>
                <w:rFonts w:hint="eastAsia"/>
                <w:b/>
                <w:shd w:val="pct15" w:color="auto" w:fill="FFFFFF"/>
              </w:rPr>
              <w:t>(</w:t>
            </w:r>
            <w:r w:rsidRPr="00E0351F">
              <w:rPr>
                <w:rFonts w:hint="eastAsia"/>
                <w:b/>
                <w:shd w:val="pct15" w:color="auto" w:fill="FFFFFF"/>
              </w:rPr>
              <w:t>時人評述</w:t>
            </w:r>
            <w:r w:rsidRPr="00E0351F">
              <w:rPr>
                <w:rFonts w:hint="eastAsia"/>
                <w:b/>
                <w:shd w:val="pct15" w:color="auto" w:fill="FFFFFF"/>
              </w:rPr>
              <w:t xml:space="preserve"> + Close Reading</w:t>
            </w:r>
            <w:r>
              <w:rPr>
                <w:b/>
                <w:shd w:val="pct15" w:color="auto" w:fill="FFFFFF"/>
              </w:rPr>
              <w:t xml:space="preserve"> + </w:t>
            </w:r>
            <w:r w:rsidR="00CC3CC6" w:rsidRPr="00CC3CC6">
              <w:rPr>
                <w:rFonts w:ascii="Calibri" w:eastAsia="Calibri" w:hAnsi="Calibri" w:cs="Calibri"/>
                <w:shd w:val="pct15" w:color="auto" w:fill="FFFFFF"/>
              </w:rPr>
              <w:t>⑪</w:t>
            </w:r>
            <w:r>
              <w:rPr>
                <w:b/>
                <w:shd w:val="pct15" w:color="auto" w:fill="FFFFFF"/>
              </w:rPr>
              <w:t>pp. 231-411</w:t>
            </w:r>
            <w:r w:rsidRPr="00E0351F">
              <w:rPr>
                <w:rFonts w:hint="eastAsia"/>
                <w:b/>
                <w:shd w:val="pct15" w:color="auto" w:fill="FFFFFF"/>
              </w:rPr>
              <w:t>)</w:t>
            </w:r>
            <w:r w:rsidR="00CC3CC6">
              <w:rPr>
                <w:rFonts w:hint="eastAsia"/>
              </w:rPr>
              <w:t xml:space="preserve"> </w:t>
            </w:r>
          </w:p>
        </w:tc>
      </w:tr>
      <w:tr w:rsidR="00B82887" w:rsidRPr="00CD1D6E" w14:paraId="40A96DCB" w14:textId="77777777" w:rsidTr="003F6846">
        <w:tc>
          <w:tcPr>
            <w:tcW w:w="2088" w:type="dxa"/>
            <w:shd w:val="clear" w:color="auto" w:fill="FFCCCC"/>
            <w:vAlign w:val="center"/>
          </w:tcPr>
          <w:p w14:paraId="5FB8238C" w14:textId="7F3BE8AC" w:rsidR="00B82887" w:rsidRPr="00CD1D6E" w:rsidRDefault="00B82887" w:rsidP="00802146">
            <w:pPr>
              <w:jc w:val="center"/>
            </w:pPr>
            <w:r w:rsidRPr="00CD1D6E">
              <w:t>第</w:t>
            </w:r>
            <w:r w:rsidRPr="00CD1D6E">
              <w:t>18</w:t>
            </w:r>
            <w:r w:rsidRPr="00CD1D6E">
              <w:t>週</w:t>
            </w:r>
            <w:r w:rsidR="005C27B9">
              <w:rPr>
                <w:rFonts w:hint="eastAsia"/>
              </w:rPr>
              <w:t xml:space="preserve"> (1/1</w:t>
            </w:r>
            <w:r w:rsidR="005C27B9">
              <w:t>3</w:t>
            </w:r>
            <w:r w:rsidR="00E962CA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3638A999" w14:textId="77777777" w:rsidR="00B82887" w:rsidRDefault="00B82887" w:rsidP="008C1EFE">
            <w:pPr>
              <w:jc w:val="center"/>
              <w:rPr>
                <w:b/>
                <w:bdr w:val="single" w:sz="4" w:space="0" w:color="auto"/>
                <w:shd w:val="pct15" w:color="auto" w:fill="FFFFFF"/>
              </w:rPr>
            </w:pPr>
            <w:r w:rsidRPr="00E0351F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繳交期末書面報告</w:t>
            </w:r>
            <w:r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 xml:space="preserve"> (</w:t>
            </w:r>
            <w:r w:rsidR="00463755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7</w:t>
            </w:r>
            <w:r w:rsidR="00551113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,</w:t>
            </w:r>
            <w:r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000</w:t>
            </w:r>
            <w:r w:rsidR="00BD5C7C">
              <w:rPr>
                <w:b/>
                <w:bdr w:val="single" w:sz="4" w:space="0" w:color="auto"/>
                <w:shd w:val="pct15" w:color="auto" w:fill="FFFFFF"/>
              </w:rPr>
              <w:t>-9,000</w:t>
            </w:r>
            <w:r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字</w:t>
            </w:r>
            <w:r>
              <w:rPr>
                <w:rFonts w:ascii="新細明體" w:hAnsi="新細明體" w:hint="eastAsia"/>
                <w:b/>
                <w:bdr w:val="single" w:sz="4" w:space="0" w:color="auto"/>
                <w:shd w:val="pct15" w:color="auto" w:fill="FFFFFF"/>
              </w:rPr>
              <w:t>，</w:t>
            </w:r>
            <w:r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一律用中文撰寫</w:t>
            </w:r>
            <w:r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)</w:t>
            </w:r>
          </w:p>
          <w:p w14:paraId="36CF1019" w14:textId="77777777" w:rsidR="00B82887" w:rsidRPr="00E0351F" w:rsidRDefault="00B82887" w:rsidP="00D22AFE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Final </w:t>
            </w:r>
            <w:r w:rsidR="001C7E78">
              <w:rPr>
                <w:rFonts w:hint="eastAsia"/>
              </w:rPr>
              <w:t>p</w:t>
            </w:r>
            <w:r>
              <w:rPr>
                <w:rFonts w:hint="eastAsia"/>
              </w:rPr>
              <w:t xml:space="preserve">aper due </w:t>
            </w:r>
            <w:r w:rsidR="00BD5C7C">
              <w:t xml:space="preserve">via </w:t>
            </w:r>
            <w:r w:rsidR="00BD5C7C" w:rsidRPr="00BD5C7C">
              <w:rPr>
                <w:u w:val="single"/>
              </w:rPr>
              <w:t xml:space="preserve">email attachment </w:t>
            </w:r>
            <w:r w:rsidRPr="00E4043C">
              <w:rPr>
                <w:rFonts w:hint="eastAsia"/>
                <w:u w:val="single"/>
              </w:rPr>
              <w:t xml:space="preserve">on </w:t>
            </w:r>
            <w:r w:rsidR="00BD5C7C">
              <w:rPr>
                <w:rFonts w:hint="eastAsia"/>
                <w:u w:val="single"/>
              </w:rPr>
              <w:t>Saturday of this week, before 12</w:t>
            </w:r>
            <w:r w:rsidR="00D22AFE" w:rsidRPr="00E4043C">
              <w:rPr>
                <w:rFonts w:hint="eastAsia"/>
                <w:u w:val="single"/>
              </w:rPr>
              <w:t>:00</w:t>
            </w:r>
            <w:r w:rsidR="00BD5C7C">
              <w:rPr>
                <w:rFonts w:hint="eastAsia"/>
                <w:u w:val="single"/>
              </w:rPr>
              <w:t xml:space="preserve"> midnight</w:t>
            </w:r>
            <w:r w:rsidR="00BD5C7C">
              <w:rPr>
                <w:rFonts w:hint="eastAsia"/>
              </w:rPr>
              <w:t xml:space="preserve">. </w:t>
            </w:r>
          </w:p>
        </w:tc>
      </w:tr>
    </w:tbl>
    <w:p w14:paraId="3EE5CF00" w14:textId="77777777" w:rsidR="00627871" w:rsidRPr="00CD1D6E" w:rsidRDefault="00627871" w:rsidP="00CC3CC6">
      <w:bookmarkStart w:id="0" w:name="_GoBack"/>
      <w:bookmarkEnd w:id="0"/>
    </w:p>
    <w:sectPr w:rsidR="00627871" w:rsidRPr="00CD1D6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D0853" w14:textId="77777777" w:rsidR="00A67EED" w:rsidRDefault="00A67EED" w:rsidP="00802146">
      <w:r>
        <w:separator/>
      </w:r>
    </w:p>
  </w:endnote>
  <w:endnote w:type="continuationSeparator" w:id="0">
    <w:p w14:paraId="25CBC3D4" w14:textId="77777777" w:rsidR="00A67EED" w:rsidRDefault="00A67EED" w:rsidP="0080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A8544" w14:textId="77777777" w:rsidR="0097302E" w:rsidRDefault="0097302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CC6" w:rsidRPr="00CC3CC6">
      <w:rPr>
        <w:noProof/>
        <w:lang w:val="zh-TW"/>
      </w:rPr>
      <w:t>1</w:t>
    </w:r>
    <w:r>
      <w:fldChar w:fldCharType="end"/>
    </w:r>
  </w:p>
  <w:p w14:paraId="35373E2C" w14:textId="77777777" w:rsidR="0097302E" w:rsidRDefault="0097302E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E046E" w14:textId="77777777" w:rsidR="00A67EED" w:rsidRDefault="00A67EED" w:rsidP="00802146">
      <w:r>
        <w:separator/>
      </w:r>
    </w:p>
  </w:footnote>
  <w:footnote w:type="continuationSeparator" w:id="0">
    <w:p w14:paraId="69079434" w14:textId="77777777" w:rsidR="00A67EED" w:rsidRDefault="00A67EED" w:rsidP="008021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3CFD6" w14:textId="77777777" w:rsidR="00767052" w:rsidRDefault="0076705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C3CC6" w:rsidRPr="00CC3CC6">
      <w:rPr>
        <w:noProof/>
        <w:lang w:val="zh-TW"/>
      </w:rPr>
      <w:t>1</w:t>
    </w:r>
    <w:r>
      <w:fldChar w:fldCharType="end"/>
    </w:r>
  </w:p>
  <w:p w14:paraId="7F691357" w14:textId="77777777" w:rsidR="00767052" w:rsidRDefault="00767052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E54A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80390"/>
    <w:multiLevelType w:val="hybridMultilevel"/>
    <w:tmpl w:val="F4B45FE6"/>
    <w:lvl w:ilvl="0" w:tplc="7C5C376E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DA45B9"/>
    <w:multiLevelType w:val="hybridMultilevel"/>
    <w:tmpl w:val="102E23DA"/>
    <w:lvl w:ilvl="0" w:tplc="D764C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98ED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76B2FDE"/>
    <w:multiLevelType w:val="hybridMultilevel"/>
    <w:tmpl w:val="4478313E"/>
    <w:lvl w:ilvl="0" w:tplc="DD9C3DE0">
      <w:start w:val="10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A613E23"/>
    <w:multiLevelType w:val="multilevel"/>
    <w:tmpl w:val="4A5E8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E6"/>
    <w:rsid w:val="00006E2D"/>
    <w:rsid w:val="000111A5"/>
    <w:rsid w:val="00012E5D"/>
    <w:rsid w:val="00015A1B"/>
    <w:rsid w:val="00016C83"/>
    <w:rsid w:val="000228AD"/>
    <w:rsid w:val="000272B2"/>
    <w:rsid w:val="000307D2"/>
    <w:rsid w:val="0003684E"/>
    <w:rsid w:val="00044BFE"/>
    <w:rsid w:val="00052665"/>
    <w:rsid w:val="00055229"/>
    <w:rsid w:val="00063DDC"/>
    <w:rsid w:val="00063E2F"/>
    <w:rsid w:val="0006746E"/>
    <w:rsid w:val="0007181D"/>
    <w:rsid w:val="00071EC8"/>
    <w:rsid w:val="00073DDF"/>
    <w:rsid w:val="00077CC4"/>
    <w:rsid w:val="00083B22"/>
    <w:rsid w:val="00086479"/>
    <w:rsid w:val="00086C54"/>
    <w:rsid w:val="000A289C"/>
    <w:rsid w:val="000A5DDD"/>
    <w:rsid w:val="000B742B"/>
    <w:rsid w:val="000C12E0"/>
    <w:rsid w:val="000E10BD"/>
    <w:rsid w:val="000E1969"/>
    <w:rsid w:val="000E30F4"/>
    <w:rsid w:val="000E5143"/>
    <w:rsid w:val="000F5E36"/>
    <w:rsid w:val="000F7010"/>
    <w:rsid w:val="0010573B"/>
    <w:rsid w:val="0011009B"/>
    <w:rsid w:val="0011104F"/>
    <w:rsid w:val="00114393"/>
    <w:rsid w:val="00116D2E"/>
    <w:rsid w:val="00117F72"/>
    <w:rsid w:val="00125485"/>
    <w:rsid w:val="001360B8"/>
    <w:rsid w:val="001430EE"/>
    <w:rsid w:val="0014390F"/>
    <w:rsid w:val="00143D66"/>
    <w:rsid w:val="00155DA8"/>
    <w:rsid w:val="0016476B"/>
    <w:rsid w:val="001659F7"/>
    <w:rsid w:val="00167B00"/>
    <w:rsid w:val="001830F0"/>
    <w:rsid w:val="00185934"/>
    <w:rsid w:val="00192205"/>
    <w:rsid w:val="001940D2"/>
    <w:rsid w:val="00196C42"/>
    <w:rsid w:val="001A080B"/>
    <w:rsid w:val="001A1504"/>
    <w:rsid w:val="001B46F5"/>
    <w:rsid w:val="001B5CCB"/>
    <w:rsid w:val="001C3ADA"/>
    <w:rsid w:val="001C4BBC"/>
    <w:rsid w:val="001C4E8C"/>
    <w:rsid w:val="001C569B"/>
    <w:rsid w:val="001C5F4F"/>
    <w:rsid w:val="001C70A3"/>
    <w:rsid w:val="001C7B3B"/>
    <w:rsid w:val="001C7E78"/>
    <w:rsid w:val="001D1D0E"/>
    <w:rsid w:val="001D3432"/>
    <w:rsid w:val="001D643F"/>
    <w:rsid w:val="001E0AF4"/>
    <w:rsid w:val="001E4548"/>
    <w:rsid w:val="001F11A1"/>
    <w:rsid w:val="002006E8"/>
    <w:rsid w:val="00205278"/>
    <w:rsid w:val="002136A6"/>
    <w:rsid w:val="00232AEB"/>
    <w:rsid w:val="002453A6"/>
    <w:rsid w:val="00252B0A"/>
    <w:rsid w:val="002612D1"/>
    <w:rsid w:val="002639EE"/>
    <w:rsid w:val="0026405D"/>
    <w:rsid w:val="002654AF"/>
    <w:rsid w:val="002724AB"/>
    <w:rsid w:val="002747E0"/>
    <w:rsid w:val="00274DAF"/>
    <w:rsid w:val="00277917"/>
    <w:rsid w:val="002922D0"/>
    <w:rsid w:val="00294F09"/>
    <w:rsid w:val="002A327C"/>
    <w:rsid w:val="002A79C4"/>
    <w:rsid w:val="002B19BF"/>
    <w:rsid w:val="002C4FAF"/>
    <w:rsid w:val="002C6FFF"/>
    <w:rsid w:val="002C739A"/>
    <w:rsid w:val="002D0AB5"/>
    <w:rsid w:val="002D1A1E"/>
    <w:rsid w:val="002D1E88"/>
    <w:rsid w:val="002F03DA"/>
    <w:rsid w:val="002F436B"/>
    <w:rsid w:val="00301431"/>
    <w:rsid w:val="003068C0"/>
    <w:rsid w:val="00317859"/>
    <w:rsid w:val="00317FAA"/>
    <w:rsid w:val="00320831"/>
    <w:rsid w:val="00322418"/>
    <w:rsid w:val="0033255B"/>
    <w:rsid w:val="00333372"/>
    <w:rsid w:val="00346C39"/>
    <w:rsid w:val="00352E7A"/>
    <w:rsid w:val="00353D39"/>
    <w:rsid w:val="003558FC"/>
    <w:rsid w:val="00367B8B"/>
    <w:rsid w:val="003717E4"/>
    <w:rsid w:val="003802B1"/>
    <w:rsid w:val="00385B16"/>
    <w:rsid w:val="00395C07"/>
    <w:rsid w:val="003A4554"/>
    <w:rsid w:val="003B1CA7"/>
    <w:rsid w:val="003B2E81"/>
    <w:rsid w:val="003B454B"/>
    <w:rsid w:val="003C7FFC"/>
    <w:rsid w:val="003D7A0F"/>
    <w:rsid w:val="003E2098"/>
    <w:rsid w:val="003E24D7"/>
    <w:rsid w:val="003E5139"/>
    <w:rsid w:val="003E51BA"/>
    <w:rsid w:val="003E648E"/>
    <w:rsid w:val="003F1DC2"/>
    <w:rsid w:val="003F6846"/>
    <w:rsid w:val="003F6949"/>
    <w:rsid w:val="004065FE"/>
    <w:rsid w:val="00426622"/>
    <w:rsid w:val="00427D72"/>
    <w:rsid w:val="00430EC7"/>
    <w:rsid w:val="00431614"/>
    <w:rsid w:val="00435A63"/>
    <w:rsid w:val="00437259"/>
    <w:rsid w:val="004401A0"/>
    <w:rsid w:val="00440E1A"/>
    <w:rsid w:val="004412DB"/>
    <w:rsid w:val="00451E19"/>
    <w:rsid w:val="004526FF"/>
    <w:rsid w:val="00454F4C"/>
    <w:rsid w:val="0045624B"/>
    <w:rsid w:val="004571B5"/>
    <w:rsid w:val="00463755"/>
    <w:rsid w:val="004721E5"/>
    <w:rsid w:val="004733C3"/>
    <w:rsid w:val="0047792E"/>
    <w:rsid w:val="004851F1"/>
    <w:rsid w:val="004873A6"/>
    <w:rsid w:val="0048798F"/>
    <w:rsid w:val="00494EA4"/>
    <w:rsid w:val="004B1BE2"/>
    <w:rsid w:val="004B2661"/>
    <w:rsid w:val="004B5DFB"/>
    <w:rsid w:val="004C03EF"/>
    <w:rsid w:val="004C09AC"/>
    <w:rsid w:val="004C6A4E"/>
    <w:rsid w:val="004C6D8D"/>
    <w:rsid w:val="004C7A30"/>
    <w:rsid w:val="004D1C26"/>
    <w:rsid w:val="004E1B77"/>
    <w:rsid w:val="004E648D"/>
    <w:rsid w:val="004E6CD1"/>
    <w:rsid w:val="004F257B"/>
    <w:rsid w:val="00504634"/>
    <w:rsid w:val="00504BDB"/>
    <w:rsid w:val="005367B5"/>
    <w:rsid w:val="0053730C"/>
    <w:rsid w:val="0054158F"/>
    <w:rsid w:val="00541B76"/>
    <w:rsid w:val="00542FCA"/>
    <w:rsid w:val="00551113"/>
    <w:rsid w:val="0055607D"/>
    <w:rsid w:val="00557603"/>
    <w:rsid w:val="00563AFC"/>
    <w:rsid w:val="00563B78"/>
    <w:rsid w:val="00573C3D"/>
    <w:rsid w:val="00584CA5"/>
    <w:rsid w:val="00586136"/>
    <w:rsid w:val="00586895"/>
    <w:rsid w:val="00591350"/>
    <w:rsid w:val="005A0F02"/>
    <w:rsid w:val="005B2574"/>
    <w:rsid w:val="005B58CF"/>
    <w:rsid w:val="005B5B31"/>
    <w:rsid w:val="005B6A4F"/>
    <w:rsid w:val="005C27B9"/>
    <w:rsid w:val="005D3046"/>
    <w:rsid w:val="005D32B0"/>
    <w:rsid w:val="005D5C15"/>
    <w:rsid w:val="005D5F1D"/>
    <w:rsid w:val="005D66DA"/>
    <w:rsid w:val="005E0B56"/>
    <w:rsid w:val="005E24CD"/>
    <w:rsid w:val="005E5180"/>
    <w:rsid w:val="005E53D2"/>
    <w:rsid w:val="005E72FA"/>
    <w:rsid w:val="005E7F05"/>
    <w:rsid w:val="005F0BF0"/>
    <w:rsid w:val="005F4127"/>
    <w:rsid w:val="006073ED"/>
    <w:rsid w:val="00612E0C"/>
    <w:rsid w:val="00627871"/>
    <w:rsid w:val="00630A1D"/>
    <w:rsid w:val="006336D0"/>
    <w:rsid w:val="006358C6"/>
    <w:rsid w:val="0064035C"/>
    <w:rsid w:val="00642D46"/>
    <w:rsid w:val="0065163B"/>
    <w:rsid w:val="00651FD2"/>
    <w:rsid w:val="00655DC2"/>
    <w:rsid w:val="00656D6C"/>
    <w:rsid w:val="0067172A"/>
    <w:rsid w:val="00686E5B"/>
    <w:rsid w:val="0069377A"/>
    <w:rsid w:val="00693DC7"/>
    <w:rsid w:val="00697DE6"/>
    <w:rsid w:val="006A64CD"/>
    <w:rsid w:val="006A743C"/>
    <w:rsid w:val="006B225B"/>
    <w:rsid w:val="006B6061"/>
    <w:rsid w:val="006C39EC"/>
    <w:rsid w:val="006C431E"/>
    <w:rsid w:val="006C5273"/>
    <w:rsid w:val="006C6564"/>
    <w:rsid w:val="006D07F9"/>
    <w:rsid w:val="006D3D23"/>
    <w:rsid w:val="006E4820"/>
    <w:rsid w:val="006E7239"/>
    <w:rsid w:val="006F2A03"/>
    <w:rsid w:val="006F2E5C"/>
    <w:rsid w:val="006F3FFC"/>
    <w:rsid w:val="006F5B34"/>
    <w:rsid w:val="00701989"/>
    <w:rsid w:val="00701C13"/>
    <w:rsid w:val="00706325"/>
    <w:rsid w:val="007156C9"/>
    <w:rsid w:val="00723705"/>
    <w:rsid w:val="00723D98"/>
    <w:rsid w:val="00725971"/>
    <w:rsid w:val="00732B8C"/>
    <w:rsid w:val="00736C50"/>
    <w:rsid w:val="00740C4A"/>
    <w:rsid w:val="00741902"/>
    <w:rsid w:val="00747ACE"/>
    <w:rsid w:val="007649E1"/>
    <w:rsid w:val="00765737"/>
    <w:rsid w:val="00767052"/>
    <w:rsid w:val="00767DAE"/>
    <w:rsid w:val="00776BAE"/>
    <w:rsid w:val="00781972"/>
    <w:rsid w:val="007842D7"/>
    <w:rsid w:val="007851C5"/>
    <w:rsid w:val="007872DA"/>
    <w:rsid w:val="00790C4C"/>
    <w:rsid w:val="007957EA"/>
    <w:rsid w:val="0079779F"/>
    <w:rsid w:val="007A4D5E"/>
    <w:rsid w:val="007B5DDA"/>
    <w:rsid w:val="007C4087"/>
    <w:rsid w:val="007C7001"/>
    <w:rsid w:val="007D19F4"/>
    <w:rsid w:val="007D34D7"/>
    <w:rsid w:val="007D3946"/>
    <w:rsid w:val="007D5EC1"/>
    <w:rsid w:val="007D6197"/>
    <w:rsid w:val="007E283F"/>
    <w:rsid w:val="007F0664"/>
    <w:rsid w:val="007F54E7"/>
    <w:rsid w:val="00802146"/>
    <w:rsid w:val="00804203"/>
    <w:rsid w:val="00804F41"/>
    <w:rsid w:val="008050C2"/>
    <w:rsid w:val="00815D34"/>
    <w:rsid w:val="008213C4"/>
    <w:rsid w:val="00821BAD"/>
    <w:rsid w:val="00841E45"/>
    <w:rsid w:val="00853150"/>
    <w:rsid w:val="008644BA"/>
    <w:rsid w:val="00866FB8"/>
    <w:rsid w:val="008674C1"/>
    <w:rsid w:val="00876E46"/>
    <w:rsid w:val="0088170E"/>
    <w:rsid w:val="00885F74"/>
    <w:rsid w:val="00885FD6"/>
    <w:rsid w:val="00891031"/>
    <w:rsid w:val="00896175"/>
    <w:rsid w:val="008A2D8D"/>
    <w:rsid w:val="008C1EFE"/>
    <w:rsid w:val="008C2677"/>
    <w:rsid w:val="008D2B2B"/>
    <w:rsid w:val="008D5EFF"/>
    <w:rsid w:val="008D661B"/>
    <w:rsid w:val="008D7BD2"/>
    <w:rsid w:val="008E0A44"/>
    <w:rsid w:val="008F7DA1"/>
    <w:rsid w:val="009121F3"/>
    <w:rsid w:val="00913FD6"/>
    <w:rsid w:val="009219E9"/>
    <w:rsid w:val="00926956"/>
    <w:rsid w:val="00933D04"/>
    <w:rsid w:val="00934870"/>
    <w:rsid w:val="00937BA9"/>
    <w:rsid w:val="00941E09"/>
    <w:rsid w:val="00955DFC"/>
    <w:rsid w:val="00966A06"/>
    <w:rsid w:val="00967A8E"/>
    <w:rsid w:val="00971E8E"/>
    <w:rsid w:val="0097302E"/>
    <w:rsid w:val="00973286"/>
    <w:rsid w:val="00982B9D"/>
    <w:rsid w:val="00987025"/>
    <w:rsid w:val="00991170"/>
    <w:rsid w:val="00997505"/>
    <w:rsid w:val="009A2AE4"/>
    <w:rsid w:val="009B10A4"/>
    <w:rsid w:val="009B3D7A"/>
    <w:rsid w:val="009B6081"/>
    <w:rsid w:val="009D33FD"/>
    <w:rsid w:val="009D56CE"/>
    <w:rsid w:val="009E11DB"/>
    <w:rsid w:val="009E1ED8"/>
    <w:rsid w:val="009F098D"/>
    <w:rsid w:val="009F589B"/>
    <w:rsid w:val="00A10B90"/>
    <w:rsid w:val="00A113D5"/>
    <w:rsid w:val="00A12A1E"/>
    <w:rsid w:val="00A20CB3"/>
    <w:rsid w:val="00A215DC"/>
    <w:rsid w:val="00A22761"/>
    <w:rsid w:val="00A249CC"/>
    <w:rsid w:val="00A24A6B"/>
    <w:rsid w:val="00A2683D"/>
    <w:rsid w:val="00A46023"/>
    <w:rsid w:val="00A507E6"/>
    <w:rsid w:val="00A528D5"/>
    <w:rsid w:val="00A53318"/>
    <w:rsid w:val="00A56980"/>
    <w:rsid w:val="00A605F0"/>
    <w:rsid w:val="00A630AD"/>
    <w:rsid w:val="00A63871"/>
    <w:rsid w:val="00A647BA"/>
    <w:rsid w:val="00A66C84"/>
    <w:rsid w:val="00A67EED"/>
    <w:rsid w:val="00A746D6"/>
    <w:rsid w:val="00A75192"/>
    <w:rsid w:val="00A77938"/>
    <w:rsid w:val="00A77AA1"/>
    <w:rsid w:val="00A95CA3"/>
    <w:rsid w:val="00A964A8"/>
    <w:rsid w:val="00AA1451"/>
    <w:rsid w:val="00AA4B08"/>
    <w:rsid w:val="00AB405A"/>
    <w:rsid w:val="00AC7CAE"/>
    <w:rsid w:val="00AD66BA"/>
    <w:rsid w:val="00AD69DC"/>
    <w:rsid w:val="00AE0717"/>
    <w:rsid w:val="00AE37E6"/>
    <w:rsid w:val="00AE4914"/>
    <w:rsid w:val="00AE72A5"/>
    <w:rsid w:val="00AF01BE"/>
    <w:rsid w:val="00AF16DD"/>
    <w:rsid w:val="00AF2A90"/>
    <w:rsid w:val="00AF697D"/>
    <w:rsid w:val="00B0036C"/>
    <w:rsid w:val="00B01FF6"/>
    <w:rsid w:val="00B04CE6"/>
    <w:rsid w:val="00B2031E"/>
    <w:rsid w:val="00B24307"/>
    <w:rsid w:val="00B32518"/>
    <w:rsid w:val="00B471F2"/>
    <w:rsid w:val="00B53CF5"/>
    <w:rsid w:val="00B55672"/>
    <w:rsid w:val="00B7348F"/>
    <w:rsid w:val="00B75976"/>
    <w:rsid w:val="00B82887"/>
    <w:rsid w:val="00B83F5F"/>
    <w:rsid w:val="00B8543B"/>
    <w:rsid w:val="00B865CF"/>
    <w:rsid w:val="00B92080"/>
    <w:rsid w:val="00B96E6D"/>
    <w:rsid w:val="00BA11C3"/>
    <w:rsid w:val="00BA3B9A"/>
    <w:rsid w:val="00BA4E1E"/>
    <w:rsid w:val="00BA7564"/>
    <w:rsid w:val="00BD0971"/>
    <w:rsid w:val="00BD192E"/>
    <w:rsid w:val="00BD45F0"/>
    <w:rsid w:val="00BD48E2"/>
    <w:rsid w:val="00BD5C7C"/>
    <w:rsid w:val="00BF320B"/>
    <w:rsid w:val="00BF3C80"/>
    <w:rsid w:val="00BF70D0"/>
    <w:rsid w:val="00C11AFD"/>
    <w:rsid w:val="00C13742"/>
    <w:rsid w:val="00C16DD8"/>
    <w:rsid w:val="00C32B5B"/>
    <w:rsid w:val="00C34B03"/>
    <w:rsid w:val="00C352E6"/>
    <w:rsid w:val="00C405C6"/>
    <w:rsid w:val="00C4143B"/>
    <w:rsid w:val="00C45395"/>
    <w:rsid w:val="00C71923"/>
    <w:rsid w:val="00C71D95"/>
    <w:rsid w:val="00C72E8E"/>
    <w:rsid w:val="00C73D5E"/>
    <w:rsid w:val="00C74329"/>
    <w:rsid w:val="00C746DD"/>
    <w:rsid w:val="00C74AA7"/>
    <w:rsid w:val="00C74BAE"/>
    <w:rsid w:val="00C80F0F"/>
    <w:rsid w:val="00C8137E"/>
    <w:rsid w:val="00C859A3"/>
    <w:rsid w:val="00C905EB"/>
    <w:rsid w:val="00C97953"/>
    <w:rsid w:val="00CA0034"/>
    <w:rsid w:val="00CA158F"/>
    <w:rsid w:val="00CA2725"/>
    <w:rsid w:val="00CB01CF"/>
    <w:rsid w:val="00CB0F90"/>
    <w:rsid w:val="00CB3D2D"/>
    <w:rsid w:val="00CC3CC6"/>
    <w:rsid w:val="00CD1D6E"/>
    <w:rsid w:val="00CD4FD2"/>
    <w:rsid w:val="00CD666A"/>
    <w:rsid w:val="00CE427C"/>
    <w:rsid w:val="00CE6955"/>
    <w:rsid w:val="00CE6E97"/>
    <w:rsid w:val="00CF55E0"/>
    <w:rsid w:val="00D02D86"/>
    <w:rsid w:val="00D065F4"/>
    <w:rsid w:val="00D06BFD"/>
    <w:rsid w:val="00D07B50"/>
    <w:rsid w:val="00D07E29"/>
    <w:rsid w:val="00D10628"/>
    <w:rsid w:val="00D12AD1"/>
    <w:rsid w:val="00D15566"/>
    <w:rsid w:val="00D21D98"/>
    <w:rsid w:val="00D2218A"/>
    <w:rsid w:val="00D22AFE"/>
    <w:rsid w:val="00D22B36"/>
    <w:rsid w:val="00D22D8B"/>
    <w:rsid w:val="00D23F34"/>
    <w:rsid w:val="00D2458A"/>
    <w:rsid w:val="00D27670"/>
    <w:rsid w:val="00D3566A"/>
    <w:rsid w:val="00D4781D"/>
    <w:rsid w:val="00D522DA"/>
    <w:rsid w:val="00D52C1E"/>
    <w:rsid w:val="00D52F83"/>
    <w:rsid w:val="00D57AB1"/>
    <w:rsid w:val="00D634A3"/>
    <w:rsid w:val="00D66EB7"/>
    <w:rsid w:val="00D8092D"/>
    <w:rsid w:val="00D83F9F"/>
    <w:rsid w:val="00D84DD1"/>
    <w:rsid w:val="00D875D4"/>
    <w:rsid w:val="00D919A7"/>
    <w:rsid w:val="00D958D9"/>
    <w:rsid w:val="00DA0D72"/>
    <w:rsid w:val="00DA58D3"/>
    <w:rsid w:val="00DB3891"/>
    <w:rsid w:val="00DC2C55"/>
    <w:rsid w:val="00DD1053"/>
    <w:rsid w:val="00DD47AE"/>
    <w:rsid w:val="00DD6DC1"/>
    <w:rsid w:val="00DE6D38"/>
    <w:rsid w:val="00DE7DC8"/>
    <w:rsid w:val="00DF7F2C"/>
    <w:rsid w:val="00E0351F"/>
    <w:rsid w:val="00E12E83"/>
    <w:rsid w:val="00E12FA5"/>
    <w:rsid w:val="00E14CA7"/>
    <w:rsid w:val="00E156A6"/>
    <w:rsid w:val="00E16D0B"/>
    <w:rsid w:val="00E172C8"/>
    <w:rsid w:val="00E21470"/>
    <w:rsid w:val="00E25100"/>
    <w:rsid w:val="00E305A8"/>
    <w:rsid w:val="00E33D77"/>
    <w:rsid w:val="00E37AE9"/>
    <w:rsid w:val="00E4043C"/>
    <w:rsid w:val="00E40B1F"/>
    <w:rsid w:val="00E42799"/>
    <w:rsid w:val="00E4654B"/>
    <w:rsid w:val="00E51DFC"/>
    <w:rsid w:val="00E51FEB"/>
    <w:rsid w:val="00E63D75"/>
    <w:rsid w:val="00E712F9"/>
    <w:rsid w:val="00E72A98"/>
    <w:rsid w:val="00E72AD0"/>
    <w:rsid w:val="00E761F8"/>
    <w:rsid w:val="00E77EC5"/>
    <w:rsid w:val="00E83327"/>
    <w:rsid w:val="00E83B54"/>
    <w:rsid w:val="00E841E0"/>
    <w:rsid w:val="00E84788"/>
    <w:rsid w:val="00E85211"/>
    <w:rsid w:val="00E8661D"/>
    <w:rsid w:val="00E962CA"/>
    <w:rsid w:val="00EA336C"/>
    <w:rsid w:val="00EB1C63"/>
    <w:rsid w:val="00EB20CC"/>
    <w:rsid w:val="00EB2A97"/>
    <w:rsid w:val="00EB5EA1"/>
    <w:rsid w:val="00EB6F77"/>
    <w:rsid w:val="00EB7C5A"/>
    <w:rsid w:val="00EC119E"/>
    <w:rsid w:val="00EC241A"/>
    <w:rsid w:val="00EE0D44"/>
    <w:rsid w:val="00EE2B67"/>
    <w:rsid w:val="00EE7812"/>
    <w:rsid w:val="00EF3FFB"/>
    <w:rsid w:val="00EF43BC"/>
    <w:rsid w:val="00EF6B35"/>
    <w:rsid w:val="00F00856"/>
    <w:rsid w:val="00F1553A"/>
    <w:rsid w:val="00F237D7"/>
    <w:rsid w:val="00F23B4D"/>
    <w:rsid w:val="00F27EC6"/>
    <w:rsid w:val="00F32FC6"/>
    <w:rsid w:val="00F40758"/>
    <w:rsid w:val="00F4390F"/>
    <w:rsid w:val="00F51394"/>
    <w:rsid w:val="00F531A6"/>
    <w:rsid w:val="00F53971"/>
    <w:rsid w:val="00F554BA"/>
    <w:rsid w:val="00F569E3"/>
    <w:rsid w:val="00F573DF"/>
    <w:rsid w:val="00F619E0"/>
    <w:rsid w:val="00F61FC9"/>
    <w:rsid w:val="00F80211"/>
    <w:rsid w:val="00F84804"/>
    <w:rsid w:val="00F9037D"/>
    <w:rsid w:val="00F91D9B"/>
    <w:rsid w:val="00F93049"/>
    <w:rsid w:val="00FA44FE"/>
    <w:rsid w:val="00FA481D"/>
    <w:rsid w:val="00FA6D50"/>
    <w:rsid w:val="00FB2CD0"/>
    <w:rsid w:val="00FB5BD8"/>
    <w:rsid w:val="00FB6546"/>
    <w:rsid w:val="00FC14FE"/>
    <w:rsid w:val="00FC2027"/>
    <w:rsid w:val="00FC3BD8"/>
    <w:rsid w:val="00FD3CC2"/>
    <w:rsid w:val="00FD7304"/>
    <w:rsid w:val="00FD7F0A"/>
    <w:rsid w:val="00FE0BE3"/>
    <w:rsid w:val="00FE3738"/>
    <w:rsid w:val="00FE478E"/>
    <w:rsid w:val="00FE4ECB"/>
    <w:rsid w:val="00FE655D"/>
    <w:rsid w:val="00FE6DC7"/>
    <w:rsid w:val="00FF3304"/>
    <w:rsid w:val="00FF44C4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12F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4">
    <w:name w:val="Strong"/>
    <w:qFormat/>
    <w:rsid w:val="00AE4914"/>
    <w:rPr>
      <w:b/>
      <w:bCs/>
    </w:rPr>
  </w:style>
  <w:style w:type="paragraph" w:styleId="a5">
    <w:name w:val="header"/>
    <w:basedOn w:val="a"/>
    <w:link w:val="a6"/>
    <w:uiPriority w:val="99"/>
    <w:rsid w:val="008021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02146"/>
    <w:rPr>
      <w:kern w:val="2"/>
    </w:rPr>
  </w:style>
  <w:style w:type="paragraph" w:styleId="a7">
    <w:name w:val="footer"/>
    <w:basedOn w:val="a"/>
    <w:link w:val="a8"/>
    <w:uiPriority w:val="99"/>
    <w:rsid w:val="008021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02146"/>
    <w:rPr>
      <w:kern w:val="2"/>
    </w:rPr>
  </w:style>
  <w:style w:type="character" w:styleId="a9">
    <w:name w:val="Hyperlink"/>
    <w:rsid w:val="00DA0D72"/>
    <w:rPr>
      <w:color w:val="0000FF"/>
      <w:u w:val="single"/>
    </w:rPr>
  </w:style>
  <w:style w:type="paragraph" w:styleId="aa">
    <w:name w:val="Salutation"/>
    <w:basedOn w:val="a"/>
    <w:next w:val="a"/>
    <w:rsid w:val="00B01FF6"/>
  </w:style>
  <w:style w:type="paragraph" w:styleId="ab">
    <w:name w:val="Closing"/>
    <w:basedOn w:val="a"/>
    <w:rsid w:val="00B01FF6"/>
    <w:pPr>
      <w:ind w:leftChars="18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injh493@gmail.com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687</Words>
  <Characters>3917</Characters>
  <Application>Microsoft Macintosh Word</Application>
  <DocSecurity>0</DocSecurity>
  <Lines>32</Lines>
  <Paragraphs>9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文學院新開課程大綱</vt:lpstr>
    </vt:vector>
  </TitlesOfParts>
  <Company>NTU</Company>
  <LinksUpToDate>false</LinksUpToDate>
  <CharactersWithSpaces>4595</CharactersWithSpaces>
  <SharedDoc>false</SharedDoc>
  <HLinks>
    <vt:vector size="6" baseType="variant">
      <vt:variant>
        <vt:i4>3407914</vt:i4>
      </vt:variant>
      <vt:variant>
        <vt:i4>0</vt:i4>
      </vt:variant>
      <vt:variant>
        <vt:i4>0</vt:i4>
      </vt:variant>
      <vt:variant>
        <vt:i4>5</vt:i4>
      </vt:variant>
      <vt:variant>
        <vt:lpwstr>mailto:linjh493@gmail.com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文學院新開課程大綱</dc:title>
  <dc:subject/>
  <dc:creator>NTU</dc:creator>
  <cp:keywords/>
  <cp:lastModifiedBy>Microsoft Office 使用者</cp:lastModifiedBy>
  <cp:revision>15</cp:revision>
  <cp:lastPrinted>2011-05-19T02:07:00Z</cp:lastPrinted>
  <dcterms:created xsi:type="dcterms:W3CDTF">2017-07-31T01:18:00Z</dcterms:created>
  <dcterms:modified xsi:type="dcterms:W3CDTF">2017-07-31T01:47:00Z</dcterms:modified>
</cp:coreProperties>
</file>