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994"/>
        <w:gridCol w:w="850"/>
        <w:gridCol w:w="847"/>
        <w:gridCol w:w="712"/>
        <w:gridCol w:w="1843"/>
        <w:gridCol w:w="1134"/>
        <w:gridCol w:w="2126"/>
        <w:gridCol w:w="449"/>
        <w:gridCol w:w="20"/>
      </w:tblGrid>
      <w:tr w:rsidR="00F036AD" w:rsidRPr="00750CB5" w14:paraId="5A7CC1C7" w14:textId="77777777" w:rsidTr="005E6F0C">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名稱（中文）</w:t>
            </w:r>
          </w:p>
        </w:tc>
        <w:tc>
          <w:tcPr>
            <w:tcW w:w="8955"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257E5920" w:rsidR="00F036AD" w:rsidRPr="008F1FB0" w:rsidRDefault="00B50CFB" w:rsidP="00F036AD">
            <w:pPr>
              <w:widowControl/>
              <w:spacing w:before="100" w:beforeAutospacing="1" w:after="100" w:afterAutospacing="1"/>
              <w:jc w:val="both"/>
              <w:rPr>
                <w:rFonts w:ascii="Times New Roman" w:eastAsia="標楷體" w:hAnsi="Times New Roman" w:cs="Times New Roman"/>
                <w:bCs/>
                <w:kern w:val="0"/>
                <w:szCs w:val="24"/>
              </w:rPr>
            </w:pPr>
            <w:r>
              <w:rPr>
                <w:rFonts w:ascii="Times New Roman" w:eastAsia="標楷體" w:hAnsi="Times New Roman" w:cs="Times New Roman" w:hint="eastAsia"/>
                <w:bCs/>
                <w:color w:val="000000"/>
                <w:szCs w:val="24"/>
              </w:rPr>
              <w:t>教育政策與法令</w:t>
            </w:r>
          </w:p>
        </w:tc>
      </w:tr>
      <w:tr w:rsidR="00F036AD" w:rsidRPr="00750CB5" w14:paraId="073FE40A" w14:textId="77777777" w:rsidTr="005E6F0C">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名稱（英文）</w:t>
            </w:r>
          </w:p>
        </w:tc>
        <w:tc>
          <w:tcPr>
            <w:tcW w:w="8955" w:type="dxa"/>
            <w:gridSpan w:val="8"/>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04DA2A1F" w:rsidR="00F036AD" w:rsidRPr="00750CB5" w:rsidRDefault="00341327" w:rsidP="00F036AD">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color w:val="000000"/>
                <w:szCs w:val="24"/>
              </w:rPr>
              <w:t>Education Policy and Law</w:t>
            </w:r>
          </w:p>
        </w:tc>
      </w:tr>
      <w:tr w:rsidR="00CA6E80" w:rsidRPr="00750CB5" w14:paraId="73A38AA9" w14:textId="77777777" w:rsidTr="005E6F0C">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授課老師</w:t>
            </w:r>
          </w:p>
        </w:tc>
        <w:tc>
          <w:tcPr>
            <w:tcW w:w="2691"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02-3366</w:t>
            </w:r>
            <w:r w:rsidR="00750CB5"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b/>
              </w:rPr>
              <w:t>E-mail</w:t>
            </w:r>
          </w:p>
        </w:tc>
        <w:tc>
          <w:tcPr>
            <w:tcW w:w="2595" w:type="dxa"/>
            <w:gridSpan w:val="3"/>
            <w:tcBorders>
              <w:top w:val="nil"/>
              <w:left w:val="nil"/>
              <w:bottom w:val="single" w:sz="4" w:space="0" w:color="auto"/>
              <w:right w:val="single" w:sz="4" w:space="0" w:color="auto"/>
            </w:tcBorders>
            <w:vAlign w:val="center"/>
          </w:tcPr>
          <w:p w14:paraId="4DB353D2" w14:textId="455197C0" w:rsidR="00CA6E80" w:rsidRPr="00750CB5" w:rsidRDefault="006B4575" w:rsidP="00CA6E80">
            <w:pPr>
              <w:widowControl/>
              <w:spacing w:before="100" w:beforeAutospacing="1" w:after="100" w:afterAutospacing="1"/>
              <w:jc w:val="both"/>
              <w:rPr>
                <w:rFonts w:ascii="Times New Roman" w:eastAsia="標楷體" w:hAnsi="Times New Roman" w:cs="Times New Roman"/>
                <w:kern w:val="0"/>
                <w:szCs w:val="24"/>
              </w:rPr>
            </w:pPr>
            <w:hyperlink r:id="rId7" w:history="1">
              <w:r w:rsidR="00706C70" w:rsidRPr="00750CB5">
                <w:rPr>
                  <w:rStyle w:val="a8"/>
                  <w:rFonts w:ascii="Times New Roman" w:eastAsia="標楷體" w:hAnsi="Times New Roman" w:cs="Times New Roman"/>
                </w:rPr>
                <w:t>yfyang111@ntu.edu.tw</w:t>
              </w:r>
            </w:hyperlink>
          </w:p>
        </w:tc>
      </w:tr>
      <w:tr w:rsidR="00BC2496" w:rsidRPr="00750CB5" w14:paraId="5B8E7CA9" w14:textId="77777777" w:rsidTr="005E6F0C">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750CB5"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開課時間</w:t>
            </w:r>
          </w:p>
        </w:tc>
        <w:tc>
          <w:tcPr>
            <w:tcW w:w="3403" w:type="dxa"/>
            <w:gridSpan w:val="4"/>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7F0B4FAF" w:rsidR="00706C70" w:rsidRPr="00750CB5"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週</w:t>
            </w:r>
            <w:r w:rsidR="00D73C49">
              <w:rPr>
                <w:rFonts w:ascii="Times New Roman" w:eastAsia="標楷體" w:hAnsi="Times New Roman" w:cs="Times New Roman" w:hint="eastAsia"/>
              </w:rPr>
              <w:t>四</w:t>
            </w:r>
            <w:r w:rsidRPr="00750CB5">
              <w:rPr>
                <w:rFonts w:ascii="Times New Roman" w:eastAsia="標楷體" w:hAnsi="Times New Roman" w:cs="Times New Roman"/>
              </w:rPr>
              <w:t xml:space="preserve"> </w:t>
            </w:r>
            <w:r w:rsidR="00341327" w:rsidRPr="00750CB5">
              <w:rPr>
                <w:rFonts w:ascii="Times New Roman" w:eastAsia="標楷體" w:hAnsi="Times New Roman" w:cs="Times New Roman"/>
              </w:rPr>
              <w:t>13</w:t>
            </w:r>
            <w:r w:rsidR="00341327" w:rsidRPr="00750CB5">
              <w:rPr>
                <w:rFonts w:ascii="Times New Roman" w:eastAsia="標楷體" w:hAnsi="Times New Roman" w:cs="Times New Roman"/>
              </w:rPr>
              <w:t>：</w:t>
            </w:r>
            <w:r w:rsidR="00341327" w:rsidRPr="00750CB5">
              <w:rPr>
                <w:rFonts w:ascii="Times New Roman" w:eastAsia="標楷體" w:hAnsi="Times New Roman" w:cs="Times New Roman"/>
              </w:rPr>
              <w:t>20 - 15</w:t>
            </w:r>
            <w:r w:rsidR="00341327" w:rsidRPr="00750CB5">
              <w:rPr>
                <w:rFonts w:ascii="Times New Roman" w:eastAsia="標楷體" w:hAnsi="Times New Roman" w:cs="Times New Roman"/>
              </w:rPr>
              <w:t>：</w:t>
            </w:r>
            <w:r w:rsidR="00341327" w:rsidRPr="00750CB5">
              <w:rPr>
                <w:rFonts w:ascii="Times New Roman" w:eastAsia="標楷體" w:hAnsi="Times New Roman" w:cs="Times New Roman"/>
              </w:rPr>
              <w:t>10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0773F929" w:rsidR="00BC2496" w:rsidRPr="00750CB5" w:rsidRDefault="006B4575"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上課教室</w:t>
            </w:r>
          </w:p>
        </w:tc>
        <w:tc>
          <w:tcPr>
            <w:tcW w:w="3709" w:type="dxa"/>
            <w:gridSpan w:val="3"/>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71BAF503" w:rsidR="00706C70" w:rsidRPr="00750CB5" w:rsidRDefault="006B4575"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hint="eastAsia"/>
                <w:kern w:val="0"/>
                <w:szCs w:val="24"/>
              </w:rPr>
              <w:t>3</w:t>
            </w:r>
            <w:r>
              <w:rPr>
                <w:rFonts w:ascii="Times New Roman" w:eastAsia="標楷體" w:hAnsi="Times New Roman" w:cs="Times New Roman"/>
                <w:kern w:val="0"/>
                <w:szCs w:val="24"/>
              </w:rPr>
              <w:t>02</w:t>
            </w:r>
            <w:r>
              <w:rPr>
                <w:rFonts w:ascii="Times New Roman" w:eastAsia="標楷體" w:hAnsi="Times New Roman" w:cs="Times New Roman" w:hint="eastAsia"/>
                <w:kern w:val="0"/>
                <w:szCs w:val="24"/>
              </w:rPr>
              <w:t>教室</w:t>
            </w:r>
          </w:p>
        </w:tc>
      </w:tr>
      <w:tr w:rsidR="00F036AD" w:rsidRPr="00750CB5" w14:paraId="7670D6DE" w14:textId="77777777" w:rsidTr="005E6F0C">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授課對象</w:t>
            </w:r>
          </w:p>
        </w:tc>
        <w:tc>
          <w:tcPr>
            <w:tcW w:w="8955" w:type="dxa"/>
            <w:gridSpan w:val="8"/>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中等學校教育學程</w:t>
            </w:r>
          </w:p>
        </w:tc>
      </w:tr>
      <w:tr w:rsidR="00F036AD" w:rsidRPr="00750CB5" w14:paraId="7A5E2355" w14:textId="77777777" w:rsidTr="005E6F0C">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課號</w:t>
            </w:r>
          </w:p>
        </w:tc>
        <w:tc>
          <w:tcPr>
            <w:tcW w:w="3403" w:type="dxa"/>
            <w:gridSpan w:val="4"/>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proofErr w:type="spellStart"/>
            <w:r w:rsidRPr="00750CB5">
              <w:rPr>
                <w:rFonts w:ascii="Times New Roman" w:eastAsia="標楷體" w:hAnsi="Times New Roman" w:cs="Times New Roman"/>
                <w:kern w:val="0"/>
                <w:szCs w:val="24"/>
              </w:rPr>
              <w:t>EduTch</w:t>
            </w:r>
            <w:proofErr w:type="spellEnd"/>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學分數</w:t>
            </w:r>
          </w:p>
        </w:tc>
        <w:tc>
          <w:tcPr>
            <w:tcW w:w="3709" w:type="dxa"/>
            <w:gridSpan w:val="3"/>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2.0</w:t>
            </w:r>
          </w:p>
        </w:tc>
      </w:tr>
      <w:tr w:rsidR="00F036AD" w:rsidRPr="00750CB5" w14:paraId="617F123B" w14:textId="77777777" w:rsidTr="005E6F0C">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限修條件</w:t>
            </w:r>
          </w:p>
        </w:tc>
        <w:tc>
          <w:tcPr>
            <w:tcW w:w="8955" w:type="dxa"/>
            <w:gridSpan w:val="8"/>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750CB5"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無</w:t>
            </w:r>
          </w:p>
        </w:tc>
      </w:tr>
      <w:tr w:rsidR="001F4A72" w:rsidRPr="00750CB5" w14:paraId="36208399" w14:textId="77777777" w:rsidTr="005E6F0C">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對應之素養指標</w:t>
            </w:r>
          </w:p>
        </w:tc>
        <w:tc>
          <w:tcPr>
            <w:tcW w:w="8955" w:type="dxa"/>
            <w:gridSpan w:val="8"/>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6B473A05" w14:textId="77777777" w:rsidR="001722B8" w:rsidRPr="00D73C49" w:rsidRDefault="001722B8" w:rsidP="00082FA7">
            <w:pPr>
              <w:widowControl/>
              <w:ind w:left="466" w:hangingChars="194" w:hanging="466"/>
              <w:jc w:val="both"/>
              <w:rPr>
                <w:rFonts w:ascii="Times New Roman" w:eastAsia="標楷體" w:hAnsi="Times New Roman" w:cs="Times New Roman"/>
              </w:rPr>
            </w:pPr>
            <w:r w:rsidRPr="00D73C49">
              <w:rPr>
                <w:rFonts w:ascii="Times New Roman" w:eastAsia="標楷體" w:hAnsi="Times New Roman" w:cs="Times New Roman"/>
              </w:rPr>
              <w:t xml:space="preserve">1-2 </w:t>
            </w:r>
            <w:r w:rsidRPr="00D73C49">
              <w:rPr>
                <w:rFonts w:ascii="Times New Roman" w:eastAsia="標楷體" w:hAnsi="Times New Roman" w:cs="Times New Roman"/>
              </w:rPr>
              <w:t>敏銳覺察社會環境對學生學習影響，以利教育機會均等。</w:t>
            </w:r>
          </w:p>
          <w:p w14:paraId="78F99EA5" w14:textId="77777777" w:rsidR="001722B8" w:rsidRPr="00D73C49" w:rsidRDefault="001722B8" w:rsidP="00082FA7">
            <w:pPr>
              <w:widowControl/>
              <w:ind w:left="466" w:hangingChars="194" w:hanging="466"/>
              <w:jc w:val="both"/>
              <w:rPr>
                <w:rFonts w:ascii="Times New Roman" w:eastAsia="標楷體" w:hAnsi="Times New Roman" w:cs="Times New Roman"/>
              </w:rPr>
            </w:pPr>
            <w:r w:rsidRPr="00D73C49">
              <w:rPr>
                <w:rFonts w:ascii="Times New Roman" w:eastAsia="標楷體" w:hAnsi="Times New Roman" w:cs="Times New Roman"/>
              </w:rPr>
              <w:t xml:space="preserve">1-3 </w:t>
            </w:r>
            <w:r w:rsidRPr="00D73C49">
              <w:rPr>
                <w:rFonts w:ascii="Times New Roman" w:eastAsia="標楷體" w:hAnsi="Times New Roman" w:cs="Times New Roman"/>
              </w:rPr>
              <w:t>了解我國教育政策、法規及學校實務，以作為教育實踐的基礎。</w:t>
            </w:r>
          </w:p>
          <w:p w14:paraId="4CDD34F9" w14:textId="77777777" w:rsidR="00750CB5" w:rsidRPr="00D73C49" w:rsidRDefault="001722B8" w:rsidP="00082FA7">
            <w:pPr>
              <w:widowControl/>
              <w:ind w:left="466" w:hangingChars="194" w:hanging="466"/>
              <w:jc w:val="both"/>
              <w:rPr>
                <w:rFonts w:ascii="Times New Roman" w:eastAsia="標楷體" w:hAnsi="Times New Roman" w:cs="Times New Roman"/>
              </w:rPr>
            </w:pPr>
            <w:r w:rsidRPr="00D73C49">
              <w:rPr>
                <w:rFonts w:ascii="Times New Roman" w:eastAsia="標楷體" w:hAnsi="Times New Roman" w:cs="Times New Roman"/>
              </w:rPr>
              <w:t xml:space="preserve">2-1 </w:t>
            </w:r>
            <w:r w:rsidRPr="00D73C49">
              <w:rPr>
                <w:rFonts w:ascii="Times New Roman" w:eastAsia="標楷體" w:hAnsi="Times New Roman" w:cs="Times New Roman"/>
              </w:rPr>
              <w:t>了解並尊重學生身心發展、社經及文化背景的差異，以作為教學與輔導的依據。</w:t>
            </w:r>
          </w:p>
          <w:p w14:paraId="20EDA7F2" w14:textId="77777777" w:rsidR="001722B8" w:rsidRPr="00D73C49" w:rsidRDefault="001722B8" w:rsidP="00082FA7">
            <w:pPr>
              <w:widowControl/>
              <w:ind w:left="466" w:hangingChars="194" w:hanging="466"/>
              <w:jc w:val="both"/>
              <w:rPr>
                <w:rFonts w:ascii="Times New Roman" w:eastAsia="標楷體" w:hAnsi="Times New Roman" w:cs="Times New Roman"/>
              </w:rPr>
            </w:pPr>
            <w:r w:rsidRPr="00D73C49">
              <w:rPr>
                <w:rFonts w:ascii="Times New Roman" w:eastAsia="標楷體" w:hAnsi="Times New Roman" w:cs="Times New Roman"/>
              </w:rPr>
              <w:t xml:space="preserve">2-3 </w:t>
            </w:r>
            <w:r w:rsidRPr="00D73C49">
              <w:rPr>
                <w:rFonts w:ascii="Times New Roman" w:eastAsia="標楷體" w:hAnsi="Times New Roman" w:cs="Times New Roman"/>
              </w:rPr>
              <w:t>了解特殊需求學生的特質及鑑定歷程，以提供適切的教育與支持。</w:t>
            </w:r>
          </w:p>
          <w:p w14:paraId="54C4A8EB" w14:textId="77777777" w:rsidR="001722B8" w:rsidRPr="00D73C49" w:rsidRDefault="001722B8" w:rsidP="00082FA7">
            <w:pPr>
              <w:widowControl/>
              <w:ind w:left="466" w:hangingChars="194" w:hanging="466"/>
              <w:jc w:val="both"/>
              <w:rPr>
                <w:rFonts w:ascii="Times New Roman" w:eastAsia="標楷體" w:hAnsi="Times New Roman" w:cs="Times New Roman"/>
              </w:rPr>
            </w:pPr>
            <w:r w:rsidRPr="00D73C49">
              <w:rPr>
                <w:rFonts w:ascii="Times New Roman" w:eastAsia="標楷體" w:hAnsi="Times New Roman" w:cs="Times New Roman"/>
              </w:rPr>
              <w:t xml:space="preserve">4-1 </w:t>
            </w:r>
            <w:r w:rsidRPr="00D73C49">
              <w:rPr>
                <w:rFonts w:ascii="Times New Roman" w:eastAsia="標楷體" w:hAnsi="Times New Roman" w:cs="Times New Roman"/>
              </w:rPr>
              <w:t>應用正向支持原理，共創安全、友善及對話的班級與學習環境，以養成學生良好品格及有效學習。</w:t>
            </w:r>
          </w:p>
          <w:p w14:paraId="78B796C9" w14:textId="44B00C8C" w:rsidR="001722B8" w:rsidRPr="00D73C49" w:rsidRDefault="001722B8" w:rsidP="00082FA7">
            <w:pPr>
              <w:widowControl/>
              <w:ind w:left="466" w:hangingChars="194" w:hanging="466"/>
              <w:jc w:val="both"/>
              <w:rPr>
                <w:rFonts w:ascii="Times New Roman" w:eastAsia="標楷體" w:hAnsi="Times New Roman" w:cs="Times New Roman"/>
                <w:kern w:val="0"/>
                <w:szCs w:val="24"/>
              </w:rPr>
            </w:pPr>
            <w:r w:rsidRPr="00D73C49">
              <w:rPr>
                <w:rFonts w:ascii="Times New Roman" w:eastAsia="標楷體" w:hAnsi="Times New Roman" w:cs="Times New Roman"/>
              </w:rPr>
              <w:t xml:space="preserve">5-3 </w:t>
            </w:r>
            <w:r w:rsidRPr="00D73C49">
              <w:rPr>
                <w:rFonts w:ascii="Times New Roman" w:eastAsia="標楷體" w:hAnsi="Times New Roman" w:cs="Times New Roman"/>
              </w:rPr>
              <w:t>透過教育實踐與省思，以發展溝通、團隊合作、問題解決及持續專業成長的意願與能力。</w:t>
            </w:r>
          </w:p>
        </w:tc>
      </w:tr>
      <w:tr w:rsidR="00750CB5" w:rsidRPr="00750CB5" w14:paraId="27F31A42" w14:textId="77777777" w:rsidTr="005E6F0C">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上述指標如何透過教學內容與方法落實</w:t>
            </w:r>
          </w:p>
        </w:tc>
        <w:tc>
          <w:tcPr>
            <w:tcW w:w="8955" w:type="dxa"/>
            <w:gridSpan w:val="8"/>
            <w:tcBorders>
              <w:top w:val="nil"/>
              <w:left w:val="nil"/>
              <w:bottom w:val="single" w:sz="4" w:space="0" w:color="auto"/>
              <w:right w:val="single" w:sz="12" w:space="0" w:color="C00000"/>
            </w:tcBorders>
            <w:tcMar>
              <w:top w:w="0" w:type="dxa"/>
              <w:left w:w="28" w:type="dxa"/>
              <w:bottom w:w="0" w:type="dxa"/>
              <w:right w:w="28" w:type="dxa"/>
            </w:tcMar>
            <w:vAlign w:val="center"/>
          </w:tcPr>
          <w:p w14:paraId="48628480" w14:textId="77777777" w:rsidR="00D73C49" w:rsidRDefault="001722B8" w:rsidP="004168B0">
            <w:pPr>
              <w:widowControl/>
              <w:ind w:left="406" w:hangingChars="169" w:hanging="406"/>
              <w:jc w:val="both"/>
              <w:rPr>
                <w:rFonts w:ascii="Times New Roman" w:eastAsia="標楷體" w:hAnsi="Times New Roman" w:cs="Times New Roman"/>
              </w:rPr>
            </w:pPr>
            <w:r>
              <w:rPr>
                <w:rFonts w:ascii="Times New Roman" w:eastAsia="標楷體" w:hAnsi="Times New Roman" w:cs="Times New Roman"/>
              </w:rPr>
              <w:t>1-2</w:t>
            </w:r>
            <w:r>
              <w:rPr>
                <w:rFonts w:ascii="Times New Roman" w:eastAsia="標楷體" w:hAnsi="Times New Roman" w:cs="Times New Roman" w:hint="eastAsia"/>
              </w:rPr>
              <w:t>、</w:t>
            </w:r>
            <w:r>
              <w:rPr>
                <w:rFonts w:ascii="Times New Roman" w:eastAsia="標楷體" w:hAnsi="Times New Roman" w:cs="Times New Roman" w:hint="eastAsia"/>
              </w:rPr>
              <w:t>1</w:t>
            </w:r>
            <w:r w:rsidR="00750CB5" w:rsidRPr="00750CB5">
              <w:rPr>
                <w:rFonts w:ascii="Times New Roman" w:eastAsia="標楷體" w:hAnsi="Times New Roman" w:cs="Times New Roman"/>
              </w:rPr>
              <w:t>-3</w:t>
            </w:r>
            <w:r w:rsidR="00392BF0">
              <w:rPr>
                <w:rFonts w:ascii="Times New Roman" w:eastAsia="標楷體" w:hAnsi="Times New Roman" w:cs="Times New Roman"/>
              </w:rPr>
              <w:t xml:space="preserve"> </w:t>
            </w:r>
          </w:p>
          <w:p w14:paraId="05C9362B" w14:textId="3B3DAEAA" w:rsidR="00392BF0" w:rsidRPr="00392BF0" w:rsidRDefault="00392BF0" w:rsidP="00F73275">
            <w:pPr>
              <w:widowControl/>
              <w:jc w:val="both"/>
              <w:rPr>
                <w:rFonts w:ascii="Times New Roman" w:eastAsia="標楷體" w:hAnsi="Times New Roman" w:cs="Times New Roman"/>
              </w:rPr>
            </w:pPr>
            <w:r>
              <w:rPr>
                <w:rFonts w:ascii="Times New Roman" w:eastAsia="標楷體" w:hAnsi="Times New Roman" w:cs="Times New Roman" w:hint="eastAsia"/>
              </w:rPr>
              <w:t>透過問題反思</w:t>
            </w:r>
            <w:r w:rsidR="00D73C49">
              <w:rPr>
                <w:rFonts w:ascii="Times New Roman" w:eastAsia="標楷體" w:hAnsi="Times New Roman" w:cs="Times New Roman" w:hint="eastAsia"/>
              </w:rPr>
              <w:t>、閱讀文獻</w:t>
            </w:r>
            <w:r w:rsidR="001722B8">
              <w:rPr>
                <w:rFonts w:ascii="Times New Roman" w:eastAsia="標楷體" w:hAnsi="Times New Roman" w:cs="Times New Roman" w:hint="eastAsia"/>
              </w:rPr>
              <w:t>和討論活動設計</w:t>
            </w:r>
            <w:r>
              <w:rPr>
                <w:rFonts w:ascii="Times New Roman" w:eastAsia="標楷體" w:hAnsi="Times New Roman" w:cs="Times New Roman" w:hint="eastAsia"/>
              </w:rPr>
              <w:t>，讓師資生</w:t>
            </w:r>
            <w:r w:rsidR="001722B8">
              <w:rPr>
                <w:rFonts w:ascii="Times New Roman" w:eastAsia="標楷體" w:hAnsi="Times New Roman" w:cs="Times New Roman" w:hint="eastAsia"/>
              </w:rPr>
              <w:t>認識教育政策制定與規劃的歷程，及其與教育實務之間的關係。</w:t>
            </w:r>
          </w:p>
          <w:p w14:paraId="63E80B07" w14:textId="2CFE9521" w:rsidR="00392BF0" w:rsidRDefault="001722B8" w:rsidP="00750CB5">
            <w:pPr>
              <w:widowControl/>
              <w:ind w:left="466" w:hangingChars="194" w:hanging="466"/>
              <w:jc w:val="both"/>
              <w:rPr>
                <w:rFonts w:ascii="Times New Roman" w:eastAsia="標楷體" w:hAnsi="Times New Roman" w:cs="Times New Roman"/>
              </w:rPr>
            </w:pPr>
            <w:r>
              <w:rPr>
                <w:rFonts w:ascii="Times New Roman" w:eastAsia="標楷體" w:hAnsi="Times New Roman" w:cs="Times New Roman"/>
              </w:rPr>
              <w:t>2</w:t>
            </w:r>
            <w:r w:rsidR="00750CB5" w:rsidRPr="00750CB5">
              <w:rPr>
                <w:rFonts w:ascii="Times New Roman" w:eastAsia="標楷體" w:hAnsi="Times New Roman" w:cs="Times New Roman"/>
              </w:rPr>
              <w:t>-1</w:t>
            </w:r>
            <w:r>
              <w:rPr>
                <w:rFonts w:ascii="Times New Roman" w:eastAsia="標楷體" w:hAnsi="Times New Roman" w:cs="Times New Roman" w:hint="eastAsia"/>
              </w:rPr>
              <w:t>、</w:t>
            </w:r>
            <w:r>
              <w:rPr>
                <w:rFonts w:ascii="Times New Roman" w:eastAsia="標楷體" w:hAnsi="Times New Roman" w:cs="Times New Roman" w:hint="eastAsia"/>
              </w:rPr>
              <w:t>2</w:t>
            </w:r>
            <w:r>
              <w:rPr>
                <w:rFonts w:ascii="Times New Roman" w:eastAsia="標楷體" w:hAnsi="Times New Roman" w:cs="Times New Roman"/>
              </w:rPr>
              <w:t>-</w:t>
            </w:r>
            <w:r w:rsidR="00392BF0">
              <w:rPr>
                <w:rFonts w:ascii="Times New Roman" w:eastAsia="標楷體" w:hAnsi="Times New Roman" w:cs="Times New Roman"/>
              </w:rPr>
              <w:t>3</w:t>
            </w:r>
          </w:p>
          <w:p w14:paraId="123B5266" w14:textId="3DABE5C9" w:rsidR="00750CB5" w:rsidRDefault="00392BF0" w:rsidP="00F73275">
            <w:pPr>
              <w:widowControl/>
              <w:jc w:val="both"/>
              <w:rPr>
                <w:rFonts w:ascii="Times New Roman" w:eastAsia="標楷體" w:hAnsi="Times New Roman" w:cs="Times New Roman"/>
              </w:rPr>
            </w:pPr>
            <w:r>
              <w:rPr>
                <w:rFonts w:ascii="Times New Roman" w:eastAsia="標楷體" w:hAnsi="Times New Roman" w:cs="Times New Roman" w:hint="eastAsia"/>
              </w:rPr>
              <w:t>透過課程</w:t>
            </w:r>
            <w:r w:rsidR="00C32CA5">
              <w:rPr>
                <w:rFonts w:ascii="Times New Roman" w:eastAsia="標楷體" w:hAnsi="Times New Roman" w:cs="Times New Roman" w:hint="eastAsia"/>
              </w:rPr>
              <w:t>、</w:t>
            </w:r>
            <w:r>
              <w:rPr>
                <w:rFonts w:ascii="Times New Roman" w:eastAsia="標楷體" w:hAnsi="Times New Roman" w:cs="Times New Roman" w:hint="eastAsia"/>
              </w:rPr>
              <w:t>專題演講</w:t>
            </w:r>
            <w:r w:rsidR="001722B8">
              <w:rPr>
                <w:rFonts w:ascii="Times New Roman" w:eastAsia="標楷體" w:hAnsi="Times New Roman" w:cs="Times New Roman" w:hint="eastAsia"/>
              </w:rPr>
              <w:t>的學習</w:t>
            </w:r>
            <w:r w:rsidR="00C32CA5">
              <w:rPr>
                <w:rFonts w:ascii="Times New Roman" w:eastAsia="標楷體" w:hAnsi="Times New Roman" w:cs="Times New Roman" w:hint="eastAsia"/>
              </w:rPr>
              <w:t>，讓</w:t>
            </w:r>
            <w:r>
              <w:rPr>
                <w:rFonts w:ascii="Times New Roman" w:eastAsia="標楷體" w:hAnsi="Times New Roman" w:cs="Times New Roman" w:hint="eastAsia"/>
              </w:rPr>
              <w:t>師資生</w:t>
            </w:r>
            <w:r w:rsidR="00C32CA5">
              <w:rPr>
                <w:rFonts w:ascii="Times New Roman" w:eastAsia="標楷體" w:hAnsi="Times New Roman" w:cs="Times New Roman" w:hint="eastAsia"/>
              </w:rPr>
              <w:t>了解政策制訂需考量政策標的團體的立場和需求，如社經文化背景的差異，以利政策目標的達成。</w:t>
            </w:r>
          </w:p>
          <w:p w14:paraId="069B1ED9" w14:textId="6DFD5410" w:rsidR="00C32CA5" w:rsidRDefault="00C32CA5" w:rsidP="00F73275">
            <w:pPr>
              <w:widowControl/>
              <w:jc w:val="both"/>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-1</w:t>
            </w:r>
          </w:p>
          <w:p w14:paraId="137A65F0" w14:textId="57FC655A" w:rsidR="00C32CA5" w:rsidRPr="00C32CA5" w:rsidRDefault="00C32CA5" w:rsidP="00F73275">
            <w:pPr>
              <w:widowControl/>
              <w:jc w:val="both"/>
              <w:rPr>
                <w:rFonts w:ascii="Times New Roman" w:eastAsia="標楷體" w:hAnsi="Times New Roman" w:cs="Times New Roman"/>
              </w:rPr>
            </w:pPr>
            <w:r w:rsidRPr="00B50618">
              <w:rPr>
                <w:rFonts w:ascii="Times New Roman" w:eastAsia="標楷體" w:hAnsi="Times New Roman" w:cs="Times New Roman"/>
              </w:rPr>
              <w:t>透過課程安排和和學習環境的營造，讓師資生經驗</w:t>
            </w:r>
            <w:r>
              <w:rPr>
                <w:rFonts w:ascii="Times New Roman" w:eastAsia="標楷體" w:hAnsi="Times New Roman" w:cs="Times New Roman" w:hint="eastAsia"/>
              </w:rPr>
              <w:t>到</w:t>
            </w:r>
            <w:r w:rsidRPr="00B50618">
              <w:rPr>
                <w:rFonts w:ascii="Times New Roman" w:eastAsia="標楷體" w:hAnsi="Times New Roman" w:cs="Times New Roman"/>
              </w:rPr>
              <w:t>安全和友善的對話環境，讓她</w:t>
            </w:r>
            <w:r w:rsidRPr="00B50618">
              <w:rPr>
                <w:rFonts w:ascii="Times New Roman" w:eastAsia="標楷體" w:hAnsi="Times New Roman" w:cs="Times New Roman"/>
              </w:rPr>
              <w:t>/</w:t>
            </w:r>
            <w:r w:rsidRPr="00B50618">
              <w:rPr>
                <w:rFonts w:ascii="Times New Roman" w:eastAsia="標楷體" w:hAnsi="Times New Roman" w:cs="Times New Roman"/>
              </w:rPr>
              <w:t>他們未來得以從自身經驗出發，知曉如何建構安全的學習環境</w:t>
            </w:r>
            <w:r>
              <w:rPr>
                <w:rFonts w:ascii="Times New Roman" w:eastAsia="標楷體" w:hAnsi="Times New Roman" w:cs="Times New Roman" w:hint="eastAsia"/>
              </w:rPr>
              <w:t>。</w:t>
            </w:r>
          </w:p>
          <w:p w14:paraId="463B6A70" w14:textId="77777777" w:rsidR="00D73C49" w:rsidRDefault="00D73C49" w:rsidP="004168B0">
            <w:pPr>
              <w:widowControl/>
              <w:ind w:left="406" w:hangingChars="169" w:hanging="406"/>
              <w:jc w:val="both"/>
              <w:rPr>
                <w:rFonts w:ascii="Times New Roman" w:eastAsia="標楷體" w:hAnsi="Times New Roman" w:cs="Times New Roman"/>
              </w:rPr>
            </w:pPr>
            <w:r>
              <w:rPr>
                <w:rFonts w:ascii="Times New Roman" w:eastAsia="標楷體" w:hAnsi="Times New Roman" w:cs="Times New Roman"/>
              </w:rPr>
              <w:t>5</w:t>
            </w:r>
            <w:r w:rsidR="001722B8">
              <w:rPr>
                <w:rFonts w:ascii="Times New Roman" w:eastAsia="標楷體" w:hAnsi="Times New Roman" w:cs="Times New Roman"/>
              </w:rPr>
              <w:t>-</w:t>
            </w:r>
            <w:r>
              <w:rPr>
                <w:rFonts w:ascii="Times New Roman" w:eastAsia="標楷體" w:hAnsi="Times New Roman" w:cs="Times New Roman"/>
              </w:rPr>
              <w:t>3</w:t>
            </w:r>
            <w:r w:rsidR="00750CB5" w:rsidRPr="00750CB5">
              <w:rPr>
                <w:rFonts w:ascii="Times New Roman" w:eastAsia="標楷體" w:hAnsi="Times New Roman" w:cs="Times New Roman"/>
              </w:rPr>
              <w:t xml:space="preserve"> </w:t>
            </w:r>
          </w:p>
          <w:p w14:paraId="01FB7CE5" w14:textId="349DDF71" w:rsidR="00750CB5" w:rsidRPr="00750CB5" w:rsidRDefault="004168B0" w:rsidP="00F73275">
            <w:pPr>
              <w:widowControl/>
              <w:jc w:val="both"/>
              <w:rPr>
                <w:rFonts w:ascii="Times New Roman" w:eastAsia="標楷體" w:hAnsi="Times New Roman" w:cs="Times New Roman"/>
                <w:kern w:val="0"/>
                <w:szCs w:val="24"/>
              </w:rPr>
            </w:pPr>
            <w:r>
              <w:rPr>
                <w:rFonts w:ascii="Times New Roman" w:eastAsia="標楷體" w:hAnsi="Times New Roman" w:cs="Times New Roman" w:hint="eastAsia"/>
              </w:rPr>
              <w:t>透過</w:t>
            </w:r>
            <w:r w:rsidR="00C32CA5">
              <w:rPr>
                <w:rFonts w:ascii="Times New Roman" w:eastAsia="標楷體" w:hAnsi="Times New Roman" w:cs="Times New Roman" w:hint="eastAsia"/>
              </w:rPr>
              <w:t>師資生相互合作蒐集和彙整資料，以完成</w:t>
            </w:r>
            <w:r w:rsidR="001722B8">
              <w:rPr>
                <w:rFonts w:ascii="Times New Roman" w:eastAsia="標楷體" w:hAnsi="Times New Roman" w:cs="Times New Roman" w:hint="eastAsia"/>
              </w:rPr>
              <w:t>政策摘要的</w:t>
            </w:r>
            <w:r w:rsidR="00C32CA5">
              <w:rPr>
                <w:rFonts w:ascii="Times New Roman" w:eastAsia="標楷體" w:hAnsi="Times New Roman" w:cs="Times New Roman" w:hint="eastAsia"/>
              </w:rPr>
              <w:t>書</w:t>
            </w:r>
            <w:r w:rsidR="00D73C49">
              <w:rPr>
                <w:rFonts w:ascii="Times New Roman" w:eastAsia="標楷體" w:hAnsi="Times New Roman" w:cs="Times New Roman" w:hint="eastAsia"/>
              </w:rPr>
              <w:t>寫</w:t>
            </w:r>
            <w:r w:rsidR="001722B8">
              <w:rPr>
                <w:rFonts w:ascii="Times New Roman" w:eastAsia="標楷體" w:hAnsi="Times New Roman" w:cs="Times New Roman" w:hint="eastAsia"/>
              </w:rPr>
              <w:t>，</w:t>
            </w:r>
            <w:r w:rsidR="00C32CA5">
              <w:rPr>
                <w:rFonts w:ascii="Times New Roman" w:eastAsia="標楷體" w:hAnsi="Times New Roman" w:cs="Times New Roman" w:hint="eastAsia"/>
              </w:rPr>
              <w:t>使其</w:t>
            </w:r>
            <w:r w:rsidR="00F73275">
              <w:rPr>
                <w:rFonts w:ascii="Times New Roman" w:eastAsia="標楷體" w:hAnsi="Times New Roman" w:cs="Times New Roman" w:hint="eastAsia"/>
              </w:rPr>
              <w:t>加熟悉</w:t>
            </w:r>
            <w:r w:rsidR="00C32CA5">
              <w:rPr>
                <w:rFonts w:ascii="Times New Roman" w:eastAsia="標楷體" w:hAnsi="Times New Roman" w:cs="Times New Roman" w:hint="eastAsia"/>
              </w:rPr>
              <w:t>教育政策的制訂歷程。</w:t>
            </w:r>
          </w:p>
        </w:tc>
      </w:tr>
      <w:tr w:rsidR="00750CB5" w:rsidRPr="00750CB5" w14:paraId="6D7DB930" w14:textId="77777777" w:rsidTr="005E6F0C">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如何評估師資生獲得本課程對應之專業素養</w:t>
            </w:r>
          </w:p>
        </w:tc>
        <w:tc>
          <w:tcPr>
            <w:tcW w:w="8955" w:type="dxa"/>
            <w:gridSpan w:val="8"/>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6D17CCDE" w:rsidR="00253128"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一、</w:t>
            </w:r>
            <w:r w:rsidR="00AD43A0" w:rsidRPr="008F1FB0">
              <w:rPr>
                <w:rFonts w:ascii="Times New Roman" w:eastAsia="標楷體" w:hAnsi="Times New Roman" w:cs="Times New Roman" w:hint="eastAsia"/>
              </w:rPr>
              <w:t>學習評量</w:t>
            </w:r>
            <w:r w:rsidR="00673B53">
              <w:rPr>
                <w:rFonts w:ascii="Times New Roman" w:eastAsia="標楷體" w:hAnsi="Times New Roman" w:cs="Times New Roman" w:hint="eastAsia"/>
              </w:rPr>
              <w:t>的</w:t>
            </w:r>
            <w:r w:rsidR="00AD43A0" w:rsidRPr="008F1FB0">
              <w:rPr>
                <w:rFonts w:ascii="Times New Roman" w:eastAsia="標楷體" w:hAnsi="Times New Roman" w:cs="Times New Roman" w:hint="eastAsia"/>
              </w:rPr>
              <w:t>設計</w:t>
            </w:r>
          </w:p>
          <w:p w14:paraId="31AA710B" w14:textId="1B905606" w:rsidR="00AD43A0" w:rsidRDefault="00673B53"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透</w:t>
            </w:r>
            <w:r w:rsidR="00AD43A0" w:rsidRPr="00AD43A0">
              <w:rPr>
                <w:rFonts w:ascii="Times New Roman" w:eastAsia="標楷體" w:hAnsi="Times New Roman" w:cs="Times New Roman"/>
              </w:rPr>
              <w:t>過</w:t>
            </w:r>
            <w:r>
              <w:rPr>
                <w:rFonts w:ascii="Times New Roman" w:eastAsia="標楷體" w:hAnsi="Times New Roman" w:cs="Times New Roman" w:hint="eastAsia"/>
              </w:rPr>
              <w:t>個人作業和政策摘要的書寫，讓學生得以更加熟悉政策規劃相關概念與知識之餘，也能學習與同儕</w:t>
            </w:r>
            <w:r w:rsidR="00AD43A0" w:rsidRPr="00AD43A0">
              <w:rPr>
                <w:rFonts w:ascii="Times New Roman" w:eastAsia="標楷體" w:hAnsi="Times New Roman" w:cs="Times New Roman"/>
              </w:rPr>
              <w:t>合作</w:t>
            </w:r>
            <w:r>
              <w:rPr>
                <w:rFonts w:ascii="Times New Roman" w:eastAsia="標楷體" w:hAnsi="Times New Roman" w:cs="Times New Roman" w:hint="eastAsia"/>
              </w:rPr>
              <w:t>、</w:t>
            </w:r>
            <w:r w:rsidR="00AD43A0" w:rsidRPr="00AD43A0">
              <w:rPr>
                <w:rFonts w:ascii="Times New Roman" w:eastAsia="標楷體" w:hAnsi="Times New Roman" w:cs="Times New Roman"/>
              </w:rPr>
              <w:t>溝通，</w:t>
            </w:r>
            <w:r>
              <w:rPr>
                <w:rFonts w:ascii="Times New Roman" w:eastAsia="標楷體" w:hAnsi="Times New Roman" w:cs="Times New Roman" w:hint="eastAsia"/>
              </w:rPr>
              <w:t>以完成作業</w:t>
            </w:r>
            <w:r w:rsidR="00C405CD">
              <w:rPr>
                <w:rFonts w:ascii="Times New Roman" w:eastAsia="標楷體" w:hAnsi="Times New Roman" w:cs="Times New Roman" w:hint="eastAsia"/>
              </w:rPr>
              <w:t>，進而培養上述所列的教師專業素養。</w:t>
            </w:r>
          </w:p>
          <w:p w14:paraId="23E18C72" w14:textId="6A5747B6" w:rsidR="00C405CD"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w:t>
            </w:r>
            <w:r w:rsidR="00C405CD" w:rsidRPr="008F1FB0">
              <w:rPr>
                <w:rFonts w:ascii="Times New Roman" w:eastAsia="標楷體" w:hAnsi="Times New Roman" w:cs="Times New Roman" w:hint="eastAsia"/>
              </w:rPr>
              <w:t>課堂</w:t>
            </w:r>
            <w:r w:rsidR="00C405CD" w:rsidRPr="008F1FB0">
              <w:rPr>
                <w:rFonts w:ascii="Times New Roman" w:eastAsia="標楷體" w:hAnsi="Times New Roman" w:cs="Times New Roman" w:hint="eastAsia"/>
              </w:rPr>
              <w:t>/</w:t>
            </w:r>
            <w:r w:rsidR="00C405CD" w:rsidRPr="008F1FB0">
              <w:rPr>
                <w:rFonts w:ascii="Times New Roman" w:eastAsia="標楷體" w:hAnsi="Times New Roman" w:cs="Times New Roman" w:hint="eastAsia"/>
              </w:rPr>
              <w:t>課後討論與反思</w:t>
            </w:r>
          </w:p>
          <w:p w14:paraId="10C4EB26" w14:textId="217FF661" w:rsidR="00C405CD" w:rsidRPr="00AE642A" w:rsidRDefault="00C405CD"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師資生的培育及其教師專業素養的培養和累積是需要不斷反思和對話的歷程。因此無論在課堂中或課後，會藉由提問討論，讓師資生反思個人對教學既有的經驗和想像，</w:t>
            </w:r>
            <w:r w:rsidR="00253128">
              <w:rPr>
                <w:rFonts w:ascii="Times New Roman" w:eastAsia="標楷體" w:hAnsi="Times New Roman" w:cs="Times New Roman" w:hint="eastAsia"/>
              </w:rPr>
              <w:t>進而逐漸培養其教師專業素養。</w:t>
            </w:r>
          </w:p>
        </w:tc>
      </w:tr>
      <w:tr w:rsidR="00750CB5" w:rsidRPr="00750CB5" w14:paraId="128AD6A7" w14:textId="77777777" w:rsidTr="005E6F0C">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750CB5" w:rsidRDefault="00750CB5" w:rsidP="00750CB5">
            <w:pPr>
              <w:widowControl/>
              <w:spacing w:line="40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新興議題的探討</w:t>
            </w:r>
          </w:p>
        </w:tc>
        <w:tc>
          <w:tcPr>
            <w:tcW w:w="8955" w:type="dxa"/>
            <w:gridSpan w:val="8"/>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750CB5" w:rsidRDefault="00750CB5" w:rsidP="00750CB5">
            <w:pPr>
              <w:spacing w:line="300" w:lineRule="exact"/>
              <w:rPr>
                <w:rFonts w:ascii="Times New Roman" w:eastAsia="標楷體" w:hAnsi="Times New Roman" w:cs="Times New Roman"/>
                <w:sz w:val="20"/>
                <w:szCs w:val="20"/>
              </w:rPr>
            </w:pPr>
            <w:r w:rsidRPr="00750CB5">
              <w:rPr>
                <w:rFonts w:ascii="Times New Roman" w:eastAsia="標楷體" w:hAnsi="Times New Roman" w:cs="Times New Roman"/>
                <w:kern w:val="0"/>
                <w:sz w:val="20"/>
                <w:szCs w:val="20"/>
              </w:rPr>
              <w:t>(</w:t>
            </w:r>
            <w:r w:rsidRPr="00750CB5">
              <w:rPr>
                <w:rFonts w:ascii="Times New Roman" w:eastAsia="標楷體" w:hAnsi="Times New Roman" w:cs="Times New Roman"/>
                <w:kern w:val="0"/>
                <w:sz w:val="20"/>
                <w:szCs w:val="20"/>
              </w:rPr>
              <w:t>請勾選課程內涵蓋議題</w:t>
            </w:r>
            <w:r w:rsidRPr="00750CB5">
              <w:rPr>
                <w:rFonts w:ascii="Times New Roman" w:eastAsia="標楷體" w:hAnsi="Times New Roman" w:cs="Times New Roman"/>
                <w:kern w:val="0"/>
                <w:szCs w:val="24"/>
              </w:rPr>
              <w:t>)</w:t>
            </w:r>
          </w:p>
          <w:p w14:paraId="7A39B2BC" w14:textId="62717556" w:rsidR="00750CB5" w:rsidRPr="00750CB5" w:rsidRDefault="00750CB5" w:rsidP="00750CB5">
            <w:pPr>
              <w:spacing w:line="300" w:lineRule="exact"/>
              <w:rPr>
                <w:rFonts w:ascii="Times New Roman" w:eastAsia="標楷體" w:hAnsi="Times New Roman" w:cs="Times New Roman"/>
                <w:kern w:val="0"/>
                <w:szCs w:val="24"/>
              </w:rPr>
            </w:pP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性別平等</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人權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環境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海洋</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品德</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生命</w:t>
            </w:r>
            <w:r w:rsidRPr="00750CB5">
              <w:rPr>
                <w:rFonts w:ascii="Times New Roman" w:eastAsia="標楷體" w:hAnsi="Times New Roman" w:cs="Times New Roman"/>
                <w:sz w:val="20"/>
                <w:szCs w:val="20"/>
              </w:rPr>
              <w:t xml:space="preserve"> </w:t>
            </w:r>
            <w:r w:rsidR="002C1AC6">
              <w:rPr>
                <w:rFonts w:ascii="標楷體" w:eastAsia="標楷體" w:hAnsi="標楷體" w:cs="Times New Roman" w:hint="eastAsia"/>
                <w:sz w:val="20"/>
                <w:szCs w:val="20"/>
              </w:rPr>
              <w:t>■</w:t>
            </w:r>
            <w:r w:rsidRPr="00750CB5">
              <w:rPr>
                <w:rFonts w:ascii="Times New Roman" w:eastAsia="標楷體" w:hAnsi="Times New Roman" w:cs="Times New Roman"/>
                <w:sz w:val="20"/>
                <w:szCs w:val="20"/>
              </w:rPr>
              <w:t>法治</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科技</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資訊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能源</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安全</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防災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家庭教育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生涯規劃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多元文化</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閱讀素養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戶外教育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國際教育</w:t>
            </w: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原住民族教育</w:t>
            </w:r>
          </w:p>
        </w:tc>
      </w:tr>
      <w:tr w:rsidR="00F73275" w:rsidRPr="00750CB5" w14:paraId="6AD67665" w14:textId="77777777" w:rsidTr="005E6F0C">
        <w:trPr>
          <w:gridAfter w:val="2"/>
          <w:wAfter w:w="469" w:type="dxa"/>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F73275" w:rsidRPr="00750CB5" w:rsidRDefault="00F7327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課程概述</w:t>
            </w:r>
          </w:p>
        </w:tc>
        <w:tc>
          <w:tcPr>
            <w:tcW w:w="8506" w:type="dxa"/>
            <w:gridSpan w:val="7"/>
            <w:tcBorders>
              <w:top w:val="single" w:sz="4" w:space="0" w:color="auto"/>
              <w:left w:val="nil"/>
              <w:bottom w:val="single" w:sz="4" w:space="0" w:color="auto"/>
              <w:right w:val="single" w:sz="4" w:space="0" w:color="auto"/>
            </w:tcBorders>
          </w:tcPr>
          <w:p w14:paraId="4B432B07" w14:textId="6FB0088B" w:rsidR="00F73275" w:rsidRPr="00365748" w:rsidRDefault="00F73275" w:rsidP="00365748">
            <w:pPr>
              <w:rPr>
                <w:rFonts w:ascii="Times New Roman" w:eastAsia="標楷體" w:hAnsi="Times New Roman" w:cs="Times New Roman"/>
              </w:rPr>
            </w:pPr>
            <w:r w:rsidRPr="001722B8">
              <w:rPr>
                <w:rFonts w:ascii="Times New Roman" w:eastAsia="標楷體" w:hAnsi="Times New Roman" w:cs="Times New Roman" w:hint="eastAsia"/>
              </w:rPr>
              <w:t>本課程以政策分析為主、法令為輔的角度進行規劃，期待培養學生對於教育政策議題的敏覺度。具體而言，此門課主要目標在於讓學生理解教育政策的基本概念與重要理論、瞭解政策</w:t>
            </w:r>
            <w:r>
              <w:rPr>
                <w:rFonts w:ascii="Times New Roman" w:eastAsia="標楷體" w:hAnsi="Times New Roman" w:cs="Times New Roman" w:hint="eastAsia"/>
              </w:rPr>
              <w:t>規劃、政策執行</w:t>
            </w:r>
            <w:r w:rsidRPr="001722B8">
              <w:rPr>
                <w:rFonts w:ascii="Times New Roman" w:eastAsia="標楷體" w:hAnsi="Times New Roman" w:cs="Times New Roman" w:hint="eastAsia"/>
              </w:rPr>
              <w:t>及政策評估方法等面向後，能夠主動探究我國教育政策及議題。最終，希望培養學生具備教育政策分析能力，進而提出未來教育政策研究與發展等建議。</w:t>
            </w:r>
          </w:p>
        </w:tc>
      </w:tr>
      <w:tr w:rsidR="00F73275" w:rsidRPr="00750CB5" w14:paraId="78BF7DB3" w14:textId="77777777" w:rsidTr="005E6F0C">
        <w:trPr>
          <w:gridAfter w:val="2"/>
          <w:wAfter w:w="469"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F73275" w:rsidRPr="00750CB5" w:rsidRDefault="00F7327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課程目標</w:t>
            </w:r>
          </w:p>
        </w:tc>
        <w:tc>
          <w:tcPr>
            <w:tcW w:w="8506" w:type="dxa"/>
            <w:gridSpan w:val="7"/>
            <w:tcBorders>
              <w:top w:val="nil"/>
              <w:left w:val="nil"/>
              <w:bottom w:val="single" w:sz="4" w:space="0" w:color="auto"/>
              <w:right w:val="single" w:sz="4" w:space="0" w:color="auto"/>
            </w:tcBorders>
          </w:tcPr>
          <w:p w14:paraId="15E7ABED" w14:textId="18788E43" w:rsidR="00F73275" w:rsidRPr="00704530" w:rsidRDefault="00F73275" w:rsidP="001722B8">
            <w:pPr>
              <w:pStyle w:val="a9"/>
              <w:widowControl/>
              <w:numPr>
                <w:ilvl w:val="0"/>
                <w:numId w:val="35"/>
              </w:numPr>
              <w:ind w:leftChars="0"/>
              <w:rPr>
                <w:rFonts w:ascii="Times New Roman" w:eastAsia="標楷體" w:hAnsi="Times New Roman" w:cs="Times New Roman"/>
                <w:color w:val="000000" w:themeColor="text1"/>
              </w:rPr>
            </w:pPr>
            <w:r w:rsidRPr="00704530">
              <w:rPr>
                <w:rFonts w:ascii="Times New Roman" w:eastAsia="標楷體" w:hAnsi="Times New Roman" w:cs="Times New Roman" w:hint="eastAsia"/>
                <w:color w:val="000000" w:themeColor="text1"/>
              </w:rPr>
              <w:t>使學生能夠說明教育政策重要概念與理論（如政策規劃、政策實施）；</w:t>
            </w:r>
          </w:p>
          <w:p w14:paraId="73BB6CE6" w14:textId="77777777" w:rsidR="00F73275" w:rsidRPr="00704530" w:rsidRDefault="00F73275" w:rsidP="001722B8">
            <w:pPr>
              <w:pStyle w:val="a9"/>
              <w:widowControl/>
              <w:numPr>
                <w:ilvl w:val="0"/>
                <w:numId w:val="35"/>
              </w:numPr>
              <w:ind w:leftChars="0"/>
              <w:rPr>
                <w:rFonts w:ascii="Times New Roman" w:eastAsia="標楷體" w:hAnsi="Times New Roman" w:cs="Times New Roman"/>
                <w:color w:val="000000" w:themeColor="text1"/>
              </w:rPr>
            </w:pPr>
            <w:r w:rsidRPr="00704530">
              <w:rPr>
                <w:rFonts w:ascii="Times New Roman" w:eastAsia="標楷體" w:hAnsi="Times New Roman" w:cs="Times New Roman" w:hint="eastAsia"/>
                <w:color w:val="000000" w:themeColor="text1"/>
              </w:rPr>
              <w:t>培養學生分析教育政策的能力；</w:t>
            </w:r>
          </w:p>
          <w:p w14:paraId="5FD7E6D6" w14:textId="1F59783A" w:rsidR="00F73275" w:rsidRPr="00704530" w:rsidRDefault="00F73275" w:rsidP="001722B8">
            <w:pPr>
              <w:pStyle w:val="a9"/>
              <w:widowControl/>
              <w:numPr>
                <w:ilvl w:val="0"/>
                <w:numId w:val="35"/>
              </w:numPr>
              <w:ind w:leftChars="0"/>
              <w:rPr>
                <w:rFonts w:ascii="Times New Roman" w:eastAsia="標楷體" w:hAnsi="Times New Roman" w:cs="Times New Roman"/>
                <w:color w:val="000000" w:themeColor="text1"/>
              </w:rPr>
            </w:pPr>
            <w:r w:rsidRPr="00704530">
              <w:rPr>
                <w:rFonts w:ascii="Times New Roman" w:eastAsia="標楷體" w:hAnsi="Times New Roman" w:cs="Times New Roman" w:hint="eastAsia"/>
                <w:color w:val="000000" w:themeColor="text1"/>
              </w:rPr>
              <w:t>培養學生對教育政策及相關議題的敏覺度。</w:t>
            </w:r>
          </w:p>
        </w:tc>
      </w:tr>
      <w:tr w:rsidR="00F73275" w:rsidRPr="00750CB5" w14:paraId="301E1E89" w14:textId="77777777" w:rsidTr="005E6F0C">
        <w:trPr>
          <w:gridAfter w:val="2"/>
          <w:wAfter w:w="469"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F73275" w:rsidRPr="00750CB5" w:rsidRDefault="00F7327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課程要求</w:t>
            </w:r>
          </w:p>
        </w:tc>
        <w:tc>
          <w:tcPr>
            <w:tcW w:w="8506" w:type="dxa"/>
            <w:gridSpan w:val="7"/>
            <w:tcBorders>
              <w:top w:val="nil"/>
              <w:left w:val="nil"/>
              <w:bottom w:val="single" w:sz="4" w:space="0" w:color="auto"/>
              <w:right w:val="single" w:sz="4" w:space="0" w:color="auto"/>
            </w:tcBorders>
          </w:tcPr>
          <w:p w14:paraId="1FC80ED0" w14:textId="7FC8BEC1" w:rsidR="00F73275" w:rsidRPr="00704530" w:rsidRDefault="00F73275" w:rsidP="00365748">
            <w:pPr>
              <w:pStyle w:val="a9"/>
              <w:widowControl/>
              <w:numPr>
                <w:ilvl w:val="0"/>
                <w:numId w:val="36"/>
              </w:numPr>
              <w:ind w:leftChars="0"/>
              <w:rPr>
                <w:rFonts w:ascii="Times New Roman" w:eastAsia="標楷體" w:hAnsi="Times New Roman" w:cs="Times New Roman"/>
                <w:color w:val="000000" w:themeColor="text1"/>
              </w:rPr>
            </w:pPr>
            <w:r w:rsidRPr="00704530">
              <w:rPr>
                <w:rFonts w:ascii="Times New Roman" w:eastAsia="標楷體" w:hAnsi="Times New Roman" w:cs="Times New Roman" w:hint="eastAsia"/>
                <w:color w:val="000000" w:themeColor="text1"/>
              </w:rPr>
              <w:t>相互尊重、建立互信、安全的對話情境。</w:t>
            </w:r>
          </w:p>
          <w:p w14:paraId="5139C3EC" w14:textId="493101B8" w:rsidR="00F73275" w:rsidRPr="00704530" w:rsidRDefault="00F73275" w:rsidP="00365748">
            <w:pPr>
              <w:pStyle w:val="a9"/>
              <w:widowControl/>
              <w:numPr>
                <w:ilvl w:val="0"/>
                <w:numId w:val="36"/>
              </w:numPr>
              <w:ind w:leftChars="0"/>
              <w:rPr>
                <w:rFonts w:ascii="Times New Roman" w:eastAsia="標楷體" w:hAnsi="Times New Roman" w:cs="Times New Roman"/>
                <w:color w:val="000000" w:themeColor="text1"/>
              </w:rPr>
            </w:pPr>
            <w:r w:rsidRPr="00704530">
              <w:rPr>
                <w:rFonts w:ascii="Times New Roman" w:eastAsia="標楷體" w:hAnsi="Times New Roman" w:cs="Times New Roman" w:hint="eastAsia"/>
                <w:color w:val="000000" w:themeColor="text1"/>
              </w:rPr>
              <w:t>研究倫理原則。</w:t>
            </w:r>
          </w:p>
        </w:tc>
      </w:tr>
      <w:tr w:rsidR="00F73275" w:rsidRPr="00750CB5" w14:paraId="686E8B4E" w14:textId="77777777" w:rsidTr="005E6F0C">
        <w:trPr>
          <w:gridAfter w:val="2"/>
          <w:wAfter w:w="469" w:type="dxa"/>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77777777" w:rsidR="00F73275" w:rsidRPr="00750CB5" w:rsidRDefault="00F7327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課程進度</w:t>
            </w: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4D73A001"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週次</w:t>
            </w:r>
            <w:r w:rsidRPr="00750CB5">
              <w:rPr>
                <w:rFonts w:ascii="Times New Roman" w:eastAsia="標楷體" w:hAnsi="Times New Roman" w:cs="Times New Roman"/>
                <w:kern w:val="0"/>
                <w:szCs w:val="24"/>
              </w:rPr>
              <w:br/>
            </w:r>
          </w:p>
        </w:tc>
        <w:tc>
          <w:tcPr>
            <w:tcW w:w="850" w:type="dxa"/>
            <w:tcBorders>
              <w:top w:val="single" w:sz="4" w:space="0" w:color="auto"/>
              <w:left w:val="nil"/>
              <w:bottom w:val="single" w:sz="4" w:space="0" w:color="auto"/>
              <w:right w:val="single" w:sz="4" w:space="0" w:color="auto"/>
            </w:tcBorders>
            <w:vAlign w:val="center"/>
          </w:tcPr>
          <w:p w14:paraId="19C5056B" w14:textId="3E53BDB9"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662" w:type="dxa"/>
            <w:gridSpan w:val="5"/>
            <w:tcBorders>
              <w:top w:val="nil"/>
              <w:left w:val="single" w:sz="4" w:space="0" w:color="auto"/>
              <w:bottom w:val="single" w:sz="4" w:space="0" w:color="auto"/>
              <w:right w:val="single" w:sz="4" w:space="0" w:color="auto"/>
            </w:tcBorders>
            <w:vAlign w:val="center"/>
          </w:tcPr>
          <w:p w14:paraId="67CE17A9" w14:textId="7AC95B6B" w:rsidR="00F73275" w:rsidRPr="00750CB5" w:rsidRDefault="00F7327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單元主題</w:t>
            </w:r>
            <w:r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課程內容</w:t>
            </w:r>
          </w:p>
        </w:tc>
      </w:tr>
      <w:tr w:rsidR="00F73275" w:rsidRPr="00750CB5" w14:paraId="30A9E98E"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693CC580"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27103BC3" w14:textId="0E920919" w:rsidR="00F73275" w:rsidRPr="006C4CBE" w:rsidRDefault="00F73275" w:rsidP="00F73275">
            <w:pPr>
              <w:jc w:val="center"/>
              <w:rPr>
                <w:rFonts w:ascii="Times New Roman" w:eastAsia="標楷體" w:hAnsi="Times New Roman" w:cs="Times New Roman"/>
              </w:rPr>
            </w:pPr>
            <w:r w:rsidRPr="00ED0EB0">
              <w:rPr>
                <w:rFonts w:ascii="Times New Roman" w:eastAsia="標楷體" w:hAnsi="Times New Roman" w:cs="Times New Roman"/>
              </w:rPr>
              <w:t>2/2</w:t>
            </w:r>
            <w:r w:rsidR="007D744E">
              <w:rPr>
                <w:rFonts w:ascii="Times New Roman" w:eastAsia="標楷體" w:hAnsi="Times New Roman" w:cs="Times New Roman"/>
              </w:rPr>
              <w:t>3</w:t>
            </w:r>
          </w:p>
        </w:tc>
        <w:tc>
          <w:tcPr>
            <w:tcW w:w="6662" w:type="dxa"/>
            <w:gridSpan w:val="5"/>
            <w:tcBorders>
              <w:top w:val="nil"/>
              <w:left w:val="single" w:sz="4" w:space="0" w:color="auto"/>
              <w:bottom w:val="single" w:sz="4" w:space="0" w:color="auto"/>
              <w:right w:val="single" w:sz="4" w:space="0" w:color="auto"/>
            </w:tcBorders>
          </w:tcPr>
          <w:p w14:paraId="5B719D3C" w14:textId="366DA2ED" w:rsidR="00F73275" w:rsidRPr="00750CB5" w:rsidRDefault="00F73275" w:rsidP="00F73275">
            <w:pPr>
              <w:rPr>
                <w:rFonts w:ascii="Times New Roman" w:eastAsia="標楷體" w:hAnsi="Times New Roman" w:cs="Times New Roman"/>
                <w:kern w:val="0"/>
                <w:szCs w:val="24"/>
              </w:rPr>
            </w:pPr>
            <w:r w:rsidRPr="006C4CBE">
              <w:rPr>
                <w:rFonts w:ascii="Times New Roman" w:eastAsia="標楷體" w:hAnsi="Times New Roman" w:cs="Times New Roman"/>
              </w:rPr>
              <w:t>課程內容</w:t>
            </w:r>
            <w:r>
              <w:rPr>
                <w:rFonts w:ascii="Times New Roman" w:eastAsia="標楷體" w:hAnsi="Times New Roman" w:cs="Times New Roman" w:hint="eastAsia"/>
              </w:rPr>
              <w:t>和</w:t>
            </w:r>
            <w:r w:rsidRPr="006C4CBE">
              <w:rPr>
                <w:rFonts w:ascii="Times New Roman" w:eastAsia="標楷體" w:hAnsi="Times New Roman" w:cs="Times New Roman"/>
              </w:rPr>
              <w:t>教學期待的說明</w:t>
            </w:r>
            <w:r>
              <w:rPr>
                <w:rFonts w:ascii="Times New Roman" w:eastAsia="標楷體" w:hAnsi="Times New Roman" w:cs="Times New Roman"/>
              </w:rPr>
              <w:br/>
            </w:r>
            <w:r w:rsidRPr="006C4CBE">
              <w:rPr>
                <w:rFonts w:ascii="Times New Roman" w:eastAsia="標楷體" w:hAnsi="Times New Roman" w:cs="Times New Roman"/>
              </w:rPr>
              <w:t>學生對課程期待的表達</w:t>
            </w:r>
          </w:p>
        </w:tc>
      </w:tr>
      <w:tr w:rsidR="00F73275" w:rsidRPr="00750CB5" w14:paraId="770A712E"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01667CD9"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2</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EF3C0BC" w14:textId="7BEDF6CA" w:rsidR="00F73275" w:rsidRDefault="007D744E" w:rsidP="00F73275">
            <w:pPr>
              <w:jc w:val="center"/>
              <w:rPr>
                <w:rFonts w:ascii="Times New Roman" w:eastAsia="標楷體" w:hAnsi="Times New Roman" w:cs="Times New Roman"/>
              </w:rPr>
            </w:pPr>
            <w:r>
              <w:rPr>
                <w:rFonts w:ascii="Times New Roman" w:eastAsia="標楷體" w:hAnsi="Times New Roman" w:cs="Times New Roman"/>
              </w:rPr>
              <w:t>3/2</w:t>
            </w:r>
          </w:p>
        </w:tc>
        <w:tc>
          <w:tcPr>
            <w:tcW w:w="6662" w:type="dxa"/>
            <w:gridSpan w:val="5"/>
            <w:tcBorders>
              <w:top w:val="nil"/>
              <w:left w:val="single" w:sz="4" w:space="0" w:color="auto"/>
              <w:bottom w:val="single" w:sz="4" w:space="0" w:color="auto"/>
              <w:right w:val="single" w:sz="4" w:space="0" w:color="auto"/>
            </w:tcBorders>
          </w:tcPr>
          <w:p w14:paraId="53D03EEA" w14:textId="25BE927E" w:rsidR="00F73275" w:rsidRPr="00750CB5" w:rsidRDefault="00352013" w:rsidP="00F73275">
            <w:pPr>
              <w:rPr>
                <w:rFonts w:ascii="Times New Roman" w:eastAsia="標楷體" w:hAnsi="Times New Roman" w:cs="Times New Roman"/>
              </w:rPr>
            </w:pPr>
            <w:r w:rsidRPr="00D73C49">
              <w:rPr>
                <w:rFonts w:ascii="Times New Roman" w:eastAsia="標楷體" w:hAnsi="Times New Roman" w:cs="Times New Roman"/>
                <w:szCs w:val="24"/>
              </w:rPr>
              <w:t>政策問題</w:t>
            </w:r>
            <w:r w:rsidRPr="00D73C49">
              <w:rPr>
                <w:rFonts w:ascii="Times New Roman" w:eastAsia="標楷體" w:hAnsi="Times New Roman" w:cs="Times New Roman" w:hint="eastAsia"/>
                <w:szCs w:val="24"/>
              </w:rPr>
              <w:t>建構和議程設定</w:t>
            </w:r>
            <w:r w:rsidRPr="00D73C49">
              <w:rPr>
                <w:rFonts w:ascii="Times New Roman" w:eastAsia="標楷體" w:hAnsi="Times New Roman" w:cs="Times New Roman" w:hint="eastAsia"/>
                <w:szCs w:val="24"/>
              </w:rPr>
              <w:t>I</w:t>
            </w:r>
          </w:p>
        </w:tc>
      </w:tr>
      <w:tr w:rsidR="00F73275" w:rsidRPr="00750CB5" w14:paraId="2A6455A7"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5E0A308C"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3</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31E7174" w14:textId="6E67CDD3"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3/</w:t>
            </w:r>
            <w:r w:rsidR="007D744E">
              <w:rPr>
                <w:rFonts w:ascii="Times New Roman" w:eastAsia="標楷體" w:hAnsi="Times New Roman" w:cs="Times New Roman"/>
              </w:rPr>
              <w:t>9</w:t>
            </w:r>
          </w:p>
        </w:tc>
        <w:tc>
          <w:tcPr>
            <w:tcW w:w="6662" w:type="dxa"/>
            <w:gridSpan w:val="5"/>
            <w:tcBorders>
              <w:top w:val="nil"/>
              <w:left w:val="single" w:sz="4" w:space="0" w:color="auto"/>
              <w:bottom w:val="single" w:sz="4" w:space="0" w:color="auto"/>
              <w:right w:val="single" w:sz="4" w:space="0" w:color="auto"/>
            </w:tcBorders>
          </w:tcPr>
          <w:p w14:paraId="47F55901" w14:textId="6317EC31" w:rsidR="00F73275" w:rsidRPr="00D73C49" w:rsidRDefault="00352013" w:rsidP="00F73275">
            <w:pPr>
              <w:rPr>
                <w:rFonts w:ascii="Times New Roman" w:eastAsia="標楷體" w:hAnsi="Times New Roman" w:cs="Times New Roman"/>
              </w:rPr>
            </w:pPr>
            <w:r w:rsidRPr="00D73C49">
              <w:rPr>
                <w:rFonts w:ascii="Times New Roman" w:eastAsia="標楷體" w:hAnsi="Times New Roman" w:cs="Times New Roman"/>
                <w:szCs w:val="24"/>
              </w:rPr>
              <w:t>政策問題</w:t>
            </w:r>
            <w:r w:rsidRPr="00D73C49">
              <w:rPr>
                <w:rFonts w:ascii="Times New Roman" w:eastAsia="標楷體" w:hAnsi="Times New Roman" w:cs="Times New Roman" w:hint="eastAsia"/>
                <w:szCs w:val="24"/>
              </w:rPr>
              <w:t>建構和議程設定</w:t>
            </w:r>
            <w:r w:rsidRPr="00D73C49">
              <w:rPr>
                <w:rFonts w:ascii="Times New Roman" w:eastAsia="標楷體" w:hAnsi="Times New Roman" w:cs="Times New Roman" w:hint="eastAsia"/>
                <w:szCs w:val="24"/>
              </w:rPr>
              <w:t>I</w:t>
            </w:r>
            <w:r w:rsidRPr="00D73C49">
              <w:rPr>
                <w:rFonts w:ascii="Times New Roman" w:eastAsia="標楷體" w:hAnsi="Times New Roman" w:cs="Times New Roman"/>
                <w:szCs w:val="24"/>
              </w:rPr>
              <w:t>I</w:t>
            </w:r>
            <w:r>
              <w:rPr>
                <w:rFonts w:ascii="Times New Roman" w:eastAsia="標楷體" w:hAnsi="Times New Roman" w:cs="Times New Roman"/>
                <w:szCs w:val="24"/>
              </w:rPr>
              <w:t>/</w:t>
            </w:r>
            <w:r w:rsidR="00F73275" w:rsidRPr="00D73C49">
              <w:rPr>
                <w:rFonts w:ascii="Times New Roman" w:eastAsia="標楷體" w:hAnsi="Times New Roman" w:cs="Times New Roman"/>
                <w:szCs w:val="24"/>
              </w:rPr>
              <w:t>政策摘要撰寫說明</w:t>
            </w:r>
          </w:p>
        </w:tc>
      </w:tr>
      <w:tr w:rsidR="00F73275" w:rsidRPr="00750CB5" w14:paraId="62CAD65D"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5CF5520B"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4</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7EADC68F" w14:textId="5A772EEE"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3/1</w:t>
            </w:r>
            <w:r w:rsidR="007D744E">
              <w:rPr>
                <w:rFonts w:ascii="Times New Roman" w:eastAsia="標楷體" w:hAnsi="Times New Roman" w:cs="Times New Roman"/>
              </w:rPr>
              <w:t>6</w:t>
            </w:r>
          </w:p>
        </w:tc>
        <w:tc>
          <w:tcPr>
            <w:tcW w:w="6662" w:type="dxa"/>
            <w:gridSpan w:val="5"/>
            <w:tcBorders>
              <w:top w:val="nil"/>
              <w:left w:val="single" w:sz="4" w:space="0" w:color="auto"/>
              <w:bottom w:val="single" w:sz="4" w:space="0" w:color="auto"/>
              <w:right w:val="single" w:sz="4" w:space="0" w:color="auto"/>
            </w:tcBorders>
          </w:tcPr>
          <w:p w14:paraId="4A5966D5" w14:textId="6F45C809" w:rsidR="00F73275" w:rsidRPr="00D73C49" w:rsidRDefault="00352013" w:rsidP="00F73275">
            <w:pPr>
              <w:rPr>
                <w:rFonts w:ascii="Times New Roman" w:eastAsia="標楷體" w:hAnsi="Times New Roman" w:cs="Times New Roman"/>
              </w:rPr>
            </w:pPr>
            <w:r w:rsidRPr="00D73C49">
              <w:rPr>
                <w:rFonts w:ascii="Times New Roman" w:eastAsia="標楷體" w:hAnsi="Times New Roman" w:cs="Times New Roman" w:hint="eastAsia"/>
                <w:szCs w:val="24"/>
              </w:rPr>
              <w:t>權責劃分、</w:t>
            </w:r>
            <w:r w:rsidRPr="00D73C49">
              <w:rPr>
                <w:rFonts w:ascii="Times New Roman" w:eastAsia="標楷體" w:hAnsi="Times New Roman" w:cs="Times New Roman"/>
                <w:szCs w:val="24"/>
              </w:rPr>
              <w:t>教育政策規劃</w:t>
            </w:r>
          </w:p>
        </w:tc>
      </w:tr>
      <w:tr w:rsidR="00F73275" w:rsidRPr="00750CB5" w14:paraId="3C499D11"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6B5A1B40"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5</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0B623A21" w14:textId="09126888"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3/2</w:t>
            </w:r>
            <w:r w:rsidR="007D744E">
              <w:rPr>
                <w:rFonts w:ascii="Times New Roman" w:eastAsia="標楷體" w:hAnsi="Times New Roman" w:cs="Times New Roman"/>
              </w:rPr>
              <w:t>3</w:t>
            </w:r>
          </w:p>
        </w:tc>
        <w:tc>
          <w:tcPr>
            <w:tcW w:w="6662" w:type="dxa"/>
            <w:gridSpan w:val="5"/>
            <w:tcBorders>
              <w:top w:val="nil"/>
              <w:left w:val="single" w:sz="4" w:space="0" w:color="auto"/>
              <w:bottom w:val="single" w:sz="4" w:space="0" w:color="auto"/>
              <w:right w:val="single" w:sz="4" w:space="0" w:color="auto"/>
            </w:tcBorders>
          </w:tcPr>
          <w:p w14:paraId="7AD44435" w14:textId="3CA0B749" w:rsidR="00F73275" w:rsidRPr="00D73C49" w:rsidRDefault="005C26B8" w:rsidP="00F73275">
            <w:pPr>
              <w:rPr>
                <w:rFonts w:ascii="Times New Roman" w:eastAsia="標楷體" w:hAnsi="Times New Roman" w:cs="Times New Roman"/>
                <w:szCs w:val="24"/>
              </w:rPr>
            </w:pPr>
            <w:r>
              <w:rPr>
                <w:rFonts w:ascii="Times New Roman" w:eastAsia="標楷體" w:hAnsi="Times New Roman" w:cs="Times New Roman" w:hint="eastAsia"/>
                <w:szCs w:val="24"/>
              </w:rPr>
              <w:t>壓力團體</w:t>
            </w:r>
          </w:p>
        </w:tc>
      </w:tr>
      <w:tr w:rsidR="00F73275" w:rsidRPr="00750CB5" w14:paraId="781A4CD5" w14:textId="77777777" w:rsidTr="00885632">
        <w:trPr>
          <w:gridAfter w:val="2"/>
          <w:wAfter w:w="469" w:type="dxa"/>
          <w:trHeight w:val="228"/>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074E62DB"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6</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4B671159" w14:textId="38BA5577"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3/</w:t>
            </w:r>
            <w:r w:rsidR="007D744E">
              <w:rPr>
                <w:rFonts w:ascii="Times New Roman" w:eastAsia="標楷體" w:hAnsi="Times New Roman" w:cs="Times New Roman"/>
              </w:rPr>
              <w:t>30</w:t>
            </w:r>
          </w:p>
        </w:tc>
        <w:tc>
          <w:tcPr>
            <w:tcW w:w="6662" w:type="dxa"/>
            <w:gridSpan w:val="5"/>
            <w:tcBorders>
              <w:top w:val="nil"/>
              <w:left w:val="single" w:sz="4" w:space="0" w:color="auto"/>
              <w:bottom w:val="single" w:sz="4" w:space="0" w:color="auto"/>
              <w:right w:val="single" w:sz="4" w:space="0" w:color="auto"/>
            </w:tcBorders>
          </w:tcPr>
          <w:p w14:paraId="65333237" w14:textId="666A62E7" w:rsidR="00F73275" w:rsidRPr="00D73C49" w:rsidRDefault="00F73275" w:rsidP="00F73275">
            <w:pPr>
              <w:rPr>
                <w:rFonts w:ascii="Times New Roman" w:eastAsia="標楷體" w:hAnsi="Times New Roman" w:cs="Times New Roman"/>
              </w:rPr>
            </w:pPr>
            <w:r w:rsidRPr="00D73C49">
              <w:rPr>
                <w:rFonts w:ascii="Times New Roman" w:eastAsia="標楷體" w:hAnsi="Times New Roman" w:cs="Times New Roman"/>
                <w:szCs w:val="24"/>
              </w:rPr>
              <w:t>專題演講</w:t>
            </w:r>
            <w:r w:rsidRPr="00D73C49">
              <w:rPr>
                <w:rFonts w:ascii="Times New Roman" w:eastAsia="標楷體" w:hAnsi="Times New Roman" w:cs="Times New Roman"/>
                <w:szCs w:val="24"/>
              </w:rPr>
              <w:t>I</w:t>
            </w:r>
            <w:r w:rsidR="00885632" w:rsidRPr="00D73C49">
              <w:rPr>
                <w:rFonts w:ascii="Times New Roman" w:eastAsia="標楷體" w:hAnsi="Times New Roman" w:cs="Times New Roman"/>
              </w:rPr>
              <w:t xml:space="preserve"> </w:t>
            </w:r>
          </w:p>
        </w:tc>
      </w:tr>
      <w:tr w:rsidR="00F73275" w:rsidRPr="00750CB5" w14:paraId="4E219E47"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0D2712C3"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7</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28EE2E1" w14:textId="064BB619"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4/</w:t>
            </w:r>
            <w:r w:rsidR="007D744E">
              <w:rPr>
                <w:rFonts w:ascii="Times New Roman" w:eastAsia="標楷體" w:hAnsi="Times New Roman" w:cs="Times New Roman"/>
              </w:rPr>
              <w:t>6</w:t>
            </w:r>
          </w:p>
        </w:tc>
        <w:tc>
          <w:tcPr>
            <w:tcW w:w="6662" w:type="dxa"/>
            <w:gridSpan w:val="5"/>
            <w:tcBorders>
              <w:top w:val="nil"/>
              <w:left w:val="single" w:sz="4" w:space="0" w:color="auto"/>
              <w:bottom w:val="single" w:sz="4" w:space="0" w:color="auto"/>
              <w:right w:val="single" w:sz="4" w:space="0" w:color="auto"/>
            </w:tcBorders>
          </w:tcPr>
          <w:p w14:paraId="2F078261" w14:textId="3622EDA4" w:rsidR="00F73275" w:rsidRPr="00D73C49" w:rsidRDefault="005C26B8" w:rsidP="00F73275">
            <w:pPr>
              <w:rPr>
                <w:rFonts w:ascii="Times New Roman" w:eastAsia="標楷體" w:hAnsi="Times New Roman" w:cs="Times New Roman"/>
                <w:szCs w:val="24"/>
              </w:rPr>
            </w:pPr>
            <w:r w:rsidRPr="00D73C49">
              <w:rPr>
                <w:rFonts w:ascii="Times New Roman" w:eastAsia="標楷體" w:hAnsi="Times New Roman" w:cs="Times New Roman"/>
                <w:szCs w:val="24"/>
              </w:rPr>
              <w:t>政策摘要構想討論</w:t>
            </w:r>
          </w:p>
        </w:tc>
      </w:tr>
      <w:tr w:rsidR="00F73275" w:rsidRPr="00750CB5" w14:paraId="6688EDE0"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798343D3"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8</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0F0A632" w14:textId="029B06D5"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4/1</w:t>
            </w:r>
            <w:r w:rsidR="007D744E">
              <w:rPr>
                <w:rFonts w:ascii="Times New Roman" w:eastAsia="標楷體" w:hAnsi="Times New Roman" w:cs="Times New Roman"/>
              </w:rPr>
              <w:t>3</w:t>
            </w:r>
          </w:p>
        </w:tc>
        <w:tc>
          <w:tcPr>
            <w:tcW w:w="6662" w:type="dxa"/>
            <w:gridSpan w:val="5"/>
            <w:tcBorders>
              <w:top w:val="nil"/>
              <w:left w:val="single" w:sz="4" w:space="0" w:color="auto"/>
              <w:bottom w:val="single" w:sz="4" w:space="0" w:color="auto"/>
              <w:right w:val="single" w:sz="4" w:space="0" w:color="auto"/>
            </w:tcBorders>
          </w:tcPr>
          <w:p w14:paraId="3BCDF04F" w14:textId="548C546E" w:rsidR="00F73275" w:rsidRPr="00D73C49" w:rsidRDefault="00F73275" w:rsidP="00F73275">
            <w:pPr>
              <w:rPr>
                <w:rFonts w:ascii="Times New Roman" w:eastAsia="標楷體" w:hAnsi="Times New Roman" w:cs="Times New Roman"/>
                <w:szCs w:val="24"/>
              </w:rPr>
            </w:pPr>
            <w:r w:rsidRPr="00D73C49">
              <w:rPr>
                <w:rFonts w:ascii="Times New Roman" w:eastAsia="標楷體" w:hAnsi="Times New Roman" w:cs="Times New Roman"/>
                <w:szCs w:val="24"/>
              </w:rPr>
              <w:t>教育政策</w:t>
            </w:r>
            <w:r w:rsidRPr="00D73C49">
              <w:rPr>
                <w:rFonts w:ascii="Times New Roman" w:eastAsia="標楷體" w:hAnsi="Times New Roman" w:cs="Times New Roman" w:hint="eastAsia"/>
                <w:szCs w:val="24"/>
              </w:rPr>
              <w:t>合</w:t>
            </w:r>
            <w:r w:rsidRPr="00D73C49">
              <w:rPr>
                <w:rFonts w:ascii="Times New Roman" w:eastAsia="標楷體" w:hAnsi="Times New Roman" w:cs="Times New Roman"/>
                <w:szCs w:val="24"/>
              </w:rPr>
              <w:t>法化</w:t>
            </w:r>
            <w:r w:rsidRPr="00D73C49">
              <w:rPr>
                <w:rFonts w:ascii="Times New Roman" w:eastAsia="標楷體" w:hAnsi="Times New Roman" w:cs="Times New Roman" w:hint="eastAsia"/>
                <w:szCs w:val="24"/>
              </w:rPr>
              <w:t xml:space="preserve"> </w:t>
            </w:r>
          </w:p>
        </w:tc>
      </w:tr>
      <w:tr w:rsidR="00F73275" w:rsidRPr="00750CB5" w14:paraId="4A80E50B"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4AFE5BC3"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9</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0A7F6954" w14:textId="19CA0B54"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4/</w:t>
            </w:r>
            <w:r w:rsidR="007D744E">
              <w:rPr>
                <w:rFonts w:ascii="Times New Roman" w:eastAsia="標楷體" w:hAnsi="Times New Roman" w:cs="Times New Roman"/>
              </w:rPr>
              <w:t>20</w:t>
            </w:r>
          </w:p>
        </w:tc>
        <w:tc>
          <w:tcPr>
            <w:tcW w:w="6662" w:type="dxa"/>
            <w:gridSpan w:val="5"/>
            <w:tcBorders>
              <w:top w:val="nil"/>
              <w:left w:val="single" w:sz="4" w:space="0" w:color="auto"/>
              <w:bottom w:val="single" w:sz="4" w:space="0" w:color="auto"/>
              <w:right w:val="single" w:sz="4" w:space="0" w:color="auto"/>
            </w:tcBorders>
          </w:tcPr>
          <w:p w14:paraId="1B133264" w14:textId="5BD2060B" w:rsidR="00F73275" w:rsidRPr="00D73C49" w:rsidRDefault="005C26B8" w:rsidP="00F73275">
            <w:pPr>
              <w:rPr>
                <w:rFonts w:ascii="Times New Roman" w:eastAsia="標楷體" w:hAnsi="Times New Roman" w:cs="Times New Roman"/>
              </w:rPr>
            </w:pPr>
            <w:r w:rsidRPr="00D73C49">
              <w:rPr>
                <w:rFonts w:ascii="Times New Roman" w:eastAsia="標楷體" w:hAnsi="Times New Roman" w:cs="Times New Roman"/>
                <w:szCs w:val="24"/>
              </w:rPr>
              <w:t>教育政策實施與法令</w:t>
            </w:r>
          </w:p>
        </w:tc>
      </w:tr>
      <w:tr w:rsidR="00F73275" w:rsidRPr="00750CB5" w14:paraId="1E26333B"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19C0B138"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10</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A95CEA2" w14:textId="55FF4728"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4/2</w:t>
            </w:r>
            <w:r w:rsidR="007D744E">
              <w:rPr>
                <w:rFonts w:ascii="Times New Roman" w:eastAsia="標楷體" w:hAnsi="Times New Roman" w:cs="Times New Roman"/>
              </w:rPr>
              <w:t>7</w:t>
            </w:r>
          </w:p>
        </w:tc>
        <w:tc>
          <w:tcPr>
            <w:tcW w:w="6662" w:type="dxa"/>
            <w:gridSpan w:val="5"/>
            <w:tcBorders>
              <w:top w:val="nil"/>
              <w:left w:val="single" w:sz="4" w:space="0" w:color="auto"/>
              <w:bottom w:val="single" w:sz="4" w:space="0" w:color="auto"/>
              <w:right w:val="single" w:sz="4" w:space="0" w:color="auto"/>
            </w:tcBorders>
          </w:tcPr>
          <w:p w14:paraId="105B6B0B" w14:textId="233EB255" w:rsidR="00F73275" w:rsidRPr="00D73C49" w:rsidRDefault="005C26B8" w:rsidP="00F73275">
            <w:pPr>
              <w:rPr>
                <w:rFonts w:ascii="Times New Roman" w:eastAsia="標楷體" w:hAnsi="Times New Roman" w:cs="Times New Roman"/>
              </w:rPr>
            </w:pPr>
            <w:r>
              <w:rPr>
                <w:rFonts w:ascii="Times New Roman" w:eastAsia="標楷體" w:hAnsi="Times New Roman" w:cs="Times New Roman" w:hint="eastAsia"/>
              </w:rPr>
              <w:t>專題演講</w:t>
            </w:r>
            <w:r>
              <w:rPr>
                <w:rFonts w:ascii="Times New Roman" w:eastAsia="標楷體" w:hAnsi="Times New Roman" w:cs="Times New Roman" w:hint="eastAsia"/>
              </w:rPr>
              <w:t>II</w:t>
            </w:r>
          </w:p>
        </w:tc>
      </w:tr>
      <w:tr w:rsidR="00F73275" w:rsidRPr="00750CB5" w14:paraId="71E634A7"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118E4489"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11</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668E6529" w14:textId="33673EFA"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5/</w:t>
            </w:r>
            <w:r w:rsidR="007D744E">
              <w:rPr>
                <w:rFonts w:ascii="Times New Roman" w:eastAsia="標楷體" w:hAnsi="Times New Roman" w:cs="Times New Roman"/>
              </w:rPr>
              <w:t>4</w:t>
            </w:r>
          </w:p>
        </w:tc>
        <w:tc>
          <w:tcPr>
            <w:tcW w:w="6662" w:type="dxa"/>
            <w:gridSpan w:val="5"/>
            <w:tcBorders>
              <w:top w:val="nil"/>
              <w:left w:val="single" w:sz="4" w:space="0" w:color="auto"/>
              <w:bottom w:val="single" w:sz="4" w:space="0" w:color="auto"/>
              <w:right w:val="single" w:sz="4" w:space="0" w:color="auto"/>
            </w:tcBorders>
          </w:tcPr>
          <w:p w14:paraId="19E7EFC6" w14:textId="4025006E" w:rsidR="00F73275" w:rsidRPr="00D73C49" w:rsidRDefault="00F73275" w:rsidP="00F73275">
            <w:pPr>
              <w:rPr>
                <w:rFonts w:ascii="Times New Roman" w:eastAsia="標楷體" w:hAnsi="Times New Roman" w:cs="Times New Roman"/>
                <w:szCs w:val="24"/>
              </w:rPr>
            </w:pPr>
            <w:r w:rsidRPr="00D73C49">
              <w:rPr>
                <w:rFonts w:ascii="Times New Roman" w:eastAsia="標楷體" w:hAnsi="Times New Roman" w:cs="Times New Roman"/>
                <w:szCs w:val="24"/>
              </w:rPr>
              <w:t>教育政策評</w:t>
            </w:r>
            <w:r w:rsidRPr="00D73C49">
              <w:rPr>
                <w:rFonts w:ascii="Times New Roman" w:eastAsia="標楷體" w:hAnsi="Times New Roman" w:cs="Times New Roman" w:hint="eastAsia"/>
                <w:szCs w:val="24"/>
              </w:rPr>
              <w:t>鑑</w:t>
            </w:r>
          </w:p>
        </w:tc>
      </w:tr>
      <w:tr w:rsidR="00F73275" w:rsidRPr="00750CB5" w14:paraId="43648AAD"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46A15140"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12</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44440F6B" w14:textId="08C649F9"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bCs/>
              </w:rPr>
              <w:t>5/</w:t>
            </w:r>
            <w:r w:rsidR="007D744E">
              <w:rPr>
                <w:rFonts w:ascii="Times New Roman" w:eastAsia="標楷體" w:hAnsi="Times New Roman" w:cs="Times New Roman"/>
                <w:bCs/>
              </w:rPr>
              <w:t>11</w:t>
            </w:r>
          </w:p>
        </w:tc>
        <w:tc>
          <w:tcPr>
            <w:tcW w:w="6662" w:type="dxa"/>
            <w:gridSpan w:val="5"/>
            <w:tcBorders>
              <w:top w:val="nil"/>
              <w:left w:val="single" w:sz="4" w:space="0" w:color="auto"/>
              <w:bottom w:val="single" w:sz="4" w:space="0" w:color="auto"/>
              <w:right w:val="single" w:sz="4" w:space="0" w:color="auto"/>
            </w:tcBorders>
          </w:tcPr>
          <w:p w14:paraId="35B6DDB7" w14:textId="19F005C5" w:rsidR="00F73275" w:rsidRPr="00D73C49" w:rsidRDefault="00F73275" w:rsidP="00F73275">
            <w:pPr>
              <w:rPr>
                <w:rFonts w:ascii="Times New Roman" w:eastAsia="標楷體" w:hAnsi="Times New Roman" w:cs="Times New Roman"/>
              </w:rPr>
            </w:pPr>
            <w:r w:rsidRPr="00D73C49">
              <w:rPr>
                <w:rFonts w:ascii="Times New Roman" w:eastAsia="標楷體" w:hAnsi="Times New Roman" w:cs="Times New Roman"/>
                <w:szCs w:val="24"/>
              </w:rPr>
              <w:t>專題演講</w:t>
            </w:r>
            <w:r w:rsidRPr="00D73C49">
              <w:rPr>
                <w:rFonts w:ascii="Times New Roman" w:eastAsia="標楷體" w:hAnsi="Times New Roman" w:cs="Times New Roman"/>
                <w:szCs w:val="24"/>
              </w:rPr>
              <w:t>II</w:t>
            </w:r>
            <w:r w:rsidR="005C26B8">
              <w:rPr>
                <w:rFonts w:ascii="Times New Roman" w:eastAsia="標楷體" w:hAnsi="Times New Roman" w:cs="Times New Roman" w:hint="eastAsia"/>
                <w:szCs w:val="24"/>
              </w:rPr>
              <w:t>I</w:t>
            </w:r>
            <w:r w:rsidR="00885632" w:rsidRPr="00D73C49">
              <w:rPr>
                <w:rFonts w:ascii="Times New Roman" w:eastAsia="標楷體" w:hAnsi="Times New Roman" w:cs="Times New Roman"/>
              </w:rPr>
              <w:t xml:space="preserve"> </w:t>
            </w:r>
          </w:p>
        </w:tc>
      </w:tr>
      <w:tr w:rsidR="00F73275" w:rsidRPr="00750CB5" w14:paraId="43633CC5"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50B8F909"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13</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46000C72" w14:textId="269033F0" w:rsidR="00F73275" w:rsidRPr="00D73C49" w:rsidRDefault="00F73275" w:rsidP="00F73275">
            <w:pPr>
              <w:jc w:val="center"/>
              <w:rPr>
                <w:rFonts w:ascii="Times New Roman" w:eastAsia="標楷體" w:hAnsi="Times New Roman" w:cs="Times New Roman"/>
              </w:rPr>
            </w:pPr>
            <w:r w:rsidRPr="00ED0EB0">
              <w:rPr>
                <w:rFonts w:ascii="Times New Roman" w:eastAsia="標楷體" w:hAnsi="Times New Roman" w:cs="Times New Roman"/>
              </w:rPr>
              <w:t>5/1</w:t>
            </w:r>
            <w:r w:rsidR="007D744E">
              <w:rPr>
                <w:rFonts w:ascii="Times New Roman" w:eastAsia="標楷體" w:hAnsi="Times New Roman" w:cs="Times New Roman"/>
              </w:rPr>
              <w:t>8</w:t>
            </w:r>
          </w:p>
        </w:tc>
        <w:tc>
          <w:tcPr>
            <w:tcW w:w="6662" w:type="dxa"/>
            <w:gridSpan w:val="5"/>
            <w:tcBorders>
              <w:top w:val="nil"/>
              <w:left w:val="single" w:sz="4" w:space="0" w:color="auto"/>
              <w:bottom w:val="single" w:sz="4" w:space="0" w:color="auto"/>
              <w:right w:val="single" w:sz="4" w:space="0" w:color="auto"/>
            </w:tcBorders>
          </w:tcPr>
          <w:p w14:paraId="6336ABA1" w14:textId="02104A53" w:rsidR="00F73275" w:rsidRPr="00D73C49" w:rsidRDefault="00F73275" w:rsidP="00F73275">
            <w:pPr>
              <w:rPr>
                <w:rFonts w:ascii="Times New Roman" w:eastAsia="標楷體" w:hAnsi="Times New Roman" w:cs="Times New Roman"/>
              </w:rPr>
            </w:pPr>
            <w:r w:rsidRPr="00D73C49">
              <w:rPr>
                <w:rFonts w:ascii="Times New Roman" w:eastAsia="標楷體" w:hAnsi="Times New Roman" w:cs="Times New Roman" w:hint="eastAsia"/>
              </w:rPr>
              <w:t>政策摘要個別討論</w:t>
            </w:r>
            <w:r w:rsidRPr="00D73C49">
              <w:rPr>
                <w:rFonts w:ascii="Times New Roman" w:eastAsia="標楷體" w:hAnsi="Times New Roman" w:cs="Times New Roman" w:hint="eastAsia"/>
              </w:rPr>
              <w:t xml:space="preserve"> </w:t>
            </w:r>
            <w:r w:rsidRPr="00D73C49">
              <w:rPr>
                <w:rFonts w:ascii="Times New Roman" w:eastAsia="標楷體" w:hAnsi="Times New Roman" w:cs="Times New Roman" w:hint="eastAsia"/>
                <w:szCs w:val="24"/>
              </w:rPr>
              <w:t>V</w:t>
            </w:r>
            <w:r w:rsidRPr="00D73C49">
              <w:rPr>
                <w:rFonts w:ascii="Times New Roman" w:eastAsia="標楷體" w:hAnsi="Times New Roman" w:cs="Times New Roman"/>
                <w:szCs w:val="24"/>
              </w:rPr>
              <w:t xml:space="preserve">ideo: </w:t>
            </w:r>
            <w:r w:rsidRPr="00D73C49">
              <w:rPr>
                <w:rFonts w:ascii="Times New Roman" w:eastAsia="標楷體" w:hAnsi="Times New Roman" w:cs="Times New Roman" w:hint="eastAsia"/>
                <w:szCs w:val="24"/>
              </w:rPr>
              <w:t>融合教育政策演講</w:t>
            </w:r>
          </w:p>
        </w:tc>
      </w:tr>
      <w:tr w:rsidR="00F73275" w:rsidRPr="00750CB5" w14:paraId="771AB5CF"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321C1A1D"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14</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5B279056" w14:textId="03B4C178" w:rsidR="00F73275" w:rsidRPr="00D73C49" w:rsidRDefault="00F73275" w:rsidP="00F73275">
            <w:pPr>
              <w:jc w:val="center"/>
              <w:rPr>
                <w:rFonts w:ascii="Times New Roman" w:eastAsia="標楷體" w:hAnsi="Times New Roman" w:cs="Times New Roman"/>
                <w:szCs w:val="24"/>
              </w:rPr>
            </w:pPr>
            <w:r w:rsidRPr="00ED0EB0">
              <w:rPr>
                <w:rFonts w:ascii="Times New Roman" w:eastAsia="標楷體" w:hAnsi="Times New Roman" w:cs="Times New Roman"/>
              </w:rPr>
              <w:t>5/2</w:t>
            </w:r>
            <w:r w:rsidR="007D744E">
              <w:rPr>
                <w:rFonts w:ascii="Times New Roman" w:eastAsia="標楷體" w:hAnsi="Times New Roman" w:cs="Times New Roman"/>
              </w:rPr>
              <w:t>5</w:t>
            </w:r>
          </w:p>
        </w:tc>
        <w:tc>
          <w:tcPr>
            <w:tcW w:w="6662" w:type="dxa"/>
            <w:gridSpan w:val="5"/>
            <w:tcBorders>
              <w:top w:val="nil"/>
              <w:left w:val="single" w:sz="4" w:space="0" w:color="auto"/>
              <w:bottom w:val="single" w:sz="4" w:space="0" w:color="auto"/>
              <w:right w:val="single" w:sz="4" w:space="0" w:color="auto"/>
            </w:tcBorders>
          </w:tcPr>
          <w:p w14:paraId="7B228A25" w14:textId="0AEA5766" w:rsidR="00F73275" w:rsidRPr="00D73C49" w:rsidRDefault="00F73275" w:rsidP="00F73275">
            <w:pPr>
              <w:rPr>
                <w:rFonts w:ascii="Times New Roman" w:eastAsia="標楷體" w:hAnsi="Times New Roman" w:cs="Times New Roman"/>
              </w:rPr>
            </w:pPr>
            <w:r w:rsidRPr="00D73C49">
              <w:rPr>
                <w:rFonts w:ascii="Times New Roman" w:eastAsia="標楷體" w:hAnsi="Times New Roman" w:cs="Times New Roman" w:hint="eastAsia"/>
                <w:szCs w:val="24"/>
              </w:rPr>
              <w:t>提問討論：融合教育政策、學校行政法規</w:t>
            </w:r>
          </w:p>
        </w:tc>
      </w:tr>
      <w:tr w:rsidR="00F73275" w:rsidRPr="00750CB5" w14:paraId="58DB9284" w14:textId="77777777" w:rsidTr="005E6F0C">
        <w:trPr>
          <w:gridAfter w:val="2"/>
          <w:wAfter w:w="469" w:type="dxa"/>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470FCA95"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15</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7EDA3926" w14:textId="0E94DAA1" w:rsidR="00F73275" w:rsidRDefault="007D744E" w:rsidP="00F73275">
            <w:pPr>
              <w:jc w:val="center"/>
              <w:rPr>
                <w:rFonts w:ascii="Times New Roman" w:eastAsia="標楷體" w:hAnsi="Times New Roman" w:cs="Times New Roman"/>
              </w:rPr>
            </w:pPr>
            <w:r>
              <w:rPr>
                <w:rFonts w:ascii="Times New Roman" w:eastAsia="標楷體" w:hAnsi="Times New Roman" w:cs="Times New Roman"/>
              </w:rPr>
              <w:t>6/1</w:t>
            </w:r>
          </w:p>
        </w:tc>
        <w:tc>
          <w:tcPr>
            <w:tcW w:w="6662" w:type="dxa"/>
            <w:gridSpan w:val="5"/>
            <w:tcBorders>
              <w:top w:val="nil"/>
              <w:left w:val="single" w:sz="4" w:space="0" w:color="auto"/>
              <w:bottom w:val="single" w:sz="4" w:space="0" w:color="auto"/>
              <w:right w:val="single" w:sz="4" w:space="0" w:color="auto"/>
            </w:tcBorders>
          </w:tcPr>
          <w:p w14:paraId="43DB8DCC" w14:textId="17D91A7F" w:rsidR="00F73275" w:rsidRPr="00750CB5" w:rsidRDefault="00F73275" w:rsidP="00F73275">
            <w:pPr>
              <w:rPr>
                <w:rFonts w:ascii="Times New Roman" w:eastAsia="標楷體" w:hAnsi="Times New Roman" w:cs="Times New Roman"/>
              </w:rPr>
            </w:pPr>
            <w:r>
              <w:rPr>
                <w:rFonts w:ascii="Times New Roman" w:eastAsia="標楷體" w:hAnsi="Times New Roman" w:cs="Times New Roman" w:hint="eastAsia"/>
              </w:rPr>
              <w:t>政策摘要</w:t>
            </w:r>
            <w:r w:rsidRPr="006C4CBE">
              <w:rPr>
                <w:rFonts w:ascii="Times New Roman" w:eastAsia="標楷體" w:hAnsi="Times New Roman" w:cs="Times New Roman"/>
              </w:rPr>
              <w:t>分享與討論</w:t>
            </w:r>
            <w:r w:rsidRPr="006C4CBE">
              <w:rPr>
                <w:rFonts w:ascii="Times New Roman" w:eastAsia="標楷體" w:hAnsi="Times New Roman" w:cs="Times New Roman"/>
              </w:rPr>
              <w:t>I</w:t>
            </w:r>
          </w:p>
        </w:tc>
      </w:tr>
      <w:tr w:rsidR="00F73275" w:rsidRPr="00750CB5" w14:paraId="0C57A930" w14:textId="77777777" w:rsidTr="005E6F0C">
        <w:trPr>
          <w:gridAfter w:val="2"/>
          <w:wAfter w:w="469" w:type="dxa"/>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p>
        </w:tc>
        <w:tc>
          <w:tcPr>
            <w:tcW w:w="994" w:type="dxa"/>
            <w:tcBorders>
              <w:top w:val="nil"/>
              <w:left w:val="nil"/>
              <w:bottom w:val="single" w:sz="4" w:space="0" w:color="auto"/>
              <w:right w:val="single" w:sz="4" w:space="0" w:color="auto"/>
            </w:tcBorders>
            <w:tcMar>
              <w:top w:w="0" w:type="dxa"/>
              <w:left w:w="28" w:type="dxa"/>
              <w:bottom w:w="0" w:type="dxa"/>
              <w:right w:w="28" w:type="dxa"/>
            </w:tcMar>
            <w:vAlign w:val="center"/>
          </w:tcPr>
          <w:p w14:paraId="1BB3B591" w14:textId="77777777" w:rsidR="00F73275" w:rsidRPr="00750CB5" w:rsidRDefault="00F73275" w:rsidP="00F73275">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16</w:t>
            </w:r>
            <w:r w:rsidRPr="00750CB5">
              <w:rPr>
                <w:rFonts w:ascii="Times New Roman" w:eastAsia="標楷體" w:hAnsi="Times New Roman" w:cs="Times New Roman"/>
                <w:kern w:val="0"/>
                <w:szCs w:val="24"/>
              </w:rPr>
              <w:t>週</w:t>
            </w:r>
          </w:p>
        </w:tc>
        <w:tc>
          <w:tcPr>
            <w:tcW w:w="850" w:type="dxa"/>
            <w:tcBorders>
              <w:top w:val="single" w:sz="4" w:space="0" w:color="auto"/>
              <w:left w:val="nil"/>
              <w:bottom w:val="single" w:sz="4" w:space="0" w:color="auto"/>
              <w:right w:val="single" w:sz="4" w:space="0" w:color="auto"/>
            </w:tcBorders>
            <w:vAlign w:val="center"/>
          </w:tcPr>
          <w:p w14:paraId="724DF94E" w14:textId="6C56CAAB" w:rsidR="00F73275" w:rsidRDefault="00F73275" w:rsidP="00F73275">
            <w:pPr>
              <w:jc w:val="center"/>
              <w:rPr>
                <w:rFonts w:ascii="Times New Roman" w:eastAsia="標楷體" w:hAnsi="Times New Roman" w:cs="Times New Roman"/>
              </w:rPr>
            </w:pPr>
            <w:r w:rsidRPr="00ED0EB0">
              <w:rPr>
                <w:rFonts w:ascii="Times New Roman" w:eastAsia="標楷體" w:hAnsi="Times New Roman" w:cs="Times New Roman"/>
              </w:rPr>
              <w:t>6/</w:t>
            </w:r>
            <w:r w:rsidR="007D744E">
              <w:rPr>
                <w:rFonts w:ascii="Times New Roman" w:eastAsia="標楷體" w:hAnsi="Times New Roman" w:cs="Times New Roman"/>
              </w:rPr>
              <w:t>8</w:t>
            </w:r>
          </w:p>
        </w:tc>
        <w:tc>
          <w:tcPr>
            <w:tcW w:w="6662" w:type="dxa"/>
            <w:gridSpan w:val="5"/>
            <w:tcBorders>
              <w:top w:val="nil"/>
              <w:left w:val="single" w:sz="4" w:space="0" w:color="auto"/>
              <w:bottom w:val="single" w:sz="4" w:space="0" w:color="auto"/>
              <w:right w:val="single" w:sz="4" w:space="0" w:color="auto"/>
            </w:tcBorders>
          </w:tcPr>
          <w:p w14:paraId="58493A8A" w14:textId="14CF5DCB" w:rsidR="00F73275" w:rsidRPr="00750CB5" w:rsidRDefault="00F73275" w:rsidP="00F73275">
            <w:pPr>
              <w:rPr>
                <w:rFonts w:ascii="Times New Roman" w:eastAsia="標楷體" w:hAnsi="Times New Roman" w:cs="Times New Roman"/>
              </w:rPr>
            </w:pPr>
            <w:r>
              <w:rPr>
                <w:rFonts w:ascii="Times New Roman" w:eastAsia="標楷體" w:hAnsi="Times New Roman" w:cs="Times New Roman" w:hint="eastAsia"/>
              </w:rPr>
              <w:t>政策摘要</w:t>
            </w:r>
            <w:r w:rsidRPr="006C4CBE">
              <w:rPr>
                <w:rFonts w:ascii="Times New Roman" w:eastAsia="標楷體" w:hAnsi="Times New Roman" w:cs="Times New Roman"/>
              </w:rPr>
              <w:t>分享與討論</w:t>
            </w:r>
            <w:r w:rsidRPr="006C4CBE">
              <w:rPr>
                <w:rFonts w:ascii="Times New Roman" w:eastAsia="標楷體" w:hAnsi="Times New Roman" w:cs="Times New Roman"/>
              </w:rPr>
              <w:t>I</w:t>
            </w:r>
            <w:r>
              <w:rPr>
                <w:rFonts w:ascii="Times New Roman" w:eastAsia="標楷體" w:hAnsi="Times New Roman" w:cs="Times New Roman"/>
              </w:rPr>
              <w:t>I</w:t>
            </w:r>
            <w:r>
              <w:rPr>
                <w:rFonts w:ascii="Times New Roman" w:eastAsia="標楷體" w:hAnsi="Times New Roman" w:cs="Times New Roman" w:hint="eastAsia"/>
              </w:rPr>
              <w:t>、綜合討論</w:t>
            </w:r>
          </w:p>
        </w:tc>
      </w:tr>
      <w:tr w:rsidR="00F73275" w:rsidRPr="00750CB5" w14:paraId="37C63ABF" w14:textId="77777777" w:rsidTr="005E6F0C">
        <w:trPr>
          <w:gridAfter w:val="2"/>
          <w:wAfter w:w="469" w:type="dxa"/>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F73275" w:rsidRPr="00750CB5" w:rsidRDefault="00F73275" w:rsidP="00F73275">
            <w:pPr>
              <w:widowControl/>
              <w:spacing w:before="100" w:beforeAutospacing="1" w:after="100" w:afterAutospacing="1" w:line="24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評量與成績考核</w:t>
            </w:r>
          </w:p>
        </w:tc>
        <w:tc>
          <w:tcPr>
            <w:tcW w:w="8506" w:type="dxa"/>
            <w:gridSpan w:val="7"/>
            <w:tcBorders>
              <w:top w:val="nil"/>
              <w:left w:val="nil"/>
              <w:bottom w:val="single" w:sz="4" w:space="0" w:color="auto"/>
              <w:right w:val="single" w:sz="4" w:space="0" w:color="auto"/>
            </w:tcBorders>
          </w:tcPr>
          <w:p w14:paraId="3459CC29" w14:textId="77777777" w:rsidR="00F73275" w:rsidRPr="003C4E12" w:rsidRDefault="00F73275" w:rsidP="00F73275">
            <w:pPr>
              <w:pStyle w:val="a9"/>
              <w:numPr>
                <w:ilvl w:val="0"/>
                <w:numId w:val="42"/>
              </w:numPr>
              <w:ind w:leftChars="0"/>
              <w:jc w:val="both"/>
              <w:rPr>
                <w:rFonts w:ascii="Times New Roman" w:eastAsia="標楷體" w:hAnsi="Times New Roman" w:cs="Times New Roman"/>
                <w:b/>
              </w:rPr>
            </w:pPr>
            <w:r w:rsidRPr="003C4E12">
              <w:rPr>
                <w:rFonts w:ascii="Times New Roman" w:eastAsia="標楷體" w:hAnsi="Times New Roman" w:cs="Times New Roman"/>
                <w:b/>
              </w:rPr>
              <w:t>課堂出席與參與（</w:t>
            </w:r>
            <w:r w:rsidRPr="003C4E12">
              <w:rPr>
                <w:rFonts w:ascii="Times New Roman" w:eastAsia="標楷體" w:hAnsi="Times New Roman" w:cs="Times New Roman"/>
                <w:b/>
              </w:rPr>
              <w:t>25%</w:t>
            </w:r>
            <w:r w:rsidRPr="003C4E12">
              <w:rPr>
                <w:rFonts w:ascii="Times New Roman" w:eastAsia="標楷體" w:hAnsi="Times New Roman" w:cs="Times New Roman"/>
                <w:b/>
              </w:rPr>
              <w:t>）</w:t>
            </w:r>
          </w:p>
          <w:p w14:paraId="73FA22BF" w14:textId="77777777" w:rsidR="00F73275" w:rsidRPr="008305BE" w:rsidRDefault="00F73275" w:rsidP="00F73275">
            <w:pPr>
              <w:pStyle w:val="a9"/>
              <w:numPr>
                <w:ilvl w:val="0"/>
                <w:numId w:val="43"/>
              </w:numPr>
              <w:ind w:leftChars="0" w:left="709" w:hanging="692"/>
              <w:jc w:val="both"/>
              <w:rPr>
                <w:rFonts w:ascii="Times New Roman" w:eastAsia="標楷體" w:hAnsi="Times New Roman" w:cs="Times New Roman"/>
                <w:b/>
              </w:rPr>
            </w:pPr>
            <w:r w:rsidRPr="008305BE">
              <w:rPr>
                <w:rFonts w:ascii="Times New Roman" w:eastAsia="標楷體" w:hAnsi="Times New Roman" w:cs="Times New Roman"/>
              </w:rPr>
              <w:t>課堂出席是最基本的要求</w:t>
            </w:r>
            <w:r w:rsidRPr="008305BE">
              <w:rPr>
                <w:rFonts w:ascii="Times New Roman" w:eastAsia="標楷體" w:hAnsi="Times New Roman" w:cs="Times New Roman" w:hint="eastAsia"/>
              </w:rPr>
              <w:t>，</w:t>
            </w:r>
            <w:r w:rsidRPr="008305BE">
              <w:rPr>
                <w:rFonts w:ascii="Times New Roman" w:eastAsia="標楷體" w:hAnsi="Times New Roman" w:cs="Times New Roman"/>
              </w:rPr>
              <w:t>也是對自我行為的負責。一學期至多缺席</w:t>
            </w:r>
            <w:r w:rsidRPr="008305BE">
              <w:rPr>
                <w:rFonts w:ascii="Times New Roman" w:eastAsia="標楷體" w:hAnsi="Times New Roman" w:cs="Times New Roman"/>
              </w:rPr>
              <w:t>3</w:t>
            </w:r>
            <w:r w:rsidRPr="008305BE">
              <w:rPr>
                <w:rFonts w:ascii="Times New Roman" w:eastAsia="標楷體" w:hAnsi="Times New Roman" w:cs="Times New Roman"/>
              </w:rPr>
              <w:t>次，若缺席超過</w:t>
            </w:r>
            <w:r w:rsidRPr="008305BE">
              <w:rPr>
                <w:rFonts w:ascii="Times New Roman" w:eastAsia="標楷體" w:hAnsi="Times New Roman" w:cs="Times New Roman"/>
              </w:rPr>
              <w:t>5</w:t>
            </w:r>
            <w:r w:rsidRPr="008305BE">
              <w:rPr>
                <w:rFonts w:ascii="Times New Roman" w:eastAsia="標楷體" w:hAnsi="Times New Roman" w:cs="Times New Roman"/>
              </w:rPr>
              <w:t>次，此門課程即未通過。</w:t>
            </w:r>
          </w:p>
          <w:p w14:paraId="5E140221" w14:textId="77777777" w:rsidR="00F73275" w:rsidRPr="008305BE" w:rsidRDefault="00F73275" w:rsidP="00F73275">
            <w:pPr>
              <w:pStyle w:val="a9"/>
              <w:numPr>
                <w:ilvl w:val="0"/>
                <w:numId w:val="43"/>
              </w:numPr>
              <w:ind w:leftChars="0" w:left="709" w:hanging="692"/>
              <w:jc w:val="both"/>
              <w:rPr>
                <w:rFonts w:ascii="Times New Roman" w:eastAsia="標楷體" w:hAnsi="Times New Roman" w:cs="Times New Roman"/>
                <w:b/>
              </w:rPr>
            </w:pPr>
            <w:r w:rsidRPr="008305BE">
              <w:rPr>
                <w:rFonts w:ascii="Times New Roman" w:eastAsia="標楷體" w:hAnsi="Times New Roman" w:cs="Times New Roman"/>
              </w:rPr>
              <w:t>請準時出席，若因要事或突發狀況無法出席，請儘量事先請假並說明理由。</w:t>
            </w:r>
          </w:p>
          <w:p w14:paraId="40A298DC" w14:textId="77777777" w:rsidR="00F73275" w:rsidRPr="008305BE" w:rsidRDefault="00F73275" w:rsidP="00F73275">
            <w:pPr>
              <w:pStyle w:val="a9"/>
              <w:numPr>
                <w:ilvl w:val="0"/>
                <w:numId w:val="43"/>
              </w:numPr>
              <w:ind w:leftChars="0" w:left="709" w:hanging="692"/>
              <w:jc w:val="both"/>
              <w:rPr>
                <w:rFonts w:ascii="Times New Roman" w:eastAsia="標楷體" w:hAnsi="Times New Roman" w:cs="Times New Roman"/>
                <w:b/>
              </w:rPr>
            </w:pPr>
            <w:r w:rsidRPr="008305BE">
              <w:rPr>
                <w:rFonts w:ascii="Times New Roman" w:eastAsia="標楷體" w:hAnsi="Times New Roman" w:cs="Times New Roman"/>
              </w:rPr>
              <w:t>課堂參與和討論是影響這門課課程內容和品質的關鍵，故課堂上會有許多對話、討論和反思，同時也請留意發言禮儀。</w:t>
            </w:r>
          </w:p>
          <w:p w14:paraId="38CF06D7" w14:textId="77777777" w:rsidR="00F73275" w:rsidRPr="00C74343" w:rsidRDefault="00F73275" w:rsidP="00F73275">
            <w:pPr>
              <w:pStyle w:val="a9"/>
              <w:numPr>
                <w:ilvl w:val="0"/>
                <w:numId w:val="42"/>
              </w:numPr>
              <w:spacing w:beforeLines="50" w:before="180"/>
              <w:ind w:leftChars="0" w:left="499" w:hanging="482"/>
              <w:jc w:val="both"/>
              <w:rPr>
                <w:rFonts w:ascii="Times New Roman" w:eastAsia="標楷體" w:hAnsi="Times New Roman" w:cs="Times New Roman"/>
                <w:b/>
                <w:bCs/>
              </w:rPr>
            </w:pPr>
            <w:r w:rsidRPr="00C74343">
              <w:rPr>
                <w:rFonts w:ascii="Times New Roman" w:eastAsia="標楷體" w:hAnsi="Times New Roman" w:cs="Times New Roman"/>
                <w:b/>
                <w:bCs/>
              </w:rPr>
              <w:t>個人作業（</w:t>
            </w:r>
            <w:r w:rsidRPr="00C74343">
              <w:rPr>
                <w:rFonts w:ascii="Times New Roman" w:eastAsia="標楷體" w:hAnsi="Times New Roman" w:cs="Times New Roman"/>
                <w:b/>
                <w:bCs/>
              </w:rPr>
              <w:t>20%</w:t>
            </w:r>
            <w:r w:rsidRPr="00C74343">
              <w:rPr>
                <w:rFonts w:ascii="Times New Roman" w:eastAsia="標楷體" w:hAnsi="Times New Roman" w:cs="Times New Roman"/>
                <w:b/>
                <w:bCs/>
              </w:rPr>
              <w:t>）：</w:t>
            </w:r>
          </w:p>
          <w:p w14:paraId="7946348D" w14:textId="77777777" w:rsidR="00F73275" w:rsidRPr="003C4E12" w:rsidRDefault="00F73275" w:rsidP="00F73275">
            <w:pPr>
              <w:pStyle w:val="a9"/>
              <w:numPr>
                <w:ilvl w:val="1"/>
                <w:numId w:val="44"/>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lastRenderedPageBreak/>
              <w:t>本學期有兩次專題演講，請同學綜整已學內容和專題演講內容撰寫反思心得。</w:t>
            </w:r>
          </w:p>
          <w:p w14:paraId="155B0C3F" w14:textId="77777777" w:rsidR="00F73275" w:rsidRPr="003C4E12" w:rsidRDefault="00F73275" w:rsidP="00F73275">
            <w:pPr>
              <w:pStyle w:val="a9"/>
              <w:numPr>
                <w:ilvl w:val="1"/>
                <w:numId w:val="44"/>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個人作業</w:t>
            </w:r>
            <w:r>
              <w:rPr>
                <w:rFonts w:ascii="Times New Roman" w:eastAsia="標楷體" w:hAnsi="Times New Roman" w:cs="Times New Roman" w:hint="eastAsia"/>
              </w:rPr>
              <w:t>至少</w:t>
            </w:r>
            <w:r>
              <w:rPr>
                <w:rFonts w:ascii="Times New Roman" w:eastAsia="標楷體" w:hAnsi="Times New Roman" w:cs="Times New Roman" w:hint="eastAsia"/>
              </w:rPr>
              <w:t>1</w:t>
            </w:r>
            <w:r>
              <w:rPr>
                <w:rFonts w:ascii="Times New Roman" w:eastAsia="標楷體" w:hAnsi="Times New Roman" w:cs="Times New Roman" w:hint="eastAsia"/>
              </w:rPr>
              <w:t>頁、</w:t>
            </w:r>
            <w:r w:rsidRPr="003C4E12">
              <w:rPr>
                <w:rFonts w:ascii="Times New Roman" w:eastAsia="標楷體" w:hAnsi="Times New Roman" w:cs="Times New Roman"/>
              </w:rPr>
              <w:t>2</w:t>
            </w:r>
            <w:r w:rsidRPr="003C4E12">
              <w:rPr>
                <w:rFonts w:ascii="Times New Roman" w:eastAsia="標楷體" w:hAnsi="Times New Roman" w:cs="Times New Roman"/>
              </w:rPr>
              <w:t>頁為度（</w:t>
            </w:r>
            <w:r w:rsidRPr="003C4E12">
              <w:rPr>
                <w:rFonts w:ascii="Times New Roman" w:eastAsia="標楷體" w:hAnsi="Times New Roman" w:cs="Times New Roman"/>
              </w:rPr>
              <w:t>12</w:t>
            </w:r>
            <w:r w:rsidRPr="003C4E12">
              <w:rPr>
                <w:rFonts w:ascii="Times New Roman" w:eastAsia="標楷體" w:hAnsi="Times New Roman" w:cs="Times New Roman"/>
              </w:rPr>
              <w:t>號字，單行間距）。</w:t>
            </w:r>
          </w:p>
          <w:p w14:paraId="60F18CA6" w14:textId="77777777" w:rsidR="00F73275" w:rsidRPr="00904822" w:rsidRDefault="00F73275" w:rsidP="00F73275">
            <w:pPr>
              <w:pStyle w:val="a9"/>
              <w:numPr>
                <w:ilvl w:val="1"/>
                <w:numId w:val="44"/>
              </w:numPr>
              <w:ind w:leftChars="0" w:left="709" w:hanging="709"/>
              <w:jc w:val="both"/>
              <w:rPr>
                <w:rFonts w:ascii="Times New Roman" w:eastAsia="標楷體" w:hAnsi="Times New Roman" w:cs="Times New Roman"/>
              </w:rPr>
            </w:pPr>
            <w:r w:rsidRPr="00904822">
              <w:rPr>
                <w:rFonts w:ascii="Times New Roman" w:eastAsia="標楷體" w:hAnsi="Times New Roman" w:cs="Times New Roman"/>
              </w:rPr>
              <w:tab/>
            </w:r>
            <w:r w:rsidRPr="00904822">
              <w:rPr>
                <w:rFonts w:ascii="Times New Roman" w:eastAsia="標楷體" w:hAnsi="Times New Roman" w:cs="Times New Roman"/>
              </w:rPr>
              <w:t>本學期</w:t>
            </w:r>
            <w:r w:rsidRPr="00904822">
              <w:rPr>
                <w:rFonts w:ascii="Times New Roman" w:eastAsia="標楷體" w:hAnsi="Times New Roman" w:cs="Times New Roman"/>
              </w:rPr>
              <w:tab/>
            </w:r>
            <w:r w:rsidRPr="00904822">
              <w:rPr>
                <w:rFonts w:ascii="Times New Roman" w:eastAsia="標楷體" w:hAnsi="Times New Roman" w:cs="Times New Roman"/>
              </w:rPr>
              <w:t>兩次個人作業繳交日期為</w:t>
            </w:r>
            <w:r>
              <w:rPr>
                <w:rFonts w:ascii="Times New Roman" w:eastAsia="標楷體" w:hAnsi="Times New Roman" w:cs="Times New Roman" w:hint="eastAsia"/>
              </w:rPr>
              <w:t>演講的隔週上課日</w:t>
            </w:r>
            <w:r w:rsidRPr="00904822">
              <w:rPr>
                <w:rFonts w:ascii="Times New Roman" w:eastAsia="標楷體" w:hAnsi="Times New Roman" w:cs="Times New Roman"/>
              </w:rPr>
              <w:t>。</w:t>
            </w:r>
          </w:p>
          <w:p w14:paraId="2DADAC40" w14:textId="77777777" w:rsidR="00F73275" w:rsidRPr="003C4E12" w:rsidRDefault="00F73275" w:rsidP="00F73275">
            <w:pPr>
              <w:pStyle w:val="a9"/>
              <w:numPr>
                <w:ilvl w:val="1"/>
                <w:numId w:val="44"/>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個人作業請於指定日期</w:t>
            </w:r>
            <w:r>
              <w:rPr>
                <w:rFonts w:ascii="Times New Roman" w:eastAsia="標楷體" w:hAnsi="Times New Roman" w:cs="Times New Roman" w:hint="eastAsia"/>
              </w:rPr>
              <w:t>前</w:t>
            </w:r>
            <w:r w:rsidRPr="003C4E12">
              <w:rPr>
                <w:rFonts w:ascii="Times New Roman" w:eastAsia="標楷體" w:hAnsi="Times New Roman" w:cs="Times New Roman"/>
              </w:rPr>
              <w:t>上傳至</w:t>
            </w:r>
            <w:r>
              <w:rPr>
                <w:rFonts w:ascii="Times New Roman" w:eastAsia="標楷體" w:hAnsi="Times New Roman" w:cs="Times New Roman" w:hint="eastAsia"/>
              </w:rPr>
              <w:t>NTU COOL</w:t>
            </w:r>
            <w:r w:rsidRPr="003C4E12">
              <w:rPr>
                <w:rFonts w:ascii="Times New Roman" w:eastAsia="標楷體" w:hAnsi="Times New Roman" w:cs="Times New Roman"/>
              </w:rPr>
              <w:t>，無正當理由不接受</w:t>
            </w:r>
            <w:r>
              <w:rPr>
                <w:rFonts w:ascii="Times New Roman" w:eastAsia="標楷體" w:hAnsi="Times New Roman" w:cs="Times New Roman" w:hint="eastAsia"/>
              </w:rPr>
              <w:t>遲</w:t>
            </w:r>
            <w:r w:rsidRPr="003C4E12">
              <w:rPr>
                <w:rFonts w:ascii="Times New Roman" w:eastAsia="標楷體" w:hAnsi="Times New Roman" w:cs="Times New Roman"/>
              </w:rPr>
              <w:t>交</w:t>
            </w:r>
            <w:r>
              <w:rPr>
                <w:rFonts w:ascii="Times New Roman" w:eastAsia="標楷體" w:hAnsi="Times New Roman" w:cs="Times New Roman" w:hint="eastAsia"/>
              </w:rPr>
              <w:t>或補交</w:t>
            </w:r>
            <w:r w:rsidRPr="003C4E12">
              <w:rPr>
                <w:rFonts w:ascii="Times New Roman" w:eastAsia="標楷體" w:hAnsi="Times New Roman" w:cs="Times New Roman"/>
              </w:rPr>
              <w:t>，請自行存檔</w:t>
            </w:r>
            <w:r>
              <w:rPr>
                <w:rFonts w:ascii="Times New Roman" w:eastAsia="標楷體" w:hAnsi="Times New Roman" w:cs="Times New Roman" w:hint="eastAsia"/>
              </w:rPr>
              <w:t>備份</w:t>
            </w:r>
            <w:r w:rsidRPr="003C4E12">
              <w:rPr>
                <w:rFonts w:ascii="Times New Roman" w:eastAsia="標楷體" w:hAnsi="Times New Roman" w:cs="Times New Roman"/>
              </w:rPr>
              <w:t>。</w:t>
            </w:r>
          </w:p>
          <w:p w14:paraId="7AB5D4F5" w14:textId="77777777" w:rsidR="00F73275" w:rsidRPr="003C4E12" w:rsidRDefault="00F73275" w:rsidP="00F73275">
            <w:pPr>
              <w:pStyle w:val="a9"/>
              <w:numPr>
                <w:ilvl w:val="1"/>
                <w:numId w:val="44"/>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評分標準：</w:t>
            </w:r>
          </w:p>
          <w:p w14:paraId="2CB7C6AC" w14:textId="77777777" w:rsidR="00F73275" w:rsidRPr="003C4E12" w:rsidRDefault="00F73275" w:rsidP="00F73275">
            <w:pPr>
              <w:pStyle w:val="a9"/>
              <w:numPr>
                <w:ilvl w:val="2"/>
                <w:numId w:val="46"/>
              </w:numPr>
              <w:ind w:leftChars="0" w:left="1134" w:hanging="283"/>
              <w:jc w:val="both"/>
              <w:rPr>
                <w:rFonts w:ascii="Times New Roman" w:eastAsia="標楷體" w:hAnsi="Times New Roman" w:cs="Times New Roman"/>
              </w:rPr>
            </w:pPr>
            <w:r>
              <w:rPr>
                <w:rFonts w:ascii="Times New Roman" w:eastAsia="標楷體" w:hAnsi="Times New Roman" w:cs="Times New Roman" w:hint="eastAsia"/>
              </w:rPr>
              <w:t>對演講和閱讀</w:t>
            </w:r>
            <w:r w:rsidRPr="003C4E12">
              <w:rPr>
                <w:rFonts w:ascii="Times New Roman" w:eastAsia="標楷體" w:hAnsi="Times New Roman" w:cs="Times New Roman"/>
              </w:rPr>
              <w:t>內容的</w:t>
            </w:r>
            <w:r>
              <w:rPr>
                <w:rFonts w:ascii="Times New Roman" w:eastAsia="標楷體" w:hAnsi="Times New Roman" w:cs="Times New Roman" w:hint="eastAsia"/>
              </w:rPr>
              <w:t>理解和綜合分析能力</w:t>
            </w:r>
            <w:r w:rsidRPr="003C4E12">
              <w:rPr>
                <w:rFonts w:ascii="Times New Roman" w:eastAsia="標楷體" w:hAnsi="Times New Roman" w:cs="Times New Roman"/>
              </w:rPr>
              <w:t>；</w:t>
            </w:r>
          </w:p>
          <w:p w14:paraId="214D7E24" w14:textId="77777777" w:rsidR="00F73275" w:rsidRPr="00733E7D" w:rsidRDefault="00F73275" w:rsidP="00F73275">
            <w:pPr>
              <w:pStyle w:val="a9"/>
              <w:numPr>
                <w:ilvl w:val="2"/>
                <w:numId w:val="46"/>
              </w:numPr>
              <w:ind w:leftChars="0" w:left="1134" w:hanging="283"/>
              <w:jc w:val="both"/>
              <w:rPr>
                <w:rFonts w:ascii="Times New Roman" w:eastAsia="標楷體" w:hAnsi="Times New Roman" w:cs="Times New Roman"/>
              </w:rPr>
            </w:pPr>
            <w:r w:rsidRPr="003C4E12">
              <w:rPr>
                <w:rFonts w:ascii="Times New Roman" w:eastAsia="標楷體" w:hAnsi="Times New Roman" w:cs="Times New Roman"/>
              </w:rPr>
              <w:t>個人評論</w:t>
            </w:r>
            <w:r>
              <w:rPr>
                <w:rFonts w:ascii="Times New Roman" w:eastAsia="標楷體" w:hAnsi="Times New Roman" w:cs="Times New Roman" w:hint="eastAsia"/>
              </w:rPr>
              <w:t>或反思的</w:t>
            </w:r>
            <w:r w:rsidRPr="003C4E12">
              <w:rPr>
                <w:rFonts w:ascii="Times New Roman" w:eastAsia="標楷體" w:hAnsi="Times New Roman" w:cs="Times New Roman"/>
              </w:rPr>
              <w:t>清晰</w:t>
            </w:r>
            <w:r>
              <w:rPr>
                <w:rFonts w:ascii="Times New Roman" w:eastAsia="標楷體" w:hAnsi="Times New Roman" w:cs="Times New Roman" w:hint="eastAsia"/>
              </w:rPr>
              <w:t>度</w:t>
            </w:r>
            <w:r w:rsidRPr="00733E7D">
              <w:rPr>
                <w:rFonts w:ascii="Times New Roman" w:eastAsia="標楷體" w:hAnsi="Times New Roman" w:cs="Times New Roman"/>
              </w:rPr>
              <w:t>、合理</w:t>
            </w:r>
            <w:r>
              <w:rPr>
                <w:rFonts w:ascii="Times New Roman" w:eastAsia="標楷體" w:hAnsi="Times New Roman" w:cs="Times New Roman" w:hint="eastAsia"/>
              </w:rPr>
              <w:t>性</w:t>
            </w:r>
            <w:r w:rsidRPr="00733E7D">
              <w:rPr>
                <w:rFonts w:ascii="Times New Roman" w:eastAsia="標楷體" w:hAnsi="Times New Roman" w:cs="Times New Roman" w:hint="eastAsia"/>
              </w:rPr>
              <w:t>和深度</w:t>
            </w:r>
            <w:r w:rsidRPr="00733E7D">
              <w:rPr>
                <w:rFonts w:ascii="Times New Roman" w:eastAsia="標楷體" w:hAnsi="Times New Roman" w:cs="Times New Roman"/>
              </w:rPr>
              <w:t>；</w:t>
            </w:r>
          </w:p>
          <w:p w14:paraId="34ECF3C2" w14:textId="77777777" w:rsidR="00F73275" w:rsidRPr="003C4E12" w:rsidRDefault="00F73275" w:rsidP="00F73275">
            <w:pPr>
              <w:pStyle w:val="a9"/>
              <w:numPr>
                <w:ilvl w:val="2"/>
                <w:numId w:val="46"/>
              </w:numPr>
              <w:ind w:leftChars="0" w:left="1134" w:hanging="283"/>
              <w:jc w:val="both"/>
              <w:rPr>
                <w:rFonts w:ascii="Times New Roman" w:eastAsia="標楷體" w:hAnsi="Times New Roman" w:cs="Times New Roman"/>
              </w:rPr>
            </w:pPr>
            <w:r>
              <w:rPr>
                <w:rFonts w:ascii="Times New Roman" w:eastAsia="標楷體" w:hAnsi="Times New Roman" w:cs="Times New Roman" w:hint="eastAsia"/>
              </w:rPr>
              <w:t>語言使用：錯別字、句子和段落間的邏輯</w:t>
            </w:r>
            <w:r w:rsidRPr="003C4E12">
              <w:rPr>
                <w:rFonts w:ascii="Times New Roman" w:eastAsia="標楷體" w:hAnsi="Times New Roman" w:cs="Times New Roman"/>
              </w:rPr>
              <w:t>。</w:t>
            </w:r>
          </w:p>
          <w:p w14:paraId="01503AAA" w14:textId="77777777" w:rsidR="00F73275" w:rsidRPr="00C74343" w:rsidRDefault="00F73275" w:rsidP="00F73275">
            <w:pPr>
              <w:pStyle w:val="a9"/>
              <w:numPr>
                <w:ilvl w:val="0"/>
                <w:numId w:val="42"/>
              </w:numPr>
              <w:spacing w:beforeLines="50" w:before="180"/>
              <w:ind w:leftChars="0" w:left="499" w:hanging="482"/>
              <w:jc w:val="both"/>
              <w:rPr>
                <w:rFonts w:ascii="Times New Roman" w:eastAsia="標楷體" w:hAnsi="Times New Roman" w:cs="Times New Roman"/>
                <w:b/>
                <w:bCs/>
              </w:rPr>
            </w:pPr>
            <w:r w:rsidRPr="00C74343">
              <w:rPr>
                <w:rFonts w:ascii="Times New Roman" w:eastAsia="標楷體" w:hAnsi="Times New Roman" w:cs="Times New Roman"/>
                <w:b/>
                <w:bCs/>
              </w:rPr>
              <w:t>政策摘要（</w:t>
            </w:r>
            <w:r w:rsidRPr="00C74343">
              <w:rPr>
                <w:rFonts w:ascii="Times New Roman" w:eastAsia="標楷體" w:hAnsi="Times New Roman" w:cs="Times New Roman"/>
                <w:b/>
                <w:bCs/>
              </w:rPr>
              <w:t>45%</w:t>
            </w:r>
            <w:r w:rsidRPr="00C74343">
              <w:rPr>
                <w:rFonts w:ascii="Times New Roman" w:eastAsia="標楷體" w:hAnsi="Times New Roman" w:cs="Times New Roman"/>
                <w:b/>
                <w:bCs/>
              </w:rPr>
              <w:t>）</w:t>
            </w:r>
          </w:p>
          <w:p w14:paraId="7DE72F6C" w14:textId="77777777" w:rsidR="00F73275" w:rsidRPr="003C4E12" w:rsidRDefault="00F73275" w:rsidP="00F73275">
            <w:pPr>
              <w:pStyle w:val="a9"/>
              <w:numPr>
                <w:ilvl w:val="1"/>
                <w:numId w:val="45"/>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同學選擇一個教育政策</w:t>
            </w:r>
            <w:r>
              <w:rPr>
                <w:rFonts w:ascii="Times New Roman" w:eastAsia="標楷體" w:hAnsi="Times New Roman" w:cs="Times New Roman" w:hint="eastAsia"/>
              </w:rPr>
              <w:t>或議題</w:t>
            </w:r>
            <w:r w:rsidRPr="003C4E12">
              <w:rPr>
                <w:rFonts w:ascii="Times New Roman" w:eastAsia="標楷體" w:hAnsi="Times New Roman" w:cs="Times New Roman"/>
              </w:rPr>
              <w:t>進行探究與分析，撰寫成一份政策摘要。鼓勵</w:t>
            </w:r>
            <w:r w:rsidRPr="003C4E12">
              <w:rPr>
                <w:rFonts w:ascii="Times New Roman" w:eastAsia="標楷體" w:hAnsi="Times New Roman" w:cs="Times New Roman"/>
              </w:rPr>
              <w:t>3</w:t>
            </w:r>
            <w:r>
              <w:rPr>
                <w:rFonts w:ascii="Times New Roman" w:eastAsia="標楷體" w:hAnsi="Times New Roman" w:cs="Times New Roman" w:hint="eastAsia"/>
              </w:rPr>
              <w:t>-4</w:t>
            </w:r>
            <w:r w:rsidRPr="003C4E12">
              <w:rPr>
                <w:rFonts w:ascii="Times New Roman" w:eastAsia="標楷體" w:hAnsi="Times New Roman" w:cs="Times New Roman"/>
              </w:rPr>
              <w:t>位同學透過協同合作，共同完成作業。</w:t>
            </w:r>
          </w:p>
          <w:p w14:paraId="29132DC2" w14:textId="77777777" w:rsidR="00F73275" w:rsidRPr="003C4E12" w:rsidRDefault="00F73275" w:rsidP="00F73275">
            <w:pPr>
              <w:pStyle w:val="a9"/>
              <w:numPr>
                <w:ilvl w:val="1"/>
                <w:numId w:val="45"/>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政策摘要繳交要求會隨課程進行說明</w:t>
            </w:r>
          </w:p>
          <w:p w14:paraId="5FCF43AA" w14:textId="77777777" w:rsidR="00F73275" w:rsidRPr="003C4E12" w:rsidRDefault="00F73275" w:rsidP="00F73275">
            <w:pPr>
              <w:pStyle w:val="a9"/>
              <w:numPr>
                <w:ilvl w:val="1"/>
                <w:numId w:val="45"/>
              </w:numPr>
              <w:ind w:leftChars="0" w:left="709" w:hanging="709"/>
              <w:jc w:val="both"/>
              <w:rPr>
                <w:rFonts w:ascii="Times New Roman" w:eastAsia="標楷體" w:hAnsi="Times New Roman" w:cs="Times New Roman"/>
              </w:rPr>
            </w:pPr>
            <w:r w:rsidRPr="003C4E12">
              <w:rPr>
                <w:rFonts w:ascii="Times New Roman" w:eastAsia="標楷體" w:hAnsi="Times New Roman" w:cs="Times New Roman"/>
              </w:rPr>
              <w:t>口頭與書面分開計分：口頭</w:t>
            </w:r>
            <w:r w:rsidRPr="003C4E12">
              <w:rPr>
                <w:rFonts w:ascii="Times New Roman" w:eastAsia="標楷體" w:hAnsi="Times New Roman" w:cs="Times New Roman"/>
              </w:rPr>
              <w:t>15%</w:t>
            </w:r>
            <w:r w:rsidRPr="003C4E12">
              <w:rPr>
                <w:rFonts w:ascii="Times New Roman" w:eastAsia="標楷體" w:hAnsi="Times New Roman" w:cs="Times New Roman"/>
              </w:rPr>
              <w:t>（</w:t>
            </w:r>
            <w:r>
              <w:rPr>
                <w:rFonts w:ascii="Times New Roman" w:eastAsia="標楷體" w:hAnsi="Times New Roman" w:cs="Times New Roman" w:hint="eastAsia"/>
              </w:rPr>
              <w:t>含</w:t>
            </w:r>
            <w:r w:rsidRPr="003C4E12">
              <w:rPr>
                <w:rFonts w:ascii="Times New Roman" w:eastAsia="標楷體" w:hAnsi="Times New Roman" w:cs="Times New Roman"/>
              </w:rPr>
              <w:t>同儕評量）、書面</w:t>
            </w:r>
            <w:r w:rsidRPr="003C4E12">
              <w:rPr>
                <w:rFonts w:ascii="Times New Roman" w:eastAsia="標楷體" w:hAnsi="Times New Roman" w:cs="Times New Roman"/>
              </w:rPr>
              <w:t>30%</w:t>
            </w:r>
            <w:r w:rsidRPr="003C4E12">
              <w:rPr>
                <w:rFonts w:ascii="Times New Roman" w:eastAsia="標楷體" w:hAnsi="Times New Roman" w:cs="Times New Roman"/>
              </w:rPr>
              <w:t>。</w:t>
            </w:r>
          </w:p>
          <w:p w14:paraId="2D63C8F2" w14:textId="77777777" w:rsidR="00F73275" w:rsidRPr="003C4E12" w:rsidRDefault="00F73275" w:rsidP="00F73275">
            <w:pPr>
              <w:pStyle w:val="a9"/>
              <w:numPr>
                <w:ilvl w:val="0"/>
                <w:numId w:val="42"/>
              </w:numPr>
              <w:spacing w:beforeLines="50" w:before="180"/>
              <w:ind w:leftChars="0" w:left="499" w:hanging="482"/>
              <w:jc w:val="both"/>
              <w:rPr>
                <w:rFonts w:ascii="Times New Roman" w:eastAsia="標楷體" w:hAnsi="Times New Roman" w:cs="Times New Roman"/>
                <w:b/>
              </w:rPr>
            </w:pPr>
            <w:r w:rsidRPr="003C4E12">
              <w:rPr>
                <w:rFonts w:ascii="Times New Roman" w:eastAsia="標楷體" w:hAnsi="Times New Roman" w:cs="Times New Roman"/>
                <w:b/>
              </w:rPr>
              <w:tab/>
            </w:r>
            <w:r w:rsidRPr="003C4E12">
              <w:rPr>
                <w:rFonts w:ascii="Times New Roman" w:eastAsia="標楷體" w:hAnsi="Times New Roman" w:cs="Times New Roman"/>
                <w:b/>
              </w:rPr>
              <w:t>自我評量（</w:t>
            </w:r>
            <w:r w:rsidRPr="003C4E12">
              <w:rPr>
                <w:rFonts w:ascii="Times New Roman" w:eastAsia="標楷體" w:hAnsi="Times New Roman" w:cs="Times New Roman"/>
                <w:b/>
              </w:rPr>
              <w:t>10%</w:t>
            </w:r>
            <w:r w:rsidRPr="003C4E12">
              <w:rPr>
                <w:rFonts w:ascii="Times New Roman" w:eastAsia="標楷體" w:hAnsi="Times New Roman" w:cs="Times New Roman"/>
                <w:b/>
              </w:rPr>
              <w:t>）</w:t>
            </w:r>
          </w:p>
          <w:p w14:paraId="14486137" w14:textId="47A65694" w:rsidR="00F73275" w:rsidRPr="00F73275" w:rsidRDefault="00F73275" w:rsidP="00F73275">
            <w:pPr>
              <w:pStyle w:val="a9"/>
              <w:ind w:leftChars="0" w:left="495"/>
              <w:jc w:val="both"/>
              <w:rPr>
                <w:rFonts w:ascii="Times New Roman" w:eastAsia="標楷體" w:hAnsi="Times New Roman" w:cs="Times New Roman"/>
              </w:rPr>
            </w:pPr>
            <w:r w:rsidRPr="003C4E12">
              <w:rPr>
                <w:rFonts w:ascii="Times New Roman" w:eastAsia="標楷體" w:hAnsi="Times New Roman" w:cs="Times New Roman"/>
              </w:rPr>
              <w:t>反思自己在這門課程的學習歷程，為自己的努力與付出</w:t>
            </w:r>
            <w:r>
              <w:rPr>
                <w:rFonts w:ascii="Times New Roman" w:eastAsia="標楷體" w:hAnsi="Times New Roman" w:cs="Times New Roman" w:hint="eastAsia"/>
              </w:rPr>
              <w:t>進行</w:t>
            </w:r>
            <w:r w:rsidRPr="003C4E12">
              <w:rPr>
                <w:rFonts w:ascii="Times New Roman" w:eastAsia="標楷體" w:hAnsi="Times New Roman" w:cs="Times New Roman"/>
              </w:rPr>
              <w:t>評價與負責。</w:t>
            </w:r>
          </w:p>
        </w:tc>
      </w:tr>
      <w:tr w:rsidR="00F73275" w:rsidRPr="00750CB5" w14:paraId="24A9ED24" w14:textId="77777777" w:rsidTr="005E6F0C">
        <w:trPr>
          <w:gridAfter w:val="2"/>
          <w:wAfter w:w="469" w:type="dxa"/>
          <w:trHeight w:val="525"/>
        </w:trPr>
        <w:tc>
          <w:tcPr>
            <w:tcW w:w="1128"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AC87AF7" w14:textId="77777777" w:rsidR="00F73275" w:rsidRPr="00750CB5" w:rsidRDefault="00F73275" w:rsidP="00F7327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參考書目</w:t>
            </w:r>
          </w:p>
        </w:tc>
        <w:tc>
          <w:tcPr>
            <w:tcW w:w="8506" w:type="dxa"/>
            <w:gridSpan w:val="7"/>
            <w:tcBorders>
              <w:top w:val="nil"/>
              <w:left w:val="nil"/>
              <w:bottom w:val="nil"/>
              <w:right w:val="single" w:sz="4" w:space="0" w:color="auto"/>
            </w:tcBorders>
          </w:tcPr>
          <w:p w14:paraId="33E36E88" w14:textId="77777777" w:rsidR="005E6F0C" w:rsidRPr="003D7EE2" w:rsidRDefault="005E6F0C" w:rsidP="005E6F0C">
            <w:pPr>
              <w:ind w:left="480" w:hangingChars="200" w:hanging="480"/>
              <w:rPr>
                <w:rFonts w:ascii="Times New Roman" w:eastAsia="標楷體" w:hAnsi="Times New Roman" w:cs="Times New Roman"/>
                <w:szCs w:val="24"/>
              </w:rPr>
            </w:pPr>
            <w:r w:rsidRPr="003D7EE2">
              <w:rPr>
                <w:rFonts w:ascii="Times New Roman" w:eastAsia="標楷體" w:hAnsi="Times New Roman" w:cs="Times New Roman"/>
                <w:szCs w:val="24"/>
              </w:rPr>
              <w:t>李宗勳（</w:t>
            </w:r>
            <w:r w:rsidRPr="003D7EE2">
              <w:rPr>
                <w:rFonts w:ascii="Times New Roman" w:eastAsia="標楷體" w:hAnsi="Times New Roman" w:cs="Times New Roman"/>
                <w:szCs w:val="24"/>
              </w:rPr>
              <w:t>1999</w:t>
            </w:r>
            <w:r w:rsidRPr="003D7EE2">
              <w:rPr>
                <w:rFonts w:ascii="Times New Roman" w:eastAsia="標楷體" w:hAnsi="Times New Roman" w:cs="Times New Roman"/>
                <w:szCs w:val="24"/>
              </w:rPr>
              <w:t>）。政策問題建構與議程設定</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動態過程的觀點（上）。</w:t>
            </w:r>
            <w:r w:rsidRPr="003D7EE2">
              <w:rPr>
                <w:rFonts w:ascii="Times New Roman" w:eastAsia="標楷體" w:hAnsi="Times New Roman" w:cs="Times New Roman"/>
                <w:b/>
                <w:szCs w:val="24"/>
              </w:rPr>
              <w:t>人力發展，</w:t>
            </w:r>
            <w:r w:rsidRPr="003D7EE2">
              <w:rPr>
                <w:rFonts w:ascii="Times New Roman" w:eastAsia="標楷體" w:hAnsi="Times New Roman" w:cs="Times New Roman"/>
                <w:b/>
                <w:szCs w:val="24"/>
              </w:rPr>
              <w:t>67</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22-32</w:t>
            </w:r>
            <w:r w:rsidRPr="003D7EE2">
              <w:rPr>
                <w:rFonts w:ascii="Times New Roman" w:eastAsia="標楷體" w:hAnsi="Times New Roman" w:cs="Times New Roman"/>
                <w:szCs w:val="24"/>
              </w:rPr>
              <w:t>。</w:t>
            </w:r>
          </w:p>
          <w:p w14:paraId="3714179F" w14:textId="77777777" w:rsidR="005E6F0C" w:rsidRPr="003D7EE2" w:rsidRDefault="005E6F0C" w:rsidP="005E6F0C">
            <w:pPr>
              <w:ind w:left="480" w:hangingChars="200" w:hanging="480"/>
              <w:rPr>
                <w:rFonts w:ascii="Times New Roman" w:eastAsia="標楷體" w:hAnsi="Times New Roman" w:cs="Times New Roman"/>
                <w:szCs w:val="24"/>
              </w:rPr>
            </w:pPr>
            <w:r w:rsidRPr="003D7EE2">
              <w:rPr>
                <w:rFonts w:ascii="Times New Roman" w:eastAsia="標楷體" w:hAnsi="Times New Roman" w:cs="Times New Roman"/>
                <w:szCs w:val="24"/>
              </w:rPr>
              <w:t>張鈿富、吳慧子、吳舒靜（</w:t>
            </w:r>
            <w:r w:rsidRPr="003D7EE2">
              <w:rPr>
                <w:rFonts w:ascii="Times New Roman" w:eastAsia="標楷體" w:hAnsi="Times New Roman" w:cs="Times New Roman"/>
                <w:szCs w:val="24"/>
              </w:rPr>
              <w:t>2010</w:t>
            </w:r>
            <w:r w:rsidRPr="003D7EE2">
              <w:rPr>
                <w:rFonts w:ascii="Times New Roman" w:eastAsia="標楷體" w:hAnsi="Times New Roman" w:cs="Times New Roman"/>
                <w:szCs w:val="24"/>
              </w:rPr>
              <w:t>）。問題建構分析臺灣師資培育政策之規劃。</w:t>
            </w:r>
            <w:r w:rsidRPr="003D7EE2">
              <w:rPr>
                <w:rFonts w:ascii="Times New Roman" w:eastAsia="標楷體" w:hAnsi="Times New Roman" w:cs="Times New Roman"/>
                <w:b/>
                <w:szCs w:val="24"/>
              </w:rPr>
              <w:t>教育研究與發展期刊，</w:t>
            </w:r>
            <w:r w:rsidRPr="003D7EE2">
              <w:rPr>
                <w:rFonts w:ascii="Times New Roman" w:eastAsia="標楷體" w:hAnsi="Times New Roman" w:cs="Times New Roman"/>
                <w:b/>
                <w:szCs w:val="24"/>
              </w:rPr>
              <w:t>6</w:t>
            </w:r>
            <w:r w:rsidRPr="003D7EE2">
              <w:rPr>
                <w:rFonts w:ascii="Times New Roman" w:eastAsia="標楷體" w:hAnsi="Times New Roman" w:cs="Times New Roman"/>
                <w:b/>
                <w:szCs w:val="24"/>
              </w:rPr>
              <w:t>（</w:t>
            </w:r>
            <w:r w:rsidRPr="003D7EE2">
              <w:rPr>
                <w:rFonts w:ascii="Times New Roman" w:eastAsia="標楷體" w:hAnsi="Times New Roman" w:cs="Times New Roman"/>
                <w:b/>
                <w:szCs w:val="24"/>
              </w:rPr>
              <w:t>2</w:t>
            </w:r>
            <w:r w:rsidRPr="003D7EE2">
              <w:rPr>
                <w:rFonts w:ascii="Times New Roman" w:eastAsia="標楷體" w:hAnsi="Times New Roman" w:cs="Times New Roman"/>
                <w:b/>
                <w:szCs w:val="24"/>
              </w:rPr>
              <w:t>）</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207-230</w:t>
            </w:r>
            <w:r w:rsidRPr="003D7EE2">
              <w:rPr>
                <w:rFonts w:ascii="Times New Roman" w:eastAsia="標楷體" w:hAnsi="Times New Roman" w:cs="Times New Roman"/>
                <w:szCs w:val="24"/>
              </w:rPr>
              <w:t>。</w:t>
            </w:r>
          </w:p>
          <w:p w14:paraId="6E6C6E53" w14:textId="77777777" w:rsidR="005E6F0C" w:rsidRPr="003D7EE2" w:rsidRDefault="005E6F0C" w:rsidP="005E6F0C">
            <w:pPr>
              <w:ind w:left="480" w:hangingChars="200" w:hanging="480"/>
              <w:rPr>
                <w:rFonts w:ascii="Times New Roman" w:eastAsia="標楷體" w:hAnsi="Times New Roman" w:cs="Times New Roman"/>
                <w:szCs w:val="24"/>
              </w:rPr>
            </w:pPr>
            <w:r w:rsidRPr="003D7EE2">
              <w:rPr>
                <w:rFonts w:ascii="Times New Roman" w:eastAsia="標楷體" w:hAnsi="Times New Roman" w:cs="Times New Roman"/>
                <w:szCs w:val="24"/>
              </w:rPr>
              <w:t>林水波、莊文忠（</w:t>
            </w:r>
            <w:r w:rsidRPr="003D7EE2">
              <w:rPr>
                <w:rFonts w:ascii="Times New Roman" w:eastAsia="標楷體" w:hAnsi="Times New Roman" w:cs="Times New Roman"/>
                <w:szCs w:val="24"/>
              </w:rPr>
              <w:t>1998</w:t>
            </w:r>
            <w:r w:rsidRPr="003D7EE2">
              <w:rPr>
                <w:rFonts w:ascii="Times New Roman" w:eastAsia="標楷體" w:hAnsi="Times New Roman" w:cs="Times New Roman"/>
                <w:szCs w:val="24"/>
              </w:rPr>
              <w:t>）。政策問題的建構與決策議程的啟動。立法院院聞，</w:t>
            </w:r>
            <w:r w:rsidRPr="003D7EE2">
              <w:rPr>
                <w:rFonts w:ascii="Times New Roman" w:eastAsia="標楷體" w:hAnsi="Times New Roman" w:cs="Times New Roman"/>
                <w:szCs w:val="24"/>
              </w:rPr>
              <w:t>26</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10</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19-39</w:t>
            </w:r>
            <w:r w:rsidRPr="003D7EE2">
              <w:rPr>
                <w:rFonts w:ascii="Times New Roman" w:eastAsia="標楷體" w:hAnsi="Times New Roman" w:cs="Times New Roman"/>
                <w:szCs w:val="24"/>
              </w:rPr>
              <w:t>。</w:t>
            </w:r>
          </w:p>
          <w:p w14:paraId="50D15293" w14:textId="77777777" w:rsidR="005E6F0C" w:rsidRPr="003D7EE2" w:rsidRDefault="005E6F0C" w:rsidP="005E6F0C">
            <w:pPr>
              <w:ind w:left="402" w:hanging="402"/>
              <w:rPr>
                <w:rFonts w:ascii="Times New Roman" w:eastAsia="標楷體" w:hAnsi="Times New Roman" w:cs="Times New Roman"/>
                <w:szCs w:val="24"/>
              </w:rPr>
            </w:pPr>
            <w:r w:rsidRPr="003D7EE2">
              <w:rPr>
                <w:rFonts w:ascii="Times New Roman" w:eastAsia="標楷體" w:hAnsi="Times New Roman" w:cs="Times New Roman"/>
                <w:szCs w:val="24"/>
              </w:rPr>
              <w:t>莊文忠、徐明莉、張鐙文（</w:t>
            </w:r>
            <w:r w:rsidRPr="003D7EE2">
              <w:rPr>
                <w:rFonts w:ascii="Times New Roman" w:eastAsia="標楷體" w:hAnsi="Times New Roman" w:cs="Times New Roman"/>
                <w:szCs w:val="24"/>
              </w:rPr>
              <w:t>2009</w:t>
            </w:r>
            <w:r w:rsidRPr="003D7EE2">
              <w:rPr>
                <w:rFonts w:ascii="Times New Roman" w:eastAsia="標楷體" w:hAnsi="Times New Roman" w:cs="Times New Roman"/>
                <w:szCs w:val="24"/>
              </w:rPr>
              <w:t>）。非營利組織的議程設定與政策倡議的形成：質化研究的檢證。</w:t>
            </w:r>
            <w:r w:rsidRPr="003D7EE2">
              <w:rPr>
                <w:rFonts w:ascii="Times New Roman" w:eastAsia="標楷體" w:hAnsi="Times New Roman" w:cs="Times New Roman"/>
                <w:b/>
                <w:szCs w:val="24"/>
              </w:rPr>
              <w:t>公共行政學報，</w:t>
            </w:r>
            <w:r w:rsidRPr="003D7EE2">
              <w:rPr>
                <w:rFonts w:ascii="Times New Roman" w:eastAsia="標楷體" w:hAnsi="Times New Roman" w:cs="Times New Roman"/>
                <w:b/>
                <w:szCs w:val="24"/>
              </w:rPr>
              <w:t>33</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121-163</w:t>
            </w:r>
            <w:r w:rsidRPr="003D7EE2">
              <w:rPr>
                <w:rFonts w:ascii="Times New Roman" w:eastAsia="標楷體" w:hAnsi="Times New Roman" w:cs="Times New Roman"/>
                <w:szCs w:val="24"/>
              </w:rPr>
              <w:t>。</w:t>
            </w:r>
          </w:p>
          <w:p w14:paraId="09C5B2C8" w14:textId="77777777" w:rsidR="005E6F0C" w:rsidRDefault="005E6F0C" w:rsidP="005E6F0C">
            <w:pPr>
              <w:ind w:left="48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丘昌泰（</w:t>
            </w:r>
            <w:r>
              <w:rPr>
                <w:rFonts w:ascii="Times New Roman" w:eastAsia="標楷體" w:hAnsi="Times New Roman" w:cs="Times New Roman" w:hint="eastAsia"/>
                <w:szCs w:val="24"/>
              </w:rPr>
              <w:t>2013</w:t>
            </w:r>
            <w:r>
              <w:rPr>
                <w:rFonts w:ascii="Times New Roman" w:eastAsia="標楷體" w:hAnsi="Times New Roman" w:cs="Times New Roman" w:hint="eastAsia"/>
                <w:szCs w:val="24"/>
              </w:rPr>
              <w:t>）。政策規劃與合法化，載於公共政策基礎篇（頁</w:t>
            </w:r>
            <w:r>
              <w:rPr>
                <w:rFonts w:ascii="Times New Roman" w:eastAsia="標楷體" w:hAnsi="Times New Roman" w:cs="Times New Roman" w:hint="eastAsia"/>
                <w:szCs w:val="24"/>
              </w:rPr>
              <w:t>1</w:t>
            </w:r>
            <w:r>
              <w:rPr>
                <w:rFonts w:ascii="Times New Roman" w:eastAsia="標楷體" w:hAnsi="Times New Roman" w:cs="Times New Roman"/>
                <w:szCs w:val="24"/>
              </w:rPr>
              <w:t>83-206</w:t>
            </w:r>
            <w:r>
              <w:rPr>
                <w:rFonts w:ascii="Times New Roman" w:eastAsia="標楷體" w:hAnsi="Times New Roman" w:cs="Times New Roman" w:hint="eastAsia"/>
                <w:szCs w:val="24"/>
              </w:rPr>
              <w:t>。巨流。</w:t>
            </w:r>
          </w:p>
          <w:p w14:paraId="06264692" w14:textId="77777777" w:rsidR="005E6F0C" w:rsidRPr="003D7EE2" w:rsidRDefault="005E6F0C" w:rsidP="005E6F0C">
            <w:pPr>
              <w:ind w:left="480" w:hangingChars="200" w:hanging="480"/>
              <w:rPr>
                <w:rFonts w:ascii="Times New Roman" w:eastAsia="標楷體" w:hAnsi="Times New Roman" w:cs="Times New Roman"/>
                <w:szCs w:val="24"/>
              </w:rPr>
            </w:pPr>
            <w:r w:rsidRPr="003D7EE2">
              <w:rPr>
                <w:rFonts w:ascii="Times New Roman" w:eastAsia="標楷體" w:hAnsi="Times New Roman" w:cs="Times New Roman"/>
                <w:szCs w:val="24"/>
              </w:rPr>
              <w:t>吳清山（</w:t>
            </w:r>
            <w:r w:rsidRPr="003D7EE2">
              <w:rPr>
                <w:rFonts w:ascii="Times New Roman" w:eastAsia="標楷體" w:hAnsi="Times New Roman" w:cs="Times New Roman"/>
                <w:szCs w:val="24"/>
              </w:rPr>
              <w:t>2018</w:t>
            </w:r>
            <w:r w:rsidRPr="003D7EE2">
              <w:rPr>
                <w:rFonts w:ascii="Times New Roman" w:eastAsia="標楷體" w:hAnsi="Times New Roman" w:cs="Times New Roman"/>
                <w:szCs w:val="24"/>
              </w:rPr>
              <w:t>）。近</w:t>
            </w:r>
            <w:r w:rsidRPr="003D7EE2">
              <w:rPr>
                <w:rFonts w:ascii="Times New Roman" w:eastAsia="標楷體" w:hAnsi="Times New Roman" w:cs="Times New Roman"/>
                <w:szCs w:val="24"/>
              </w:rPr>
              <w:t xml:space="preserve"> 50 </w:t>
            </w:r>
            <w:r w:rsidRPr="003D7EE2">
              <w:rPr>
                <w:rFonts w:ascii="Times New Roman" w:eastAsia="標楷體" w:hAnsi="Times New Roman" w:cs="Times New Roman"/>
                <w:szCs w:val="24"/>
              </w:rPr>
              <w:t>年來國民教育發展之探究：九年國民教育與十二年國民基本教育政策之分析。</w:t>
            </w:r>
            <w:r w:rsidRPr="003D7EE2">
              <w:rPr>
                <w:rFonts w:ascii="Times New Roman" w:eastAsia="標楷體" w:hAnsi="Times New Roman" w:cs="Times New Roman"/>
                <w:b/>
                <w:szCs w:val="24"/>
              </w:rPr>
              <w:t>教育研究集刊，</w:t>
            </w:r>
            <w:r w:rsidRPr="003D7EE2">
              <w:rPr>
                <w:rFonts w:ascii="Times New Roman" w:eastAsia="標楷體" w:hAnsi="Times New Roman" w:cs="Times New Roman"/>
                <w:b/>
                <w:szCs w:val="24"/>
              </w:rPr>
              <w:t>64-4</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1-36</w:t>
            </w:r>
            <w:r w:rsidRPr="003D7EE2">
              <w:rPr>
                <w:rFonts w:ascii="Times New Roman" w:eastAsia="標楷體" w:hAnsi="Times New Roman" w:cs="Times New Roman"/>
                <w:szCs w:val="24"/>
              </w:rPr>
              <w:t>。</w:t>
            </w:r>
          </w:p>
          <w:p w14:paraId="056E1507" w14:textId="77777777" w:rsidR="005E6F0C" w:rsidRPr="003D7EE2" w:rsidRDefault="005E6F0C" w:rsidP="005E6F0C">
            <w:pPr>
              <w:ind w:left="480" w:hangingChars="200" w:hanging="480"/>
              <w:rPr>
                <w:rFonts w:ascii="Times New Roman" w:eastAsia="標楷體" w:hAnsi="Times New Roman" w:cs="Times New Roman"/>
                <w:szCs w:val="24"/>
              </w:rPr>
            </w:pPr>
            <w:r w:rsidRPr="003D7EE2">
              <w:rPr>
                <w:rFonts w:ascii="Times New Roman" w:eastAsia="標楷體" w:hAnsi="Times New Roman" w:cs="Times New Roman"/>
                <w:szCs w:val="24"/>
              </w:rPr>
              <w:t>黃騰（</w:t>
            </w:r>
            <w:r w:rsidRPr="003D7EE2">
              <w:rPr>
                <w:rFonts w:ascii="Times New Roman" w:eastAsia="標楷體" w:hAnsi="Times New Roman" w:cs="Times New Roman"/>
                <w:szCs w:val="24"/>
              </w:rPr>
              <w:t>2015</w:t>
            </w:r>
            <w:r w:rsidRPr="003D7EE2">
              <w:rPr>
                <w:rFonts w:ascii="Times New Roman" w:eastAsia="標楷體" w:hAnsi="Times New Roman" w:cs="Times New Roman"/>
                <w:szCs w:val="24"/>
              </w:rPr>
              <w:t>）。說好的未來呢？從教育社會學觀點看十二年國教的理念與實施。</w:t>
            </w:r>
            <w:r w:rsidRPr="003D7EE2">
              <w:rPr>
                <w:rFonts w:ascii="Times New Roman" w:eastAsia="標楷體" w:hAnsi="Times New Roman" w:cs="Times New Roman"/>
                <w:b/>
                <w:szCs w:val="24"/>
              </w:rPr>
              <w:t>教育研究月刊，</w:t>
            </w:r>
            <w:r w:rsidRPr="003D7EE2">
              <w:rPr>
                <w:rFonts w:ascii="Times New Roman" w:eastAsia="標楷體" w:hAnsi="Times New Roman" w:cs="Times New Roman"/>
                <w:b/>
                <w:szCs w:val="24"/>
              </w:rPr>
              <w:t>252</w:t>
            </w:r>
            <w:r w:rsidRPr="003D7EE2">
              <w:rPr>
                <w:rFonts w:ascii="Times New Roman" w:eastAsia="標楷體" w:hAnsi="Times New Roman" w:cs="Times New Roman"/>
                <w:szCs w:val="24"/>
              </w:rPr>
              <w:t>，</w:t>
            </w:r>
            <w:r w:rsidRPr="003D7EE2">
              <w:rPr>
                <w:rFonts w:ascii="Times New Roman" w:eastAsia="標楷體" w:hAnsi="Times New Roman" w:cs="Times New Roman"/>
                <w:szCs w:val="24"/>
              </w:rPr>
              <w:t>33-47</w:t>
            </w:r>
            <w:r w:rsidRPr="003D7EE2">
              <w:rPr>
                <w:rFonts w:ascii="Times New Roman" w:eastAsia="標楷體" w:hAnsi="Times New Roman" w:cs="Times New Roman"/>
                <w:szCs w:val="24"/>
              </w:rPr>
              <w:t>。</w:t>
            </w:r>
          </w:p>
          <w:p w14:paraId="08223DCF" w14:textId="03F7F1CC" w:rsidR="00F73275" w:rsidRPr="005E6F0C" w:rsidRDefault="005E6F0C" w:rsidP="00F73275">
            <w:pPr>
              <w:ind w:left="480" w:hangingChars="200" w:hanging="480"/>
              <w:rPr>
                <w:rFonts w:ascii="Times New Roman" w:eastAsia="標楷體" w:hAnsi="Times New Roman" w:cs="Times New Roman"/>
                <w:b/>
                <w:bCs/>
                <w:kern w:val="0"/>
                <w:szCs w:val="24"/>
              </w:rPr>
            </w:pPr>
            <w:r w:rsidRPr="003D7EE2">
              <w:rPr>
                <w:rFonts w:ascii="Times New Roman" w:eastAsia="標楷體" w:hAnsi="Times New Roman" w:cs="Times New Roman"/>
                <w:szCs w:val="24"/>
              </w:rPr>
              <w:t>全國法規資料庫</w:t>
            </w:r>
            <w:hyperlink r:id="rId8" w:history="1">
              <w:r w:rsidRPr="003D7EE2">
                <w:rPr>
                  <w:rStyle w:val="a8"/>
                  <w:rFonts w:ascii="Times New Roman" w:eastAsia="標楷體" w:hAnsi="Times New Roman" w:cs="Times New Roman"/>
                  <w:szCs w:val="24"/>
                </w:rPr>
                <w:t>https://law.moj.gov.tw/</w:t>
              </w:r>
            </w:hyperlink>
          </w:p>
        </w:tc>
      </w:tr>
      <w:tr w:rsidR="005E6F0C" w:rsidRPr="00750CB5" w14:paraId="07DF7182" w14:textId="77777777" w:rsidTr="005E6F0C">
        <w:trPr>
          <w:gridAfter w:val="2"/>
          <w:wAfter w:w="469"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5535ED49" w14:textId="77777777" w:rsidR="005E6F0C" w:rsidRPr="00750CB5" w:rsidRDefault="005E6F0C" w:rsidP="00F73275">
            <w:pPr>
              <w:widowControl/>
              <w:spacing w:before="100" w:beforeAutospacing="1" w:after="100" w:afterAutospacing="1"/>
              <w:jc w:val="both"/>
              <w:rPr>
                <w:rFonts w:ascii="Times New Roman" w:eastAsia="標楷體" w:hAnsi="Times New Roman" w:cs="Times New Roman"/>
                <w:kern w:val="0"/>
                <w:szCs w:val="24"/>
              </w:rPr>
            </w:pPr>
          </w:p>
        </w:tc>
        <w:tc>
          <w:tcPr>
            <w:tcW w:w="8506" w:type="dxa"/>
            <w:gridSpan w:val="7"/>
            <w:tcBorders>
              <w:top w:val="nil"/>
              <w:left w:val="nil"/>
              <w:bottom w:val="single" w:sz="4" w:space="0" w:color="auto"/>
              <w:right w:val="single" w:sz="4" w:space="0" w:color="auto"/>
            </w:tcBorders>
          </w:tcPr>
          <w:p w14:paraId="10DCF63E" w14:textId="77777777" w:rsidR="005E6F0C" w:rsidRPr="003D7EE2" w:rsidRDefault="005E6F0C" w:rsidP="005E6F0C">
            <w:pPr>
              <w:ind w:left="480" w:hangingChars="200" w:hanging="480"/>
              <w:rPr>
                <w:rFonts w:ascii="Times New Roman" w:eastAsia="標楷體" w:hAnsi="Times New Roman" w:cs="Times New Roman"/>
                <w:szCs w:val="24"/>
              </w:rPr>
            </w:pPr>
          </w:p>
        </w:tc>
      </w:tr>
    </w:tbl>
    <w:p w14:paraId="25FB47BC" w14:textId="77777777" w:rsidR="00342B1B" w:rsidRPr="00750CB5" w:rsidRDefault="00342B1B" w:rsidP="001F4A72">
      <w:pPr>
        <w:rPr>
          <w:rFonts w:ascii="Times New Roman" w:eastAsia="標楷體" w:hAnsi="Times New Roman" w:cs="Times New Roman"/>
          <w:szCs w:val="24"/>
        </w:rPr>
      </w:pPr>
    </w:p>
    <w:sectPr w:rsidR="00342B1B" w:rsidRPr="00750CB5" w:rsidSect="00E92672">
      <w:headerReference w:type="default" r:id="rId9"/>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F1CD" w14:textId="77777777" w:rsidR="002D4375" w:rsidRDefault="002D4375" w:rsidP="00E92672">
      <w:r>
        <w:separator/>
      </w:r>
    </w:p>
  </w:endnote>
  <w:endnote w:type="continuationSeparator" w:id="0">
    <w:p w14:paraId="1EE04789" w14:textId="77777777" w:rsidR="002D4375" w:rsidRDefault="002D4375"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2D8" w14:textId="77777777" w:rsidR="002D4375" w:rsidRDefault="002D4375" w:rsidP="00E92672">
      <w:r>
        <w:separator/>
      </w:r>
    </w:p>
  </w:footnote>
  <w:footnote w:type="continuationSeparator" w:id="0">
    <w:p w14:paraId="5091F679" w14:textId="77777777" w:rsidR="002D4375" w:rsidRDefault="002D4375"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DA0" w14:textId="77777777" w:rsidR="004B343F" w:rsidRPr="00E92672" w:rsidRDefault="004B343F" w:rsidP="006A0350">
    <w:pPr>
      <w:pStyle w:val="a3"/>
      <w:jc w:val="center"/>
      <w:rPr>
        <w:rFonts w:ascii="標楷體" w:eastAsia="標楷體" w:hAnsi="標楷體"/>
        <w:sz w:val="40"/>
        <w:szCs w:val="40"/>
      </w:rPr>
    </w:pPr>
    <w:r w:rsidRPr="00E92672">
      <w:rPr>
        <w:rFonts w:ascii="標楷體" w:eastAsia="標楷體" w:hAnsi="標楷體" w:hint="eastAsia"/>
        <w:sz w:val="40"/>
        <w:szCs w:val="40"/>
      </w:rPr>
      <w:t>課程資訊</w:t>
    </w:r>
    <w:r>
      <w:rPr>
        <w:rFonts w:ascii="標楷體" w:eastAsia="標楷體" w:hAnsi="標楷體" w:hint="eastAsia"/>
        <w:sz w:val="40"/>
        <w:szCs w:val="40"/>
      </w:rPr>
      <w:t>-授課大綱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192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5" w15:restartNumberingAfterBreak="0">
    <w:nsid w:val="250F7BED"/>
    <w:multiLevelType w:val="hybridMultilevel"/>
    <w:tmpl w:val="2EA6F530"/>
    <w:lvl w:ilvl="0" w:tplc="9F24C61A">
      <w:start w:val="1"/>
      <w:numFmt w:val="japaneseCounting"/>
      <w:lvlText w:val="（%1）"/>
      <w:lvlJc w:val="left"/>
      <w:pPr>
        <w:ind w:left="1200" w:hanging="720"/>
      </w:pPr>
      <w:rPr>
        <w:rFonts w:hint="default"/>
      </w:rPr>
    </w:lvl>
    <w:lvl w:ilvl="1" w:tplc="F66AE54C">
      <w:start w:val="1"/>
      <w:numFmt w:val="decimal"/>
      <w:lvlText w:val="%2."/>
      <w:lvlJc w:val="left"/>
      <w:pPr>
        <w:ind w:left="1560" w:hanging="360"/>
      </w:pPr>
      <w:rPr>
        <w:rFonts w:hint="default"/>
      </w:rPr>
    </w:lvl>
    <w:lvl w:ilvl="2" w:tplc="0409000F">
      <w:start w:val="1"/>
      <w:numFmt w:val="decimal"/>
      <w:lvlText w:val="%3."/>
      <w:lvlJc w:val="left"/>
      <w:pPr>
        <w:ind w:left="2460" w:hanging="360"/>
      </w:pPr>
      <w:rPr>
        <w:rFonts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2F5C1EDF"/>
    <w:multiLevelType w:val="hybridMultilevel"/>
    <w:tmpl w:val="AE66F60E"/>
    <w:lvl w:ilvl="0" w:tplc="3ACAA722">
      <w:start w:val="1"/>
      <w:numFmt w:val="taiwaneseCountingThousand"/>
      <w:lvlText w:val="%1、"/>
      <w:lvlJc w:val="left"/>
      <w:pPr>
        <w:ind w:left="495" w:hanging="480"/>
      </w:pPr>
      <w:rPr>
        <w:rFonts w:hint="default"/>
        <w:b w:val="0"/>
        <w:bCs/>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19"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212282E"/>
    <w:multiLevelType w:val="hybridMultilevel"/>
    <w:tmpl w:val="C81214C2"/>
    <w:lvl w:ilvl="0" w:tplc="A6E41F40">
      <w:start w:val="1"/>
      <w:numFmt w:val="taiwaneseCountingThousand"/>
      <w:lvlText w:val="（%1）"/>
      <w:lvlJc w:val="left"/>
      <w:pPr>
        <w:ind w:left="495" w:hanging="480"/>
      </w:pPr>
      <w:rPr>
        <w:rFonts w:hint="eastAsia"/>
        <w:b w:val="0"/>
        <w:bCs/>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1"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2"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99B2953"/>
    <w:multiLevelType w:val="hybridMultilevel"/>
    <w:tmpl w:val="3D4C0A50"/>
    <w:lvl w:ilvl="0" w:tplc="9F24C61A">
      <w:start w:val="1"/>
      <w:numFmt w:val="japaneseCounting"/>
      <w:lvlText w:val="（%1）"/>
      <w:lvlJc w:val="left"/>
      <w:pPr>
        <w:ind w:left="1200" w:hanging="720"/>
      </w:pPr>
      <w:rPr>
        <w:rFonts w:hint="default"/>
      </w:rPr>
    </w:lvl>
    <w:lvl w:ilvl="1" w:tplc="139827B8">
      <w:start w:val="1"/>
      <w:numFmt w:val="taiwaneseCountingThousand"/>
      <w:lvlText w:val="（%2）"/>
      <w:lvlJc w:val="left"/>
      <w:pPr>
        <w:ind w:left="1560" w:hanging="360"/>
      </w:pPr>
      <w:rPr>
        <w:rFonts w:hint="eastAsia"/>
      </w:rPr>
    </w:lvl>
    <w:lvl w:ilvl="2" w:tplc="32A2F072">
      <w:start w:val="1"/>
      <w:numFmt w:val="decimal"/>
      <w:lvlText w:val="(%3)"/>
      <w:lvlJc w:val="left"/>
      <w:pPr>
        <w:ind w:left="2460" w:hanging="360"/>
      </w:pPr>
      <w:rPr>
        <w:rFonts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9DE47D7"/>
    <w:multiLevelType w:val="hybridMultilevel"/>
    <w:tmpl w:val="E684F530"/>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8BB7496"/>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0"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2"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33" w15:restartNumberingAfterBreak="0">
    <w:nsid w:val="52391A98"/>
    <w:multiLevelType w:val="hybridMultilevel"/>
    <w:tmpl w:val="F900FABC"/>
    <w:lvl w:ilvl="0" w:tplc="9F24C61A">
      <w:start w:val="1"/>
      <w:numFmt w:val="japaneseCounting"/>
      <w:lvlText w:val="（%1）"/>
      <w:lvlJc w:val="left"/>
      <w:pPr>
        <w:ind w:left="1200" w:hanging="720"/>
      </w:pPr>
      <w:rPr>
        <w:rFonts w:hint="default"/>
      </w:rPr>
    </w:lvl>
    <w:lvl w:ilvl="1" w:tplc="139827B8">
      <w:start w:val="1"/>
      <w:numFmt w:val="taiwaneseCountingThousand"/>
      <w:lvlText w:val="（%2）"/>
      <w:lvlJc w:val="left"/>
      <w:pPr>
        <w:ind w:left="1560" w:hanging="360"/>
      </w:pPr>
      <w:rPr>
        <w:rFonts w:hint="eastAsia"/>
      </w:rPr>
    </w:lvl>
    <w:lvl w:ilvl="2" w:tplc="32A2F072">
      <w:start w:val="1"/>
      <w:numFmt w:val="decimal"/>
      <w:lvlText w:val="(%3)"/>
      <w:lvlJc w:val="left"/>
      <w:pPr>
        <w:ind w:left="2460" w:hanging="360"/>
      </w:pPr>
      <w:rPr>
        <w:rFonts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8"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0"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41"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2"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35"/>
  </w:num>
  <w:num w:numId="3">
    <w:abstractNumId w:val="12"/>
  </w:num>
  <w:num w:numId="4">
    <w:abstractNumId w:val="1"/>
  </w:num>
  <w:num w:numId="5">
    <w:abstractNumId w:val="36"/>
  </w:num>
  <w:num w:numId="6">
    <w:abstractNumId w:val="34"/>
  </w:num>
  <w:num w:numId="7">
    <w:abstractNumId w:val="32"/>
  </w:num>
  <w:num w:numId="8">
    <w:abstractNumId w:val="31"/>
  </w:num>
  <w:num w:numId="9">
    <w:abstractNumId w:val="2"/>
  </w:num>
  <w:num w:numId="10">
    <w:abstractNumId w:val="16"/>
  </w:num>
  <w:num w:numId="11">
    <w:abstractNumId w:val="0"/>
  </w:num>
  <w:num w:numId="12">
    <w:abstractNumId w:val="37"/>
  </w:num>
  <w:num w:numId="13">
    <w:abstractNumId w:val="10"/>
  </w:num>
  <w:num w:numId="14">
    <w:abstractNumId w:val="39"/>
  </w:num>
  <w:num w:numId="15">
    <w:abstractNumId w:val="41"/>
  </w:num>
  <w:num w:numId="16">
    <w:abstractNumId w:val="19"/>
  </w:num>
  <w:num w:numId="17">
    <w:abstractNumId w:val="38"/>
  </w:num>
  <w:num w:numId="18">
    <w:abstractNumId w:val="27"/>
  </w:num>
  <w:num w:numId="19">
    <w:abstractNumId w:val="26"/>
  </w:num>
  <w:num w:numId="20">
    <w:abstractNumId w:val="3"/>
  </w:num>
  <w:num w:numId="21">
    <w:abstractNumId w:val="22"/>
  </w:num>
  <w:num w:numId="22">
    <w:abstractNumId w:val="8"/>
  </w:num>
  <w:num w:numId="23">
    <w:abstractNumId w:val="42"/>
  </w:num>
  <w:num w:numId="24">
    <w:abstractNumId w:val="5"/>
  </w:num>
  <w:num w:numId="25">
    <w:abstractNumId w:val="25"/>
  </w:num>
  <w:num w:numId="26">
    <w:abstractNumId w:val="30"/>
  </w:num>
  <w:num w:numId="27">
    <w:abstractNumId w:val="11"/>
  </w:num>
  <w:num w:numId="28">
    <w:abstractNumId w:val="28"/>
  </w:num>
  <w:num w:numId="29">
    <w:abstractNumId w:val="4"/>
  </w:num>
  <w:num w:numId="30">
    <w:abstractNumId w:val="6"/>
  </w:num>
  <w:num w:numId="31">
    <w:abstractNumId w:val="44"/>
  </w:num>
  <w:num w:numId="32">
    <w:abstractNumId w:val="17"/>
  </w:num>
  <w:num w:numId="33">
    <w:abstractNumId w:val="45"/>
  </w:num>
  <w:num w:numId="34">
    <w:abstractNumId w:val="29"/>
  </w:num>
  <w:num w:numId="35">
    <w:abstractNumId w:val="9"/>
  </w:num>
  <w:num w:numId="36">
    <w:abstractNumId w:val="43"/>
  </w:num>
  <w:num w:numId="37">
    <w:abstractNumId w:val="40"/>
  </w:num>
  <w:num w:numId="38">
    <w:abstractNumId w:val="21"/>
  </w:num>
  <w:num w:numId="39">
    <w:abstractNumId w:val="24"/>
  </w:num>
  <w:num w:numId="40">
    <w:abstractNumId w:val="14"/>
  </w:num>
  <w:num w:numId="41">
    <w:abstractNumId w:val="7"/>
  </w:num>
  <w:num w:numId="42">
    <w:abstractNumId w:val="18"/>
  </w:num>
  <w:num w:numId="43">
    <w:abstractNumId w:val="20"/>
  </w:num>
  <w:num w:numId="44">
    <w:abstractNumId w:val="23"/>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FF9"/>
    <w:rsid w:val="00082FA7"/>
    <w:rsid w:val="000A27BA"/>
    <w:rsid w:val="000D7A7E"/>
    <w:rsid w:val="0012512D"/>
    <w:rsid w:val="001722B8"/>
    <w:rsid w:val="001935E1"/>
    <w:rsid w:val="001F4A72"/>
    <w:rsid w:val="001F6235"/>
    <w:rsid w:val="00252C5D"/>
    <w:rsid w:val="00253128"/>
    <w:rsid w:val="002C1AC6"/>
    <w:rsid w:val="002D4375"/>
    <w:rsid w:val="00341327"/>
    <w:rsid w:val="00342B1B"/>
    <w:rsid w:val="00352013"/>
    <w:rsid w:val="00365748"/>
    <w:rsid w:val="00392BF0"/>
    <w:rsid w:val="003947C6"/>
    <w:rsid w:val="004168B0"/>
    <w:rsid w:val="004B343F"/>
    <w:rsid w:val="004C0E9A"/>
    <w:rsid w:val="004E1432"/>
    <w:rsid w:val="005C26B8"/>
    <w:rsid w:val="005E6F0C"/>
    <w:rsid w:val="00673B53"/>
    <w:rsid w:val="006A0350"/>
    <w:rsid w:val="006B4575"/>
    <w:rsid w:val="00704530"/>
    <w:rsid w:val="00706C70"/>
    <w:rsid w:val="00734315"/>
    <w:rsid w:val="00750CB5"/>
    <w:rsid w:val="007A5ACF"/>
    <w:rsid w:val="007D2CD5"/>
    <w:rsid w:val="007D744E"/>
    <w:rsid w:val="007F76F7"/>
    <w:rsid w:val="00831D92"/>
    <w:rsid w:val="0083326E"/>
    <w:rsid w:val="00885632"/>
    <w:rsid w:val="008F1FB0"/>
    <w:rsid w:val="00915F78"/>
    <w:rsid w:val="00946648"/>
    <w:rsid w:val="00A05714"/>
    <w:rsid w:val="00AD43A0"/>
    <w:rsid w:val="00AE642A"/>
    <w:rsid w:val="00B25CB3"/>
    <w:rsid w:val="00B40BD4"/>
    <w:rsid w:val="00B50CFB"/>
    <w:rsid w:val="00B70EB1"/>
    <w:rsid w:val="00B95924"/>
    <w:rsid w:val="00BC2496"/>
    <w:rsid w:val="00BE18A3"/>
    <w:rsid w:val="00BE7552"/>
    <w:rsid w:val="00C011DE"/>
    <w:rsid w:val="00C32CA5"/>
    <w:rsid w:val="00C405CD"/>
    <w:rsid w:val="00C67620"/>
    <w:rsid w:val="00CA6E80"/>
    <w:rsid w:val="00D73C49"/>
    <w:rsid w:val="00D924C7"/>
    <w:rsid w:val="00DD6234"/>
    <w:rsid w:val="00DF3D3B"/>
    <w:rsid w:val="00E83BAC"/>
    <w:rsid w:val="00E92672"/>
    <w:rsid w:val="00EB00E3"/>
    <w:rsid w:val="00F036AD"/>
    <w:rsid w:val="00F523C1"/>
    <w:rsid w:val="00F73275"/>
    <w:rsid w:val="00FB78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 w:type="character" w:styleId="aa">
    <w:name w:val="annotation reference"/>
    <w:basedOn w:val="a0"/>
    <w:uiPriority w:val="99"/>
    <w:semiHidden/>
    <w:unhideWhenUsed/>
    <w:rsid w:val="00704530"/>
    <w:rPr>
      <w:sz w:val="18"/>
      <w:szCs w:val="18"/>
    </w:rPr>
  </w:style>
  <w:style w:type="paragraph" w:styleId="ab">
    <w:name w:val="annotation text"/>
    <w:basedOn w:val="a"/>
    <w:link w:val="ac"/>
    <w:uiPriority w:val="99"/>
    <w:semiHidden/>
    <w:unhideWhenUsed/>
    <w:rsid w:val="00704530"/>
  </w:style>
  <w:style w:type="character" w:customStyle="1" w:styleId="ac">
    <w:name w:val="註解文字 字元"/>
    <w:basedOn w:val="a0"/>
    <w:link w:val="ab"/>
    <w:uiPriority w:val="99"/>
    <w:semiHidden/>
    <w:rsid w:val="00704530"/>
  </w:style>
  <w:style w:type="paragraph" w:styleId="ad">
    <w:name w:val="annotation subject"/>
    <w:basedOn w:val="ab"/>
    <w:next w:val="ab"/>
    <w:link w:val="ae"/>
    <w:uiPriority w:val="99"/>
    <w:semiHidden/>
    <w:unhideWhenUsed/>
    <w:rsid w:val="00704530"/>
    <w:rPr>
      <w:b/>
      <w:bCs/>
    </w:rPr>
  </w:style>
  <w:style w:type="character" w:customStyle="1" w:styleId="ae">
    <w:name w:val="註解主旨 字元"/>
    <w:basedOn w:val="ac"/>
    <w:link w:val="ad"/>
    <w:uiPriority w:val="99"/>
    <w:semiHidden/>
    <w:rsid w:val="00704530"/>
    <w:rPr>
      <w:b/>
      <w:bCs/>
    </w:rPr>
  </w:style>
  <w:style w:type="paragraph" w:styleId="af">
    <w:name w:val="Balloon Text"/>
    <w:basedOn w:val="a"/>
    <w:link w:val="af0"/>
    <w:uiPriority w:val="99"/>
    <w:semiHidden/>
    <w:unhideWhenUsed/>
    <w:rsid w:val="0070453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04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 TargetMode="External"/><Relationship Id="rId3" Type="http://schemas.openxmlformats.org/officeDocument/2006/relationships/settings" Target="settings.xml"/><Relationship Id="rId7" Type="http://schemas.openxmlformats.org/officeDocument/2006/relationships/hyperlink" Target="mailto:yfyang111@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YFY</cp:lastModifiedBy>
  <cp:revision>3</cp:revision>
  <dcterms:created xsi:type="dcterms:W3CDTF">2023-02-20T22:16:00Z</dcterms:created>
  <dcterms:modified xsi:type="dcterms:W3CDTF">2023-02-21T01:23:00Z</dcterms:modified>
</cp:coreProperties>
</file>