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EB9D" w14:textId="77777777" w:rsidR="00852428" w:rsidRPr="00852428" w:rsidRDefault="00852428"/>
    <w:tbl>
      <w:tblPr>
        <w:tblW w:w="10137" w:type="dxa"/>
        <w:tblLayout w:type="fixed"/>
        <w:tblCellMar>
          <w:left w:w="0" w:type="dxa"/>
          <w:right w:w="0" w:type="dxa"/>
        </w:tblCellMar>
        <w:tblLook w:val="04A0" w:firstRow="1" w:lastRow="0" w:firstColumn="1" w:lastColumn="0" w:noHBand="0" w:noVBand="1"/>
      </w:tblPr>
      <w:tblGrid>
        <w:gridCol w:w="1128"/>
        <w:gridCol w:w="1199"/>
        <w:gridCol w:w="929"/>
        <w:gridCol w:w="563"/>
        <w:gridCol w:w="712"/>
        <w:gridCol w:w="1843"/>
        <w:gridCol w:w="1134"/>
        <w:gridCol w:w="2575"/>
        <w:gridCol w:w="20"/>
        <w:gridCol w:w="34"/>
      </w:tblGrid>
      <w:tr w:rsidR="00F036AD" w:rsidRPr="00B50618" w14:paraId="5A7CC1C7" w14:textId="77777777" w:rsidTr="00091EDB">
        <w:trPr>
          <w:gridAfter w:val="2"/>
          <w:wAfter w:w="54" w:type="dxa"/>
          <w:trHeight w:val="540"/>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037C48" w14:textId="77777777" w:rsidR="00F036AD" w:rsidRPr="00B50618"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w:t>
            </w:r>
            <w:r w:rsidR="00F036AD" w:rsidRPr="00B50618">
              <w:rPr>
                <w:rFonts w:ascii="Times New Roman" w:eastAsia="標楷體" w:hAnsi="Times New Roman" w:cs="Times New Roman"/>
                <w:kern w:val="0"/>
                <w:szCs w:val="24"/>
              </w:rPr>
              <w:t>名稱（中文）</w:t>
            </w:r>
          </w:p>
        </w:tc>
        <w:tc>
          <w:tcPr>
            <w:tcW w:w="8955"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2C3BED4" w14:textId="4BED0413" w:rsidR="00F036AD" w:rsidRPr="00B50618" w:rsidRDefault="00EA36DC" w:rsidP="00F036AD">
            <w:pPr>
              <w:widowControl/>
              <w:spacing w:before="100" w:beforeAutospacing="1" w:after="100" w:afterAutospacing="1"/>
              <w:jc w:val="both"/>
              <w:rPr>
                <w:rFonts w:ascii="Times New Roman" w:eastAsia="標楷體" w:hAnsi="Times New Roman" w:cs="Times New Roman"/>
                <w:bCs/>
                <w:kern w:val="0"/>
                <w:szCs w:val="24"/>
              </w:rPr>
            </w:pPr>
            <w:r w:rsidRPr="00EA36DC">
              <w:rPr>
                <w:rFonts w:ascii="Times New Roman" w:eastAsia="標楷體" w:hAnsi="Times New Roman" w:cs="Times New Roman" w:hint="eastAsia"/>
                <w:bCs/>
                <w:color w:val="000000"/>
                <w:szCs w:val="24"/>
              </w:rPr>
              <w:t>教育實踐課程（一）中學服務</w:t>
            </w:r>
            <w:r w:rsidR="004045E2">
              <w:rPr>
                <w:rFonts w:ascii="Times New Roman" w:eastAsia="標楷體" w:hAnsi="Times New Roman" w:cs="Times New Roman" w:hint="eastAsia"/>
                <w:bCs/>
                <w:color w:val="000000"/>
                <w:szCs w:val="24"/>
              </w:rPr>
              <w:t xml:space="preserve"> </w:t>
            </w:r>
          </w:p>
        </w:tc>
      </w:tr>
      <w:tr w:rsidR="00F036AD" w:rsidRPr="00B50618" w14:paraId="073FE40A" w14:textId="77777777" w:rsidTr="00091EDB">
        <w:trPr>
          <w:gridAfter w:val="2"/>
          <w:wAfter w:w="54"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22C562" w14:textId="77777777" w:rsidR="00F036AD" w:rsidRPr="00B50618"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w:t>
            </w:r>
            <w:r w:rsidR="00F036AD" w:rsidRPr="00B50618">
              <w:rPr>
                <w:rFonts w:ascii="Times New Roman" w:eastAsia="標楷體" w:hAnsi="Times New Roman" w:cs="Times New Roman"/>
                <w:kern w:val="0"/>
                <w:szCs w:val="24"/>
              </w:rPr>
              <w:t>名稱（英文）</w:t>
            </w:r>
          </w:p>
        </w:tc>
        <w:tc>
          <w:tcPr>
            <w:tcW w:w="8955" w:type="dxa"/>
            <w:gridSpan w:val="7"/>
            <w:tcBorders>
              <w:top w:val="nil"/>
              <w:left w:val="nil"/>
              <w:bottom w:val="single" w:sz="4" w:space="0" w:color="auto"/>
              <w:right w:val="single" w:sz="4" w:space="0" w:color="auto"/>
            </w:tcBorders>
            <w:tcMar>
              <w:top w:w="0" w:type="dxa"/>
              <w:left w:w="28" w:type="dxa"/>
              <w:bottom w:w="0" w:type="dxa"/>
              <w:right w:w="28" w:type="dxa"/>
            </w:tcMar>
            <w:vAlign w:val="center"/>
          </w:tcPr>
          <w:p w14:paraId="73FB357D" w14:textId="7463DA38" w:rsidR="00F036AD" w:rsidRPr="00B50618" w:rsidRDefault="00EA36DC" w:rsidP="00F036AD">
            <w:pPr>
              <w:widowControl/>
              <w:spacing w:before="100" w:beforeAutospacing="1" w:after="100" w:afterAutospacing="1"/>
              <w:jc w:val="both"/>
              <w:rPr>
                <w:rFonts w:ascii="Times New Roman" w:eastAsia="標楷體" w:hAnsi="Times New Roman" w:cs="Times New Roman"/>
                <w:kern w:val="0"/>
                <w:szCs w:val="24"/>
              </w:rPr>
            </w:pPr>
            <w:r w:rsidRPr="00EA36DC">
              <w:rPr>
                <w:rFonts w:ascii="Times New Roman" w:eastAsia="標楷體" w:hAnsi="Times New Roman" w:cs="Times New Roman"/>
                <w:color w:val="000000"/>
                <w:szCs w:val="24"/>
              </w:rPr>
              <w:t>Educational practice (I) Middle school</w:t>
            </w:r>
          </w:p>
        </w:tc>
      </w:tr>
      <w:tr w:rsidR="00CA6E80" w:rsidRPr="00B50618" w14:paraId="73A38AA9" w14:textId="77777777" w:rsidTr="00091EDB">
        <w:trPr>
          <w:gridAfter w:val="1"/>
          <w:wAfter w:w="34"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1C0F34" w14:textId="77777777" w:rsidR="00CA6E80" w:rsidRPr="00B50618"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授課老師</w:t>
            </w:r>
          </w:p>
        </w:tc>
        <w:tc>
          <w:tcPr>
            <w:tcW w:w="2691"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14:paraId="048000E1" w14:textId="6C8D40D3" w:rsidR="00CA6E80" w:rsidRPr="00B50618"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rPr>
              <w:t>楊雅妃</w:t>
            </w:r>
          </w:p>
        </w:tc>
        <w:tc>
          <w:tcPr>
            <w:tcW w:w="712" w:type="dxa"/>
            <w:tcBorders>
              <w:top w:val="nil"/>
              <w:left w:val="nil"/>
              <w:bottom w:val="single" w:sz="4" w:space="0" w:color="auto"/>
              <w:right w:val="single" w:sz="4" w:space="0" w:color="auto"/>
            </w:tcBorders>
            <w:vAlign w:val="center"/>
          </w:tcPr>
          <w:p w14:paraId="3DAE7A0D" w14:textId="77777777" w:rsidR="00CA6E80" w:rsidRPr="00B50618"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電話</w:t>
            </w:r>
          </w:p>
        </w:tc>
        <w:tc>
          <w:tcPr>
            <w:tcW w:w="1843" w:type="dxa"/>
            <w:tcBorders>
              <w:top w:val="nil"/>
              <w:left w:val="nil"/>
              <w:bottom w:val="single" w:sz="4" w:space="0" w:color="auto"/>
              <w:right w:val="single" w:sz="4" w:space="0" w:color="auto"/>
            </w:tcBorders>
            <w:vAlign w:val="center"/>
          </w:tcPr>
          <w:p w14:paraId="698D150B" w14:textId="4A758B1F" w:rsidR="00CA6E80" w:rsidRPr="00B50618"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02-3366</w:t>
            </w:r>
            <w:r w:rsidR="00750CB5" w:rsidRPr="00B50618">
              <w:rPr>
                <w:rFonts w:ascii="Times New Roman" w:eastAsia="標楷體" w:hAnsi="Times New Roman" w:cs="Times New Roman"/>
                <w:kern w:val="0"/>
                <w:szCs w:val="24"/>
              </w:rPr>
              <w:t>-</w:t>
            </w:r>
            <w:r w:rsidRPr="00B50618">
              <w:rPr>
                <w:rFonts w:ascii="Times New Roman" w:eastAsia="標楷體" w:hAnsi="Times New Roman" w:cs="Times New Roman"/>
                <w:kern w:val="0"/>
                <w:szCs w:val="24"/>
              </w:rPr>
              <w:t>5709</w:t>
            </w:r>
          </w:p>
        </w:tc>
        <w:tc>
          <w:tcPr>
            <w:tcW w:w="1134" w:type="dxa"/>
            <w:tcBorders>
              <w:top w:val="nil"/>
              <w:left w:val="nil"/>
              <w:bottom w:val="single" w:sz="4" w:space="0" w:color="auto"/>
              <w:right w:val="single" w:sz="4" w:space="0" w:color="auto"/>
            </w:tcBorders>
            <w:vAlign w:val="center"/>
          </w:tcPr>
          <w:p w14:paraId="646D3C68" w14:textId="77777777" w:rsidR="00CA6E80" w:rsidRPr="00B50618"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b/>
              </w:rPr>
              <w:t>E-mail</w:t>
            </w:r>
          </w:p>
        </w:tc>
        <w:tc>
          <w:tcPr>
            <w:tcW w:w="2595" w:type="dxa"/>
            <w:gridSpan w:val="2"/>
            <w:tcBorders>
              <w:top w:val="nil"/>
              <w:left w:val="nil"/>
              <w:bottom w:val="single" w:sz="4" w:space="0" w:color="auto"/>
              <w:right w:val="single" w:sz="4" w:space="0" w:color="auto"/>
            </w:tcBorders>
            <w:vAlign w:val="center"/>
          </w:tcPr>
          <w:p w14:paraId="4DB353D2" w14:textId="455197C0" w:rsidR="00CA6E80" w:rsidRPr="00B50618" w:rsidRDefault="00A2382B" w:rsidP="00CA6E80">
            <w:pPr>
              <w:widowControl/>
              <w:spacing w:before="100" w:beforeAutospacing="1" w:after="100" w:afterAutospacing="1"/>
              <w:jc w:val="both"/>
              <w:rPr>
                <w:rFonts w:ascii="Times New Roman" w:eastAsia="標楷體" w:hAnsi="Times New Roman" w:cs="Times New Roman"/>
                <w:kern w:val="0"/>
                <w:szCs w:val="24"/>
              </w:rPr>
            </w:pPr>
            <w:hyperlink r:id="rId7" w:history="1">
              <w:r w:rsidR="00706C70" w:rsidRPr="00B50618">
                <w:rPr>
                  <w:rStyle w:val="a8"/>
                  <w:rFonts w:ascii="Times New Roman" w:eastAsia="標楷體" w:hAnsi="Times New Roman" w:cs="Times New Roman"/>
                </w:rPr>
                <w:t>yfyang111@ntu.edu.tw</w:t>
              </w:r>
            </w:hyperlink>
          </w:p>
        </w:tc>
      </w:tr>
      <w:tr w:rsidR="00BC2496" w:rsidRPr="00B50618" w14:paraId="5B8E7CA9" w14:textId="77777777" w:rsidTr="00091EDB">
        <w:trPr>
          <w:gridAfter w:val="2"/>
          <w:wAfter w:w="54"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0B5A65" w14:textId="77777777" w:rsidR="00BC2496" w:rsidRPr="00B50618" w:rsidRDefault="00CA6E80" w:rsidP="004B343F">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開課時間</w:t>
            </w:r>
          </w:p>
        </w:tc>
        <w:tc>
          <w:tcPr>
            <w:tcW w:w="3403" w:type="dxa"/>
            <w:gridSpan w:val="4"/>
            <w:tcBorders>
              <w:top w:val="nil"/>
              <w:left w:val="nil"/>
              <w:bottom w:val="single" w:sz="4" w:space="0" w:color="auto"/>
              <w:right w:val="single" w:sz="4" w:space="0" w:color="auto"/>
            </w:tcBorders>
            <w:tcMar>
              <w:top w:w="0" w:type="dxa"/>
              <w:left w:w="28" w:type="dxa"/>
              <w:bottom w:w="0" w:type="dxa"/>
              <w:right w:w="28" w:type="dxa"/>
            </w:tcMar>
            <w:vAlign w:val="center"/>
            <w:hideMark/>
          </w:tcPr>
          <w:p w14:paraId="2297CF34" w14:textId="6650A7B1" w:rsidR="00706C70" w:rsidRPr="00B50618" w:rsidRDefault="00706C70" w:rsidP="00706C7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rPr>
              <w:t>週</w:t>
            </w:r>
            <w:r w:rsidR="00EA36DC">
              <w:rPr>
                <w:rFonts w:ascii="Times New Roman" w:eastAsia="標楷體" w:hAnsi="Times New Roman" w:cs="Times New Roman" w:hint="eastAsia"/>
              </w:rPr>
              <w:t>五</w:t>
            </w:r>
            <w:r w:rsidRPr="00B50618">
              <w:rPr>
                <w:rFonts w:ascii="Times New Roman" w:eastAsia="標楷體" w:hAnsi="Times New Roman" w:cs="Times New Roman"/>
              </w:rPr>
              <w:t xml:space="preserve"> </w:t>
            </w:r>
            <w:r w:rsidR="00341327" w:rsidRPr="00B50618">
              <w:rPr>
                <w:rFonts w:ascii="Times New Roman" w:eastAsia="標楷體" w:hAnsi="Times New Roman" w:cs="Times New Roman"/>
              </w:rPr>
              <w:t>1</w:t>
            </w:r>
            <w:r w:rsidR="00EA36DC">
              <w:rPr>
                <w:rFonts w:ascii="Times New Roman" w:eastAsia="標楷體" w:hAnsi="Times New Roman" w:cs="Times New Roman"/>
              </w:rPr>
              <w:t>3</w:t>
            </w:r>
            <w:r w:rsidR="00341327" w:rsidRPr="00B50618">
              <w:rPr>
                <w:rFonts w:ascii="Times New Roman" w:eastAsia="標楷體" w:hAnsi="Times New Roman" w:cs="Times New Roman"/>
              </w:rPr>
              <w:t>：</w:t>
            </w:r>
            <w:r w:rsidR="00EA36DC">
              <w:rPr>
                <w:rFonts w:ascii="Times New Roman" w:eastAsia="標楷體" w:hAnsi="Times New Roman" w:cs="Times New Roman"/>
              </w:rPr>
              <w:t>2</w:t>
            </w:r>
            <w:r w:rsidR="00341327" w:rsidRPr="00B50618">
              <w:rPr>
                <w:rFonts w:ascii="Times New Roman" w:eastAsia="標楷體" w:hAnsi="Times New Roman" w:cs="Times New Roman"/>
              </w:rPr>
              <w:t>0 - 1</w:t>
            </w:r>
            <w:r w:rsidR="00EA36DC">
              <w:rPr>
                <w:rFonts w:ascii="Times New Roman" w:eastAsia="標楷體" w:hAnsi="Times New Roman" w:cs="Times New Roman"/>
              </w:rPr>
              <w:t>5</w:t>
            </w:r>
            <w:r w:rsidR="00341327" w:rsidRPr="00B50618">
              <w:rPr>
                <w:rFonts w:ascii="Times New Roman" w:eastAsia="標楷體" w:hAnsi="Times New Roman" w:cs="Times New Roman"/>
              </w:rPr>
              <w:t>：</w:t>
            </w:r>
            <w:r w:rsidR="00EA36DC">
              <w:rPr>
                <w:rFonts w:ascii="Times New Roman" w:eastAsia="標楷體" w:hAnsi="Times New Roman" w:cs="Times New Roman"/>
              </w:rPr>
              <w:t>1</w:t>
            </w:r>
            <w:r w:rsidR="00341327" w:rsidRPr="00B50618">
              <w:rPr>
                <w:rFonts w:ascii="Times New Roman" w:eastAsia="標楷體" w:hAnsi="Times New Roman" w:cs="Times New Roman"/>
              </w:rPr>
              <w:t>0</w:t>
            </w:r>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tcPr>
          <w:p w14:paraId="34F4B0B1" w14:textId="26637344" w:rsidR="00BC2496" w:rsidRPr="00B50618" w:rsidRDefault="0031181B" w:rsidP="004B343F">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授</w:t>
            </w:r>
            <w:r w:rsidR="000F7578">
              <w:rPr>
                <w:rFonts w:ascii="Times New Roman" w:eastAsia="標楷體" w:hAnsi="Times New Roman" w:cs="Times New Roman" w:hint="eastAsia"/>
                <w:kern w:val="0"/>
                <w:szCs w:val="24"/>
              </w:rPr>
              <w:t>課地點</w:t>
            </w:r>
          </w:p>
        </w:tc>
        <w:tc>
          <w:tcPr>
            <w:tcW w:w="3709"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14:paraId="2A2B55FC" w14:textId="6EBBDB3D" w:rsidR="000F7578" w:rsidRPr="00B50618" w:rsidRDefault="000F7578" w:rsidP="004B343F">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新聞所</w:t>
            </w:r>
            <w:r>
              <w:rPr>
                <w:rFonts w:ascii="Times New Roman" w:eastAsia="標楷體" w:hAnsi="Times New Roman" w:cs="Times New Roman" w:hint="eastAsia"/>
                <w:kern w:val="0"/>
                <w:szCs w:val="24"/>
              </w:rPr>
              <w:t>30</w:t>
            </w:r>
            <w:r w:rsidR="00450E2E">
              <w:rPr>
                <w:rFonts w:ascii="Times New Roman" w:eastAsia="標楷體" w:hAnsi="Times New Roman" w:cs="Times New Roman"/>
                <w:kern w:val="0"/>
                <w:szCs w:val="24"/>
              </w:rPr>
              <w:t>2</w:t>
            </w:r>
            <w:r>
              <w:rPr>
                <w:rFonts w:ascii="Times New Roman" w:eastAsia="標楷體" w:hAnsi="Times New Roman" w:cs="Times New Roman" w:hint="eastAsia"/>
                <w:kern w:val="0"/>
                <w:szCs w:val="24"/>
              </w:rPr>
              <w:t>教室</w:t>
            </w:r>
            <w:r>
              <w:rPr>
                <w:rFonts w:ascii="Times New Roman" w:eastAsia="標楷體" w:hAnsi="Times New Roman" w:cs="Times New Roman"/>
                <w:kern w:val="0"/>
                <w:szCs w:val="24"/>
              </w:rPr>
              <w:br/>
            </w:r>
            <w:r>
              <w:rPr>
                <w:rFonts w:ascii="Times New Roman" w:eastAsia="標楷體" w:hAnsi="Times New Roman" w:cs="Times New Roman" w:hint="eastAsia"/>
                <w:kern w:val="0"/>
                <w:szCs w:val="24"/>
              </w:rPr>
              <w:t>新聞所</w:t>
            </w:r>
            <w:r>
              <w:rPr>
                <w:rFonts w:ascii="Times New Roman" w:eastAsia="標楷體" w:hAnsi="Times New Roman" w:cs="Times New Roman" w:hint="eastAsia"/>
                <w:kern w:val="0"/>
                <w:szCs w:val="24"/>
              </w:rPr>
              <w:t>1</w:t>
            </w:r>
            <w:r>
              <w:rPr>
                <w:rFonts w:ascii="Times New Roman" w:eastAsia="標楷體" w:hAnsi="Times New Roman" w:cs="Times New Roman"/>
                <w:kern w:val="0"/>
                <w:szCs w:val="24"/>
              </w:rPr>
              <w:t>03</w:t>
            </w:r>
            <w:r>
              <w:rPr>
                <w:rFonts w:ascii="Times New Roman" w:eastAsia="標楷體" w:hAnsi="Times New Roman" w:cs="Times New Roman" w:hint="eastAsia"/>
                <w:kern w:val="0"/>
                <w:szCs w:val="24"/>
              </w:rPr>
              <w:t>教室</w:t>
            </w:r>
            <w:r>
              <w:rPr>
                <w:rFonts w:ascii="Times New Roman" w:eastAsia="標楷體" w:hAnsi="Times New Roman" w:cs="Times New Roman"/>
                <w:kern w:val="0"/>
                <w:szCs w:val="24"/>
              </w:rPr>
              <w:br/>
            </w:r>
            <w:r>
              <w:rPr>
                <w:rFonts w:ascii="Times New Roman" w:eastAsia="標楷體" w:hAnsi="Times New Roman" w:cs="Times New Roman" w:hint="eastAsia"/>
                <w:kern w:val="0"/>
                <w:szCs w:val="24"/>
              </w:rPr>
              <w:t>和平高中</w:t>
            </w:r>
          </w:p>
        </w:tc>
      </w:tr>
      <w:tr w:rsidR="00F036AD" w:rsidRPr="00B50618" w14:paraId="7670D6DE" w14:textId="77777777" w:rsidTr="00091EDB">
        <w:trPr>
          <w:gridAfter w:val="2"/>
          <w:wAfter w:w="54"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0451509D"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授課對象</w:t>
            </w:r>
          </w:p>
        </w:tc>
        <w:tc>
          <w:tcPr>
            <w:tcW w:w="8955" w:type="dxa"/>
            <w:gridSpan w:val="7"/>
            <w:tcBorders>
              <w:top w:val="nil"/>
              <w:left w:val="nil"/>
              <w:bottom w:val="single" w:sz="4" w:space="0" w:color="auto"/>
              <w:right w:val="single" w:sz="4" w:space="0" w:color="auto"/>
            </w:tcBorders>
            <w:tcMar>
              <w:top w:w="0" w:type="dxa"/>
              <w:left w:w="28" w:type="dxa"/>
              <w:bottom w:w="0" w:type="dxa"/>
              <w:right w:w="28" w:type="dxa"/>
            </w:tcMar>
            <w:vAlign w:val="center"/>
          </w:tcPr>
          <w:p w14:paraId="3E8E5C1F"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中等學校教育學程</w:t>
            </w:r>
          </w:p>
        </w:tc>
      </w:tr>
      <w:tr w:rsidR="00F036AD" w:rsidRPr="00B50618" w14:paraId="7A5E2355" w14:textId="77777777" w:rsidTr="00091EDB">
        <w:trPr>
          <w:gridAfter w:val="2"/>
          <w:wAfter w:w="54"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EFF909"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課號</w:t>
            </w:r>
          </w:p>
        </w:tc>
        <w:tc>
          <w:tcPr>
            <w:tcW w:w="3403" w:type="dxa"/>
            <w:gridSpan w:val="4"/>
            <w:tcBorders>
              <w:top w:val="nil"/>
              <w:left w:val="nil"/>
              <w:bottom w:val="single" w:sz="4" w:space="0" w:color="auto"/>
              <w:right w:val="single" w:sz="4" w:space="0" w:color="auto"/>
            </w:tcBorders>
            <w:tcMar>
              <w:top w:w="0" w:type="dxa"/>
              <w:left w:w="28" w:type="dxa"/>
              <w:bottom w:w="0" w:type="dxa"/>
              <w:right w:w="28" w:type="dxa"/>
            </w:tcMar>
            <w:vAlign w:val="center"/>
            <w:hideMark/>
          </w:tcPr>
          <w:p w14:paraId="4E31A7CF"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EduTch</w:t>
            </w:r>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hideMark/>
          </w:tcPr>
          <w:p w14:paraId="61FF8C5C"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學分數</w:t>
            </w:r>
          </w:p>
        </w:tc>
        <w:tc>
          <w:tcPr>
            <w:tcW w:w="3709" w:type="dxa"/>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14:paraId="23B88F4C"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2.0</w:t>
            </w:r>
          </w:p>
        </w:tc>
      </w:tr>
      <w:tr w:rsidR="001F4A72" w:rsidRPr="00B50618" w14:paraId="36208399" w14:textId="77777777" w:rsidTr="00091EDB">
        <w:trPr>
          <w:gridAfter w:val="2"/>
          <w:wAfter w:w="54" w:type="dxa"/>
          <w:trHeight w:val="848"/>
        </w:trPr>
        <w:tc>
          <w:tcPr>
            <w:tcW w:w="1128" w:type="dxa"/>
            <w:tcBorders>
              <w:top w:val="single" w:sz="12" w:space="0" w:color="C00000"/>
              <w:left w:val="single" w:sz="12" w:space="0" w:color="C00000"/>
              <w:bottom w:val="single" w:sz="4" w:space="0" w:color="auto"/>
              <w:right w:val="single" w:sz="4" w:space="0" w:color="auto"/>
            </w:tcBorders>
            <w:tcMar>
              <w:top w:w="0" w:type="dxa"/>
              <w:left w:w="28" w:type="dxa"/>
              <w:bottom w:w="0" w:type="dxa"/>
              <w:right w:w="28" w:type="dxa"/>
            </w:tcMar>
            <w:vAlign w:val="center"/>
          </w:tcPr>
          <w:p w14:paraId="62EB520D" w14:textId="77777777" w:rsidR="001F4A72" w:rsidRPr="00B50618"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對應之素養指標</w:t>
            </w:r>
          </w:p>
        </w:tc>
        <w:tc>
          <w:tcPr>
            <w:tcW w:w="8955" w:type="dxa"/>
            <w:gridSpan w:val="7"/>
            <w:tcBorders>
              <w:top w:val="single" w:sz="12" w:space="0" w:color="C00000"/>
              <w:left w:val="nil"/>
              <w:bottom w:val="single" w:sz="4" w:space="0" w:color="auto"/>
              <w:right w:val="single" w:sz="12" w:space="0" w:color="C00000"/>
            </w:tcBorders>
            <w:tcMar>
              <w:top w:w="0" w:type="dxa"/>
              <w:left w:w="28" w:type="dxa"/>
              <w:bottom w:w="0" w:type="dxa"/>
              <w:right w:w="28" w:type="dxa"/>
            </w:tcMar>
            <w:vAlign w:val="center"/>
          </w:tcPr>
          <w:p w14:paraId="6B473A05" w14:textId="7D70E351" w:rsidR="001722B8" w:rsidRPr="00B50618" w:rsidRDefault="001722B8" w:rsidP="00082FA7">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 xml:space="preserve">1-2 </w:t>
            </w:r>
            <w:r w:rsidRPr="00B50618">
              <w:rPr>
                <w:rFonts w:ascii="Times New Roman" w:eastAsia="標楷體" w:hAnsi="Times New Roman" w:cs="Times New Roman"/>
              </w:rPr>
              <w:t>敏銳覺察社會環境對學生學習影響，以利教育機會均等。</w:t>
            </w:r>
          </w:p>
          <w:p w14:paraId="4CDD34F9" w14:textId="77777777" w:rsidR="00750CB5" w:rsidRPr="00B50618" w:rsidRDefault="001722B8" w:rsidP="00082FA7">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 xml:space="preserve">2-1 </w:t>
            </w:r>
            <w:r w:rsidRPr="00B50618">
              <w:rPr>
                <w:rFonts w:ascii="Times New Roman" w:eastAsia="標楷體" w:hAnsi="Times New Roman" w:cs="Times New Roman"/>
              </w:rPr>
              <w:t>了解並尊重學生身心發展、社經及文化背景的差異，以作為教學與輔導的依據。</w:t>
            </w:r>
          </w:p>
          <w:p w14:paraId="0965E528" w14:textId="7CF604D3" w:rsidR="00EA36DC" w:rsidRDefault="00EA36DC" w:rsidP="00082FA7">
            <w:pPr>
              <w:widowControl/>
              <w:ind w:left="466" w:hangingChars="194" w:hanging="466"/>
              <w:jc w:val="both"/>
              <w:rPr>
                <w:rFonts w:ascii="Times New Roman" w:eastAsia="標楷體" w:hAnsi="Times New Roman" w:cs="Times New Roman"/>
              </w:rPr>
            </w:pPr>
            <w:r w:rsidRPr="00EA36DC">
              <w:rPr>
                <w:rFonts w:ascii="Times New Roman" w:eastAsia="標楷體" w:hAnsi="Times New Roman" w:cs="Times New Roman" w:hint="eastAsia"/>
              </w:rPr>
              <w:t xml:space="preserve">2-2 </w:t>
            </w:r>
            <w:r w:rsidRPr="00EA36DC">
              <w:rPr>
                <w:rFonts w:ascii="Times New Roman" w:eastAsia="標楷體" w:hAnsi="Times New Roman" w:cs="Times New Roman" w:hint="eastAsia"/>
              </w:rPr>
              <w:t>了解並運用學習原理，以符合學生個別的學習需求與發展。</w:t>
            </w:r>
          </w:p>
          <w:p w14:paraId="6C7F8163" w14:textId="77777777" w:rsidR="00EA36DC" w:rsidRPr="00EA36DC" w:rsidRDefault="00EA36DC" w:rsidP="00EA36DC">
            <w:pPr>
              <w:widowControl/>
              <w:ind w:left="466" w:hangingChars="194" w:hanging="466"/>
              <w:jc w:val="both"/>
              <w:rPr>
                <w:rFonts w:ascii="Times New Roman" w:eastAsia="標楷體" w:hAnsi="Times New Roman" w:cs="Times New Roman"/>
              </w:rPr>
            </w:pPr>
            <w:r w:rsidRPr="00EA36DC">
              <w:rPr>
                <w:rFonts w:ascii="Times New Roman" w:eastAsia="標楷體" w:hAnsi="Times New Roman" w:cs="Times New Roman" w:hint="eastAsia"/>
              </w:rPr>
              <w:t xml:space="preserve">3-1 </w:t>
            </w:r>
            <w:r w:rsidRPr="00EA36DC">
              <w:rPr>
                <w:rFonts w:ascii="Times New Roman" w:eastAsia="標楷體" w:hAnsi="Times New Roman" w:cs="Times New Roman" w:hint="eastAsia"/>
              </w:rPr>
              <w:t>依據課程綱要</w:t>
            </w:r>
            <w:r w:rsidRPr="00EA36DC">
              <w:rPr>
                <w:rFonts w:ascii="Times New Roman" w:eastAsia="標楷體" w:hAnsi="Times New Roman" w:cs="Times New Roman" w:hint="eastAsia"/>
              </w:rPr>
              <w:t>/</w:t>
            </w:r>
            <w:r w:rsidRPr="00EA36DC">
              <w:rPr>
                <w:rFonts w:ascii="Times New Roman" w:eastAsia="標楷體" w:hAnsi="Times New Roman" w:cs="Times New Roman" w:hint="eastAsia"/>
              </w:rPr>
              <w:t>大綱、課程理論及教學原理，以規劃素養導向課程、教學及評量。</w:t>
            </w:r>
          </w:p>
          <w:p w14:paraId="05240DEA" w14:textId="77A61B01" w:rsidR="00EA36DC" w:rsidRDefault="00EA36DC" w:rsidP="00EA36DC">
            <w:pPr>
              <w:widowControl/>
              <w:ind w:left="466" w:hangingChars="194" w:hanging="466"/>
              <w:jc w:val="both"/>
              <w:rPr>
                <w:rFonts w:ascii="Times New Roman" w:eastAsia="標楷體" w:hAnsi="Times New Roman" w:cs="Times New Roman"/>
              </w:rPr>
            </w:pPr>
            <w:r w:rsidRPr="00EA36DC">
              <w:rPr>
                <w:rFonts w:ascii="Times New Roman" w:eastAsia="標楷體" w:hAnsi="Times New Roman" w:cs="Times New Roman" w:hint="eastAsia"/>
              </w:rPr>
              <w:t xml:space="preserve">3-2 </w:t>
            </w:r>
            <w:r w:rsidRPr="00EA36DC">
              <w:rPr>
                <w:rFonts w:ascii="Times New Roman" w:eastAsia="標楷體" w:hAnsi="Times New Roman" w:cs="Times New Roman" w:hint="eastAsia"/>
              </w:rPr>
              <w:t>依據課程綱要</w:t>
            </w:r>
            <w:r w:rsidRPr="00EA36DC">
              <w:rPr>
                <w:rFonts w:ascii="Times New Roman" w:eastAsia="標楷體" w:hAnsi="Times New Roman" w:cs="Times New Roman" w:hint="eastAsia"/>
              </w:rPr>
              <w:t>/</w:t>
            </w:r>
            <w:r w:rsidRPr="00EA36DC">
              <w:rPr>
                <w:rFonts w:ascii="Times New Roman" w:eastAsia="標楷體" w:hAnsi="Times New Roman" w:cs="Times New Roman" w:hint="eastAsia"/>
              </w:rPr>
              <w:t>大綱、課程理論及教學原理，以協同發展跨領域</w:t>
            </w:r>
            <w:r w:rsidRPr="00EA36DC">
              <w:rPr>
                <w:rFonts w:ascii="Times New Roman" w:eastAsia="標楷體" w:hAnsi="Times New Roman" w:cs="Times New Roman" w:hint="eastAsia"/>
              </w:rPr>
              <w:t>/</w:t>
            </w:r>
            <w:r w:rsidRPr="00EA36DC">
              <w:rPr>
                <w:rFonts w:ascii="Times New Roman" w:eastAsia="標楷體" w:hAnsi="Times New Roman" w:cs="Times New Roman" w:hint="eastAsia"/>
              </w:rPr>
              <w:t>群科</w:t>
            </w:r>
            <w:r w:rsidRPr="00EA36DC">
              <w:rPr>
                <w:rFonts w:ascii="Times New Roman" w:eastAsia="標楷體" w:hAnsi="Times New Roman" w:cs="Times New Roman" w:hint="eastAsia"/>
              </w:rPr>
              <w:t>/</w:t>
            </w:r>
            <w:r w:rsidRPr="00EA36DC">
              <w:rPr>
                <w:rFonts w:ascii="Times New Roman" w:eastAsia="標楷體" w:hAnsi="Times New Roman" w:cs="Times New Roman" w:hint="eastAsia"/>
              </w:rPr>
              <w:t>科目課程、教學及評量。</w:t>
            </w:r>
          </w:p>
          <w:p w14:paraId="3A66E5D5" w14:textId="4541B812" w:rsidR="004F5332" w:rsidRDefault="004F5332" w:rsidP="00EA36DC">
            <w:pPr>
              <w:widowControl/>
              <w:ind w:left="466" w:hangingChars="194" w:hanging="466"/>
              <w:jc w:val="both"/>
              <w:rPr>
                <w:rFonts w:ascii="Times New Roman" w:eastAsia="標楷體" w:hAnsi="Times New Roman" w:cs="Times New Roman"/>
              </w:rPr>
            </w:pPr>
            <w:r w:rsidRPr="004F5332">
              <w:rPr>
                <w:rFonts w:ascii="Times New Roman" w:eastAsia="標楷體" w:hAnsi="Times New Roman" w:cs="Times New Roman" w:hint="eastAsia"/>
              </w:rPr>
              <w:t xml:space="preserve">3-3 </w:t>
            </w:r>
            <w:r w:rsidRPr="004F5332">
              <w:rPr>
                <w:rFonts w:ascii="Times New Roman" w:eastAsia="標楷體" w:hAnsi="Times New Roman" w:cs="Times New Roman" w:hint="eastAsia"/>
              </w:rPr>
              <w:t>具備任教領域</w:t>
            </w:r>
            <w:r w:rsidRPr="004F5332">
              <w:rPr>
                <w:rFonts w:ascii="Times New Roman" w:eastAsia="標楷體" w:hAnsi="Times New Roman" w:cs="Times New Roman" w:hint="eastAsia"/>
              </w:rPr>
              <w:t>/</w:t>
            </w:r>
            <w:r w:rsidRPr="004F5332">
              <w:rPr>
                <w:rFonts w:ascii="Times New Roman" w:eastAsia="標楷體" w:hAnsi="Times New Roman" w:cs="Times New Roman" w:hint="eastAsia"/>
              </w:rPr>
              <w:t>群科</w:t>
            </w:r>
            <w:r w:rsidRPr="004F5332">
              <w:rPr>
                <w:rFonts w:ascii="Times New Roman" w:eastAsia="標楷體" w:hAnsi="Times New Roman" w:cs="Times New Roman" w:hint="eastAsia"/>
              </w:rPr>
              <w:t>/</w:t>
            </w:r>
            <w:r w:rsidRPr="004F5332">
              <w:rPr>
                <w:rFonts w:ascii="Times New Roman" w:eastAsia="標楷體" w:hAnsi="Times New Roman" w:cs="Times New Roman" w:hint="eastAsia"/>
              </w:rPr>
              <w:t>科目所需的專門知識與學科教學知能，以進行教學。</w:t>
            </w:r>
          </w:p>
          <w:p w14:paraId="75BA050B" w14:textId="77777777" w:rsidR="00EA36DC" w:rsidRPr="00EA36DC" w:rsidRDefault="00EA36DC" w:rsidP="00EA36DC">
            <w:pPr>
              <w:widowControl/>
              <w:ind w:left="466" w:hangingChars="194" w:hanging="466"/>
              <w:jc w:val="both"/>
              <w:rPr>
                <w:rFonts w:ascii="Times New Roman" w:eastAsia="標楷體" w:hAnsi="Times New Roman" w:cs="Times New Roman"/>
              </w:rPr>
            </w:pPr>
            <w:r w:rsidRPr="00EA36DC">
              <w:rPr>
                <w:rFonts w:ascii="Times New Roman" w:eastAsia="標楷體" w:hAnsi="Times New Roman" w:cs="Times New Roman" w:hint="eastAsia"/>
              </w:rPr>
              <w:t xml:space="preserve">3-4 </w:t>
            </w:r>
            <w:r w:rsidRPr="00EA36DC">
              <w:rPr>
                <w:rFonts w:ascii="Times New Roman" w:eastAsia="標楷體" w:hAnsi="Times New Roman" w:cs="Times New Roman" w:hint="eastAsia"/>
              </w:rPr>
              <w:t>掌握社會變遷趨勢與議題，以融入課程與教學。</w:t>
            </w:r>
          </w:p>
          <w:p w14:paraId="7C607279" w14:textId="77777777" w:rsidR="00EA36DC" w:rsidRPr="00EA36DC" w:rsidRDefault="00EA36DC" w:rsidP="00EA36DC">
            <w:pPr>
              <w:widowControl/>
              <w:ind w:left="466" w:hangingChars="194" w:hanging="466"/>
              <w:jc w:val="both"/>
              <w:rPr>
                <w:rFonts w:ascii="Times New Roman" w:eastAsia="標楷體" w:hAnsi="Times New Roman" w:cs="Times New Roman"/>
              </w:rPr>
            </w:pPr>
            <w:r w:rsidRPr="00EA36DC">
              <w:rPr>
                <w:rFonts w:ascii="Times New Roman" w:eastAsia="標楷體" w:hAnsi="Times New Roman" w:cs="Times New Roman" w:hint="eastAsia"/>
              </w:rPr>
              <w:t xml:space="preserve">3-5 </w:t>
            </w:r>
            <w:r w:rsidRPr="00EA36DC">
              <w:rPr>
                <w:rFonts w:ascii="Times New Roman" w:eastAsia="標楷體" w:hAnsi="Times New Roman" w:cs="Times New Roman" w:hint="eastAsia"/>
              </w:rPr>
              <w:t>應用多元教學策略、教學媒材及學習科技，以促進學生有效學習。</w:t>
            </w:r>
          </w:p>
          <w:p w14:paraId="7F1A7939" w14:textId="1B149959" w:rsidR="00EA36DC" w:rsidRDefault="00EA36DC" w:rsidP="00EA36DC">
            <w:pPr>
              <w:widowControl/>
              <w:ind w:left="466" w:hangingChars="194" w:hanging="466"/>
              <w:jc w:val="both"/>
              <w:rPr>
                <w:rFonts w:ascii="Times New Roman" w:eastAsia="標楷體" w:hAnsi="Times New Roman" w:cs="Times New Roman"/>
              </w:rPr>
            </w:pPr>
            <w:r w:rsidRPr="00EA36DC">
              <w:rPr>
                <w:rFonts w:ascii="Times New Roman" w:eastAsia="標楷體" w:hAnsi="Times New Roman" w:cs="Times New Roman" w:hint="eastAsia"/>
              </w:rPr>
              <w:t xml:space="preserve">3-6 </w:t>
            </w:r>
            <w:r w:rsidRPr="00EA36DC">
              <w:rPr>
                <w:rFonts w:ascii="Times New Roman" w:eastAsia="標楷體" w:hAnsi="Times New Roman" w:cs="Times New Roman" w:hint="eastAsia"/>
              </w:rPr>
              <w:t>根據多元評量結果調整課程與教學，以提升學生學習成效。</w:t>
            </w:r>
          </w:p>
          <w:p w14:paraId="54C4A8EB" w14:textId="02B5896E" w:rsidR="001722B8" w:rsidRPr="00B50618" w:rsidRDefault="001722B8" w:rsidP="00082FA7">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 xml:space="preserve">4-1 </w:t>
            </w:r>
            <w:r w:rsidRPr="00B50618">
              <w:rPr>
                <w:rFonts w:ascii="Times New Roman" w:eastAsia="標楷體" w:hAnsi="Times New Roman" w:cs="Times New Roman"/>
              </w:rPr>
              <w:t>應用正向支持原理，共創安全、友善及對話的班級與學習環境，以養成學生良好品格及有效學習。</w:t>
            </w:r>
          </w:p>
          <w:p w14:paraId="38F47F46" w14:textId="77777777" w:rsidR="001D0BC8" w:rsidRPr="00B50618" w:rsidRDefault="001D0BC8" w:rsidP="001D0BC8">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 xml:space="preserve">5-1 </w:t>
            </w:r>
            <w:r w:rsidRPr="00B50618">
              <w:rPr>
                <w:rFonts w:ascii="Times New Roman" w:eastAsia="標楷體" w:hAnsi="Times New Roman" w:cs="Times New Roman"/>
              </w:rPr>
              <w:t>思辨與認同教師專業倫理，以維護學生福祉。</w:t>
            </w:r>
          </w:p>
          <w:p w14:paraId="627AE4CB" w14:textId="16C36DE9" w:rsidR="001D0BC8" w:rsidRPr="00B50618" w:rsidRDefault="001D0BC8" w:rsidP="001D0BC8">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 xml:space="preserve">5-2 </w:t>
            </w:r>
            <w:r w:rsidRPr="00B50618">
              <w:rPr>
                <w:rFonts w:ascii="Times New Roman" w:eastAsia="標楷體" w:hAnsi="Times New Roman" w:cs="Times New Roman"/>
              </w:rPr>
              <w:t>透過教育實踐關懷弱勢學生，以體認教師專業角色。</w:t>
            </w:r>
          </w:p>
          <w:p w14:paraId="78B796C9" w14:textId="44B00C8C" w:rsidR="001722B8" w:rsidRPr="00B50618" w:rsidRDefault="001722B8" w:rsidP="00082FA7">
            <w:pPr>
              <w:widowControl/>
              <w:ind w:left="466" w:hangingChars="194" w:hanging="466"/>
              <w:jc w:val="both"/>
              <w:rPr>
                <w:rFonts w:ascii="Times New Roman" w:eastAsia="標楷體" w:hAnsi="Times New Roman" w:cs="Times New Roman"/>
                <w:kern w:val="0"/>
                <w:szCs w:val="24"/>
              </w:rPr>
            </w:pPr>
            <w:r w:rsidRPr="00B50618">
              <w:rPr>
                <w:rFonts w:ascii="Times New Roman" w:eastAsia="標楷體" w:hAnsi="Times New Roman" w:cs="Times New Roman"/>
              </w:rPr>
              <w:t xml:space="preserve">5-3 </w:t>
            </w:r>
            <w:r w:rsidRPr="00B50618">
              <w:rPr>
                <w:rFonts w:ascii="Times New Roman" w:eastAsia="標楷體" w:hAnsi="Times New Roman" w:cs="Times New Roman"/>
              </w:rPr>
              <w:t>透過教育實踐與省思，以發展溝通、團隊合作、問題解決及持續專業成長的意願與能力。</w:t>
            </w:r>
          </w:p>
        </w:tc>
      </w:tr>
      <w:tr w:rsidR="003648FD" w:rsidRPr="00B50618" w14:paraId="27F31A42" w14:textId="77777777" w:rsidTr="00091EDB">
        <w:trPr>
          <w:gridAfter w:val="2"/>
          <w:wAfter w:w="54" w:type="dxa"/>
          <w:trHeight w:val="848"/>
        </w:trPr>
        <w:tc>
          <w:tcPr>
            <w:tcW w:w="1128" w:type="dxa"/>
            <w:tcBorders>
              <w:top w:val="nil"/>
              <w:left w:val="single" w:sz="12" w:space="0" w:color="C00000"/>
              <w:bottom w:val="single" w:sz="4" w:space="0" w:color="auto"/>
              <w:right w:val="single" w:sz="4" w:space="0" w:color="auto"/>
            </w:tcBorders>
            <w:tcMar>
              <w:top w:w="0" w:type="dxa"/>
              <w:left w:w="28" w:type="dxa"/>
              <w:bottom w:w="0" w:type="dxa"/>
              <w:right w:w="28" w:type="dxa"/>
            </w:tcMar>
            <w:vAlign w:val="center"/>
          </w:tcPr>
          <w:p w14:paraId="186551B0" w14:textId="77777777" w:rsidR="003648FD" w:rsidRPr="00B50618" w:rsidRDefault="003648FD" w:rsidP="003648F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上述指標如何透過教學內容與方法落實</w:t>
            </w:r>
          </w:p>
        </w:tc>
        <w:tc>
          <w:tcPr>
            <w:tcW w:w="8955" w:type="dxa"/>
            <w:gridSpan w:val="7"/>
            <w:tcBorders>
              <w:top w:val="nil"/>
              <w:left w:val="nil"/>
              <w:bottom w:val="single" w:sz="4" w:space="0" w:color="auto"/>
              <w:right w:val="single" w:sz="12" w:space="0" w:color="C00000"/>
            </w:tcBorders>
            <w:tcMar>
              <w:top w:w="0" w:type="dxa"/>
              <w:left w:w="28" w:type="dxa"/>
              <w:bottom w:w="0" w:type="dxa"/>
              <w:right w:w="28" w:type="dxa"/>
            </w:tcMar>
            <w:vAlign w:val="center"/>
          </w:tcPr>
          <w:p w14:paraId="562E851E" w14:textId="02FFB1E5" w:rsidR="003648FD" w:rsidRPr="00B50618" w:rsidRDefault="003648FD" w:rsidP="003648FD">
            <w:pPr>
              <w:widowControl/>
              <w:ind w:left="406" w:hangingChars="169" w:hanging="406"/>
              <w:jc w:val="both"/>
              <w:rPr>
                <w:rFonts w:ascii="Times New Roman" w:eastAsia="標楷體" w:hAnsi="Times New Roman" w:cs="Times New Roman"/>
              </w:rPr>
            </w:pPr>
            <w:r w:rsidRPr="00B50618">
              <w:rPr>
                <w:rFonts w:ascii="Times New Roman" w:eastAsia="標楷體" w:hAnsi="Times New Roman" w:cs="Times New Roman"/>
              </w:rPr>
              <w:t>1-2</w:t>
            </w:r>
            <w:r w:rsidRPr="00B50618">
              <w:rPr>
                <w:rFonts w:ascii="Times New Roman" w:eastAsia="標楷體" w:hAnsi="Times New Roman" w:cs="Times New Roman"/>
              </w:rPr>
              <w:t>、</w:t>
            </w:r>
            <w:r w:rsidRPr="00B50618">
              <w:rPr>
                <w:rFonts w:ascii="Times New Roman" w:eastAsia="標楷體" w:hAnsi="Times New Roman" w:cs="Times New Roman"/>
              </w:rPr>
              <w:t>2-1</w:t>
            </w:r>
            <w:r w:rsidR="00AE3F65">
              <w:rPr>
                <w:rFonts w:ascii="Times New Roman" w:eastAsia="標楷體" w:hAnsi="Times New Roman" w:cs="Times New Roman" w:hint="eastAsia"/>
              </w:rPr>
              <w:t>、</w:t>
            </w:r>
            <w:r w:rsidR="00AE3F65">
              <w:rPr>
                <w:rFonts w:ascii="Times New Roman" w:eastAsia="標楷體" w:hAnsi="Times New Roman" w:cs="Times New Roman" w:hint="eastAsia"/>
              </w:rPr>
              <w:t>2-2</w:t>
            </w:r>
            <w:r w:rsidRPr="00B50618">
              <w:rPr>
                <w:rFonts w:ascii="Times New Roman" w:eastAsia="標楷體" w:hAnsi="Times New Roman" w:cs="Times New Roman"/>
              </w:rPr>
              <w:t>、</w:t>
            </w:r>
            <w:r w:rsidRPr="00B50618">
              <w:rPr>
                <w:rFonts w:ascii="Times New Roman" w:eastAsia="標楷體" w:hAnsi="Times New Roman" w:cs="Times New Roman"/>
              </w:rPr>
              <w:t>5-1</w:t>
            </w:r>
            <w:r w:rsidRPr="00B50618">
              <w:rPr>
                <w:rFonts w:ascii="Times New Roman" w:eastAsia="標楷體" w:hAnsi="Times New Roman" w:cs="Times New Roman"/>
              </w:rPr>
              <w:t>、</w:t>
            </w:r>
            <w:r w:rsidRPr="00B50618">
              <w:rPr>
                <w:rFonts w:ascii="Times New Roman" w:eastAsia="標楷體" w:hAnsi="Times New Roman" w:cs="Times New Roman"/>
              </w:rPr>
              <w:t>5-2</w:t>
            </w:r>
          </w:p>
          <w:p w14:paraId="51B5B98C" w14:textId="0B1E11FD" w:rsidR="003648FD" w:rsidRPr="00B50618" w:rsidRDefault="003648FD" w:rsidP="003648FD">
            <w:pPr>
              <w:widowControl/>
              <w:jc w:val="both"/>
              <w:rPr>
                <w:rFonts w:ascii="Times New Roman" w:eastAsia="標楷體" w:hAnsi="Times New Roman" w:cs="Times New Roman"/>
              </w:rPr>
            </w:pPr>
            <w:r w:rsidRPr="00B50618">
              <w:rPr>
                <w:rFonts w:ascii="Times New Roman" w:eastAsia="標楷體" w:hAnsi="Times New Roman" w:cs="Times New Roman"/>
              </w:rPr>
              <w:t>透過問題反思、專題演講和討論活動設計，讓師資生得以敏覺學生社經文化背景之差異，並反思與建構個人教育信念，作為教學與輔導的根本</w:t>
            </w:r>
            <w:r>
              <w:rPr>
                <w:rFonts w:ascii="Times New Roman" w:eastAsia="標楷體" w:hAnsi="Times New Roman" w:cs="Times New Roman" w:hint="eastAsia"/>
              </w:rPr>
              <w:t>。</w:t>
            </w:r>
          </w:p>
          <w:p w14:paraId="1BB8AC5B" w14:textId="44BD24F0" w:rsidR="003648FD" w:rsidRDefault="003648FD" w:rsidP="003648FD">
            <w:pPr>
              <w:widowControl/>
              <w:ind w:left="466" w:hangingChars="194" w:hanging="466"/>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-1</w:t>
            </w:r>
            <w:r>
              <w:rPr>
                <w:rFonts w:ascii="Times New Roman" w:eastAsia="標楷體" w:hAnsi="Times New Roman" w:cs="Times New Roman" w:hint="eastAsia"/>
              </w:rPr>
              <w:t>～</w:t>
            </w:r>
            <w:r>
              <w:rPr>
                <w:rFonts w:ascii="Times New Roman" w:eastAsia="標楷體" w:hAnsi="Times New Roman" w:cs="Times New Roman" w:hint="eastAsia"/>
              </w:rPr>
              <w:t>3-6</w:t>
            </w:r>
          </w:p>
          <w:p w14:paraId="273EF344" w14:textId="63784326" w:rsidR="003648FD" w:rsidRDefault="003648FD" w:rsidP="003648FD">
            <w:pPr>
              <w:widowControl/>
              <w:jc w:val="both"/>
              <w:rPr>
                <w:rFonts w:ascii="Times New Roman" w:eastAsia="標楷體" w:hAnsi="Times New Roman" w:cs="Times New Roman"/>
              </w:rPr>
            </w:pPr>
            <w:r>
              <w:rPr>
                <w:rFonts w:ascii="Times New Roman" w:eastAsia="標楷體" w:hAnsi="Times New Roman" w:cs="Times New Roman" w:hint="eastAsia"/>
              </w:rPr>
              <w:t>藉由讓師資生協同規劃與教授微課程的歷程，使其得以綜整教育專業課程與專門課程之所學，運用多元教學策略與評量來促進中學生學習。</w:t>
            </w:r>
          </w:p>
          <w:p w14:paraId="439C0E0B" w14:textId="1BA4C8D1" w:rsidR="003648FD" w:rsidRPr="00B50618" w:rsidRDefault="003648FD" w:rsidP="003648FD">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4-1</w:t>
            </w:r>
          </w:p>
          <w:p w14:paraId="54D3A233" w14:textId="77777777" w:rsidR="003648FD" w:rsidRPr="00B50618" w:rsidRDefault="003648FD" w:rsidP="003648FD">
            <w:pPr>
              <w:widowControl/>
              <w:jc w:val="both"/>
              <w:rPr>
                <w:rFonts w:ascii="Times New Roman" w:eastAsia="標楷體" w:hAnsi="Times New Roman" w:cs="Times New Roman"/>
              </w:rPr>
            </w:pPr>
            <w:r w:rsidRPr="00B50618">
              <w:rPr>
                <w:rFonts w:ascii="Times New Roman" w:eastAsia="標楷體" w:hAnsi="Times New Roman" w:cs="Times New Roman"/>
              </w:rPr>
              <w:t>透過課程安排和和學習環境的營造，讓師資生經驗安全和友善的對話環境，讓她</w:t>
            </w:r>
            <w:r w:rsidRPr="00B50618">
              <w:rPr>
                <w:rFonts w:ascii="Times New Roman" w:eastAsia="標楷體" w:hAnsi="Times New Roman" w:cs="Times New Roman"/>
              </w:rPr>
              <w:t>/</w:t>
            </w:r>
            <w:r w:rsidRPr="00B50618">
              <w:rPr>
                <w:rFonts w:ascii="Times New Roman" w:eastAsia="標楷體" w:hAnsi="Times New Roman" w:cs="Times New Roman"/>
              </w:rPr>
              <w:t>他們未來得以從自身經驗出發，知曉如何建構安全的學習環境。</w:t>
            </w:r>
          </w:p>
          <w:p w14:paraId="56024F13" w14:textId="77777777" w:rsidR="003648FD" w:rsidRDefault="003648FD" w:rsidP="003648FD">
            <w:pPr>
              <w:widowControl/>
              <w:ind w:left="406" w:hangingChars="169" w:hanging="406"/>
              <w:jc w:val="both"/>
              <w:rPr>
                <w:rFonts w:ascii="Times New Roman" w:eastAsia="標楷體" w:hAnsi="Times New Roman" w:cs="Times New Roman"/>
              </w:rPr>
            </w:pPr>
            <w:r w:rsidRPr="00B50618">
              <w:rPr>
                <w:rFonts w:ascii="Times New Roman" w:eastAsia="標楷體" w:hAnsi="Times New Roman" w:cs="Times New Roman"/>
              </w:rPr>
              <w:t xml:space="preserve">5-3 </w:t>
            </w:r>
          </w:p>
          <w:p w14:paraId="01FB7CE5" w14:textId="791E8335" w:rsidR="003648FD" w:rsidRPr="00B50618" w:rsidRDefault="003648FD" w:rsidP="003648FD">
            <w:pPr>
              <w:widowControl/>
              <w:jc w:val="both"/>
              <w:rPr>
                <w:rFonts w:ascii="Times New Roman" w:eastAsia="標楷體" w:hAnsi="Times New Roman" w:cs="Times New Roman"/>
                <w:kern w:val="0"/>
                <w:szCs w:val="24"/>
              </w:rPr>
            </w:pPr>
            <w:r w:rsidRPr="00B50618">
              <w:rPr>
                <w:rFonts w:ascii="Times New Roman" w:eastAsia="標楷體" w:hAnsi="Times New Roman" w:cs="Times New Roman"/>
              </w:rPr>
              <w:lastRenderedPageBreak/>
              <w:t>透過</w:t>
            </w:r>
            <w:r>
              <w:rPr>
                <w:rFonts w:ascii="Times New Roman" w:eastAsia="標楷體" w:hAnsi="Times New Roman" w:cs="Times New Roman" w:hint="eastAsia"/>
              </w:rPr>
              <w:t>探究專題的實作和微課程的教學實踐</w:t>
            </w:r>
            <w:r w:rsidRPr="00B50618">
              <w:rPr>
                <w:rFonts w:ascii="Times New Roman" w:eastAsia="標楷體" w:hAnsi="Times New Roman" w:cs="Times New Roman"/>
              </w:rPr>
              <w:t>，讓師資生彼此相互溝通合作，以</w:t>
            </w:r>
            <w:r>
              <w:rPr>
                <w:rFonts w:ascii="Times New Roman" w:eastAsia="標楷體" w:hAnsi="Times New Roman" w:cs="Times New Roman" w:hint="eastAsia"/>
              </w:rPr>
              <w:t>激發</w:t>
            </w:r>
            <w:r w:rsidRPr="00B50618">
              <w:rPr>
                <w:rFonts w:ascii="Times New Roman" w:eastAsia="標楷體" w:hAnsi="Times New Roman" w:cs="Times New Roman"/>
              </w:rPr>
              <w:t>其主動探究知識的能力</w:t>
            </w:r>
            <w:r>
              <w:rPr>
                <w:rFonts w:ascii="Times New Roman" w:eastAsia="標楷體" w:hAnsi="Times New Roman" w:cs="Times New Roman" w:hint="eastAsia"/>
              </w:rPr>
              <w:t>與持續精進自我的動機。</w:t>
            </w:r>
            <w:r w:rsidRPr="00B50618">
              <w:rPr>
                <w:rFonts w:ascii="Times New Roman" w:eastAsia="標楷體" w:hAnsi="Times New Roman" w:cs="Times New Roman"/>
              </w:rPr>
              <w:t>。</w:t>
            </w:r>
          </w:p>
        </w:tc>
      </w:tr>
      <w:tr w:rsidR="00750CB5" w:rsidRPr="00B50618" w14:paraId="6D7DB930" w14:textId="77777777" w:rsidTr="00091EDB">
        <w:trPr>
          <w:gridAfter w:val="2"/>
          <w:wAfter w:w="54" w:type="dxa"/>
          <w:trHeight w:val="2202"/>
        </w:trPr>
        <w:tc>
          <w:tcPr>
            <w:tcW w:w="1128" w:type="dxa"/>
            <w:tcBorders>
              <w:top w:val="single" w:sz="4" w:space="0" w:color="auto"/>
              <w:left w:val="single" w:sz="12" w:space="0" w:color="C00000"/>
              <w:bottom w:val="single" w:sz="12" w:space="0" w:color="C00000"/>
              <w:right w:val="single" w:sz="4" w:space="0" w:color="auto"/>
            </w:tcBorders>
            <w:tcMar>
              <w:top w:w="0" w:type="dxa"/>
              <w:left w:w="28" w:type="dxa"/>
              <w:bottom w:w="0" w:type="dxa"/>
              <w:right w:w="28" w:type="dxa"/>
            </w:tcMar>
            <w:vAlign w:val="center"/>
          </w:tcPr>
          <w:p w14:paraId="3443313E" w14:textId="77777777" w:rsidR="00750CB5" w:rsidRPr="00B50618" w:rsidRDefault="00750CB5" w:rsidP="00750CB5">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lastRenderedPageBreak/>
              <w:t>如何評估師資生獲得本課程對應之專業素養</w:t>
            </w:r>
          </w:p>
        </w:tc>
        <w:tc>
          <w:tcPr>
            <w:tcW w:w="8955" w:type="dxa"/>
            <w:gridSpan w:val="7"/>
            <w:tcBorders>
              <w:top w:val="single" w:sz="4" w:space="0" w:color="auto"/>
              <w:left w:val="nil"/>
              <w:bottom w:val="single" w:sz="12" w:space="0" w:color="C00000"/>
              <w:right w:val="single" w:sz="12" w:space="0" w:color="C00000"/>
            </w:tcBorders>
            <w:tcMar>
              <w:top w:w="0" w:type="dxa"/>
              <w:left w:w="28" w:type="dxa"/>
              <w:bottom w:w="0" w:type="dxa"/>
              <w:right w:w="28" w:type="dxa"/>
            </w:tcMar>
            <w:vAlign w:val="center"/>
          </w:tcPr>
          <w:p w14:paraId="7058EA00" w14:textId="10A3B4C5" w:rsidR="00253128" w:rsidRPr="00DD51E0" w:rsidRDefault="008F1FB0" w:rsidP="00253128">
            <w:pPr>
              <w:widowControl/>
              <w:ind w:leftChars="-8" w:left="-19" w:firstLineChars="7" w:firstLine="17"/>
              <w:jc w:val="both"/>
              <w:rPr>
                <w:rFonts w:ascii="Times New Roman" w:eastAsia="標楷體" w:hAnsi="Times New Roman" w:cs="Times New Roman"/>
                <w:b/>
                <w:bCs/>
              </w:rPr>
            </w:pPr>
            <w:r w:rsidRPr="00DD51E0">
              <w:rPr>
                <w:rFonts w:ascii="Times New Roman" w:eastAsia="標楷體" w:hAnsi="Times New Roman" w:cs="Times New Roman"/>
                <w:b/>
                <w:bCs/>
              </w:rPr>
              <w:t>一、</w:t>
            </w:r>
            <w:r w:rsidR="003A4602" w:rsidRPr="00DD51E0">
              <w:rPr>
                <w:rFonts w:ascii="Times New Roman" w:eastAsia="標楷體" w:hAnsi="Times New Roman" w:cs="Times New Roman" w:hint="eastAsia"/>
                <w:b/>
                <w:bCs/>
              </w:rPr>
              <w:t>跨領域議題探究與學生學習需求分析之口頭</w:t>
            </w:r>
            <w:r w:rsidR="003622DE" w:rsidRPr="00DD51E0">
              <w:rPr>
                <w:rFonts w:ascii="Times New Roman" w:eastAsia="標楷體" w:hAnsi="Times New Roman" w:cs="Times New Roman"/>
                <w:b/>
                <w:bCs/>
              </w:rPr>
              <w:t>報告</w:t>
            </w:r>
            <w:r w:rsidR="0001729E" w:rsidRPr="00DD51E0">
              <w:rPr>
                <w:rFonts w:ascii="Times New Roman" w:eastAsia="標楷體" w:hAnsi="Times New Roman" w:cs="Times New Roman" w:hint="eastAsia"/>
                <w:b/>
                <w:bCs/>
              </w:rPr>
              <w:t xml:space="preserve"> </w:t>
            </w:r>
          </w:p>
          <w:p w14:paraId="64030583" w14:textId="1439E93E" w:rsidR="003A4602" w:rsidRDefault="003A4602" w:rsidP="00253128">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期初師資生</w:t>
            </w:r>
            <w:r w:rsidR="00983B53">
              <w:rPr>
                <w:rFonts w:ascii="Times New Roman" w:eastAsia="標楷體" w:hAnsi="Times New Roman" w:cs="Times New Roman" w:hint="eastAsia"/>
              </w:rPr>
              <w:t>會以口頭報告的形式，呈現其所經驗完整的探究歷程，以作為後續引導中學生探究之基礎；同時，師資生亦須練習換位思考，提出中學生完成跨領域探究所需的知識點和可能遭遇的學習困難之分析。</w:t>
            </w:r>
          </w:p>
          <w:p w14:paraId="0CB5B49C" w14:textId="735AB16B" w:rsidR="00983B53" w:rsidRPr="00DD51E0" w:rsidRDefault="00983B53" w:rsidP="00253128">
            <w:pPr>
              <w:widowControl/>
              <w:ind w:leftChars="-8" w:left="-19" w:firstLineChars="7" w:firstLine="17"/>
              <w:jc w:val="both"/>
              <w:rPr>
                <w:rFonts w:ascii="Times New Roman" w:eastAsia="標楷體" w:hAnsi="Times New Roman" w:cs="Times New Roman"/>
                <w:b/>
                <w:bCs/>
              </w:rPr>
            </w:pPr>
            <w:r w:rsidRPr="00DD51E0">
              <w:rPr>
                <w:rFonts w:ascii="Times New Roman" w:eastAsia="標楷體" w:hAnsi="Times New Roman" w:cs="Times New Roman" w:hint="eastAsia"/>
                <w:b/>
                <w:bCs/>
              </w:rPr>
              <w:t>二、教案設計與實地教學</w:t>
            </w:r>
            <w:r w:rsidR="0001729E" w:rsidRPr="00DD51E0">
              <w:rPr>
                <w:rFonts w:ascii="Times New Roman" w:eastAsia="標楷體" w:hAnsi="Times New Roman" w:cs="Times New Roman" w:hint="eastAsia"/>
                <w:b/>
                <w:bCs/>
              </w:rPr>
              <w:t xml:space="preserve"> </w:t>
            </w:r>
          </w:p>
          <w:p w14:paraId="2D30658E" w14:textId="7F9C456E" w:rsidR="006C3F7F" w:rsidRDefault="00983B53" w:rsidP="00253128">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師資生將針對前述探究之主題</w:t>
            </w:r>
            <w:r w:rsidR="00DD51E0">
              <w:rPr>
                <w:rFonts w:ascii="Times New Roman" w:eastAsia="標楷體" w:hAnsi="Times New Roman" w:cs="Times New Roman" w:hint="eastAsia"/>
              </w:rPr>
              <w:t>、運用</w:t>
            </w:r>
            <w:r w:rsidR="00DD51E0">
              <w:rPr>
                <w:rFonts w:ascii="Times New Roman" w:eastAsia="標楷體" w:hAnsi="Times New Roman" w:cs="Times New Roman" w:hint="eastAsia"/>
              </w:rPr>
              <w:t>I</w:t>
            </w:r>
            <w:r w:rsidR="00DD51E0">
              <w:rPr>
                <w:rFonts w:ascii="Times New Roman" w:eastAsia="標楷體" w:hAnsi="Times New Roman" w:cs="Times New Roman"/>
              </w:rPr>
              <w:t>CT</w:t>
            </w:r>
            <w:r w:rsidR="00DD51E0">
              <w:rPr>
                <w:rFonts w:ascii="Times New Roman" w:eastAsia="標楷體" w:hAnsi="Times New Roman" w:cs="Times New Roman" w:hint="eastAsia"/>
              </w:rPr>
              <w:t>設計</w:t>
            </w:r>
            <w:r>
              <w:rPr>
                <w:rFonts w:ascii="Times New Roman" w:eastAsia="標楷體" w:hAnsi="Times New Roman" w:cs="Times New Roman" w:hint="eastAsia"/>
              </w:rPr>
              <w:t>微課程教案，並在赴中學教學前，進行試教演練與調整；在實地教學後，</w:t>
            </w:r>
            <w:r w:rsidR="006C3F7F">
              <w:rPr>
                <w:rFonts w:ascii="Times New Roman" w:eastAsia="標楷體" w:hAnsi="Times New Roman" w:cs="Times New Roman" w:hint="eastAsia"/>
              </w:rPr>
              <w:t>進行課後反思與討論。</w:t>
            </w:r>
          </w:p>
          <w:p w14:paraId="16C06707" w14:textId="3B9A5365" w:rsidR="00E1287B" w:rsidRPr="00DD51E0" w:rsidRDefault="006C3F7F" w:rsidP="00E1287B">
            <w:pPr>
              <w:widowControl/>
              <w:ind w:leftChars="-8" w:left="-19" w:firstLineChars="7" w:firstLine="17"/>
              <w:jc w:val="both"/>
              <w:rPr>
                <w:rFonts w:ascii="Times New Roman" w:eastAsia="標楷體" w:hAnsi="Times New Roman" w:cs="Times New Roman"/>
                <w:b/>
                <w:bCs/>
              </w:rPr>
            </w:pPr>
            <w:r w:rsidRPr="00DD51E0">
              <w:rPr>
                <w:rFonts w:ascii="Times New Roman" w:eastAsia="標楷體" w:hAnsi="Times New Roman" w:cs="Times New Roman" w:hint="eastAsia"/>
                <w:b/>
                <w:bCs/>
              </w:rPr>
              <w:t>三、</w:t>
            </w:r>
            <w:r w:rsidR="00E1287B">
              <w:rPr>
                <w:rFonts w:ascii="Times New Roman" w:eastAsia="標楷體" w:hAnsi="Times New Roman" w:cs="Times New Roman" w:hint="eastAsia"/>
                <w:b/>
                <w:bCs/>
              </w:rPr>
              <w:t>觀議課</w:t>
            </w:r>
            <w:r w:rsidR="00E1287B" w:rsidRPr="00DD51E0">
              <w:rPr>
                <w:rFonts w:ascii="Times New Roman" w:eastAsia="標楷體" w:hAnsi="Times New Roman" w:cs="Times New Roman" w:hint="eastAsia"/>
                <w:b/>
                <w:bCs/>
              </w:rPr>
              <w:t>反思</w:t>
            </w:r>
            <w:r w:rsidR="00E1287B">
              <w:rPr>
                <w:rFonts w:ascii="Times New Roman" w:eastAsia="標楷體" w:hAnsi="Times New Roman" w:cs="Times New Roman" w:hint="eastAsia"/>
                <w:b/>
                <w:bCs/>
              </w:rPr>
              <w:t>與</w:t>
            </w:r>
            <w:r w:rsidR="00E1287B" w:rsidRPr="00DD51E0">
              <w:rPr>
                <w:rFonts w:ascii="Times New Roman" w:eastAsia="標楷體" w:hAnsi="Times New Roman" w:cs="Times New Roman"/>
                <w:b/>
                <w:bCs/>
              </w:rPr>
              <w:t>課</w:t>
            </w:r>
            <w:r w:rsidR="00E45B15">
              <w:rPr>
                <w:rFonts w:ascii="Times New Roman" w:eastAsia="標楷體" w:hAnsi="Times New Roman" w:cs="Times New Roman" w:hint="eastAsia"/>
                <w:b/>
                <w:bCs/>
              </w:rPr>
              <w:t>程參與</w:t>
            </w:r>
          </w:p>
          <w:p w14:paraId="148BE6AB" w14:textId="37D6B41D" w:rsidR="006C3F7F" w:rsidRPr="00DD51E0" w:rsidRDefault="00E1287B" w:rsidP="00E1287B">
            <w:pPr>
              <w:widowControl/>
              <w:ind w:leftChars="-8" w:left="-19" w:firstLineChars="7" w:firstLine="17"/>
              <w:jc w:val="both"/>
              <w:rPr>
                <w:rFonts w:ascii="Times New Roman" w:eastAsia="標楷體" w:hAnsi="Times New Roman" w:cs="Times New Roman"/>
                <w:b/>
                <w:bCs/>
              </w:rPr>
            </w:pPr>
            <w:r w:rsidRPr="00B50618">
              <w:rPr>
                <w:rFonts w:ascii="Times New Roman" w:eastAsia="標楷體" w:hAnsi="Times New Roman" w:cs="Times New Roman"/>
              </w:rPr>
              <w:t>師資生的培育及其教師專業素養的培養和累積是需要不斷反思和對話的歷程。因此無論在課堂中或課後，會</w:t>
            </w:r>
            <w:r>
              <w:rPr>
                <w:rFonts w:ascii="Times New Roman" w:eastAsia="標楷體" w:hAnsi="Times New Roman" w:cs="Times New Roman" w:hint="eastAsia"/>
              </w:rPr>
              <w:t>有</w:t>
            </w:r>
            <w:r w:rsidRPr="00B50618">
              <w:rPr>
                <w:rFonts w:ascii="Times New Roman" w:eastAsia="標楷體" w:hAnsi="Times New Roman" w:cs="Times New Roman"/>
              </w:rPr>
              <w:t>提問討論或</w:t>
            </w:r>
            <w:r>
              <w:rPr>
                <w:rFonts w:ascii="Times New Roman" w:eastAsia="標楷體" w:hAnsi="Times New Roman" w:cs="Times New Roman" w:hint="eastAsia"/>
              </w:rPr>
              <w:t>個</w:t>
            </w:r>
            <w:r w:rsidRPr="00B50618">
              <w:rPr>
                <w:rFonts w:ascii="Times New Roman" w:eastAsia="標楷體" w:hAnsi="Times New Roman" w:cs="Times New Roman"/>
              </w:rPr>
              <w:t>人反思</w:t>
            </w:r>
            <w:r>
              <w:rPr>
                <w:rFonts w:ascii="Times New Roman" w:eastAsia="標楷體" w:hAnsi="Times New Roman" w:cs="Times New Roman" w:hint="eastAsia"/>
              </w:rPr>
              <w:t>學習單</w:t>
            </w:r>
            <w:r w:rsidRPr="00B50618">
              <w:rPr>
                <w:rFonts w:ascii="Times New Roman" w:eastAsia="標楷體" w:hAnsi="Times New Roman" w:cs="Times New Roman"/>
              </w:rPr>
              <w:t>的撰寫</w:t>
            </w:r>
            <w:r>
              <w:rPr>
                <w:rFonts w:ascii="Times New Roman" w:eastAsia="標楷體" w:hAnsi="Times New Roman" w:cs="Times New Roman" w:hint="eastAsia"/>
              </w:rPr>
              <w:t>。此外，本門課課程因為不僅要為自己負責、也要為中學生學習負責，故課程出席要求較為嚴格。</w:t>
            </w:r>
            <w:r w:rsidRPr="00DD51E0">
              <w:rPr>
                <w:rFonts w:ascii="Times New Roman" w:eastAsia="標楷體" w:hAnsi="Times New Roman" w:cs="Times New Roman" w:hint="eastAsia"/>
                <w:b/>
                <w:bCs/>
              </w:rPr>
              <w:t>四</w:t>
            </w:r>
            <w:r w:rsidRPr="00DD51E0">
              <w:rPr>
                <w:rFonts w:ascii="Times New Roman" w:eastAsia="標楷體" w:hAnsi="Times New Roman" w:cs="Times New Roman"/>
                <w:b/>
                <w:bCs/>
              </w:rPr>
              <w:t>、</w:t>
            </w:r>
            <w:r w:rsidR="006C3F7F" w:rsidRPr="00DD51E0">
              <w:rPr>
                <w:rFonts w:ascii="Times New Roman" w:eastAsia="標楷體" w:hAnsi="Times New Roman" w:cs="Times New Roman" w:hint="eastAsia"/>
                <w:b/>
                <w:bCs/>
              </w:rPr>
              <w:t>期末</w:t>
            </w:r>
            <w:r w:rsidR="00E45B15">
              <w:rPr>
                <w:rFonts w:ascii="Times New Roman" w:eastAsia="標楷體" w:hAnsi="Times New Roman" w:cs="Times New Roman" w:hint="eastAsia"/>
                <w:b/>
                <w:bCs/>
              </w:rPr>
              <w:t>個人反思</w:t>
            </w:r>
            <w:r w:rsidR="0001729E" w:rsidRPr="00DD51E0">
              <w:rPr>
                <w:rFonts w:ascii="Times New Roman" w:eastAsia="標楷體" w:hAnsi="Times New Roman" w:cs="Times New Roman" w:hint="eastAsia"/>
                <w:b/>
                <w:bCs/>
              </w:rPr>
              <w:t xml:space="preserve"> </w:t>
            </w:r>
          </w:p>
          <w:p w14:paraId="31AA710B" w14:textId="472A9D42" w:rsidR="00AD43A0" w:rsidRPr="00B50618" w:rsidRDefault="006C3F7F" w:rsidP="00253128">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師資生回顧與反思個人和團體在教學實踐課程的學習與成長，其中側重於微課程教學實踐之反思。</w:t>
            </w:r>
          </w:p>
          <w:p w14:paraId="10C4EB26" w14:textId="2C36C764" w:rsidR="00C405CD" w:rsidRPr="00B50618" w:rsidRDefault="00C405CD" w:rsidP="00E1287B">
            <w:pPr>
              <w:widowControl/>
              <w:ind w:leftChars="-8" w:left="-19" w:firstLineChars="7" w:firstLine="17"/>
              <w:jc w:val="both"/>
              <w:rPr>
                <w:rFonts w:ascii="Times New Roman" w:eastAsia="標楷體" w:hAnsi="Times New Roman" w:cs="Times New Roman"/>
              </w:rPr>
            </w:pPr>
          </w:p>
        </w:tc>
      </w:tr>
      <w:tr w:rsidR="00750CB5" w:rsidRPr="00B50618" w14:paraId="128AD6A7" w14:textId="77777777" w:rsidTr="00091EDB">
        <w:trPr>
          <w:gridAfter w:val="2"/>
          <w:wAfter w:w="54" w:type="dxa"/>
          <w:trHeight w:val="848"/>
        </w:trPr>
        <w:tc>
          <w:tcPr>
            <w:tcW w:w="1128" w:type="dxa"/>
            <w:tcBorders>
              <w:top w:val="nil"/>
              <w:left w:val="single" w:sz="12" w:space="0" w:color="C00000"/>
              <w:bottom w:val="single" w:sz="12" w:space="0" w:color="C00000"/>
              <w:right w:val="single" w:sz="4" w:space="0" w:color="auto"/>
            </w:tcBorders>
            <w:tcMar>
              <w:top w:w="0" w:type="dxa"/>
              <w:left w:w="28" w:type="dxa"/>
              <w:bottom w:w="0" w:type="dxa"/>
              <w:right w:w="28" w:type="dxa"/>
            </w:tcMar>
            <w:vAlign w:val="center"/>
          </w:tcPr>
          <w:p w14:paraId="0B3662F9" w14:textId="77777777" w:rsidR="00750CB5" w:rsidRPr="00B50618" w:rsidRDefault="00750CB5" w:rsidP="00750CB5">
            <w:pPr>
              <w:widowControl/>
              <w:spacing w:line="400" w:lineRule="exact"/>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新興議題的探討</w:t>
            </w:r>
          </w:p>
        </w:tc>
        <w:tc>
          <w:tcPr>
            <w:tcW w:w="8955" w:type="dxa"/>
            <w:gridSpan w:val="7"/>
            <w:tcBorders>
              <w:top w:val="nil"/>
              <w:left w:val="nil"/>
              <w:bottom w:val="single" w:sz="12" w:space="0" w:color="C00000"/>
              <w:right w:val="single" w:sz="12" w:space="0" w:color="C00000"/>
            </w:tcBorders>
            <w:tcMar>
              <w:top w:w="0" w:type="dxa"/>
              <w:left w:w="28" w:type="dxa"/>
              <w:bottom w:w="0" w:type="dxa"/>
              <w:right w:w="28" w:type="dxa"/>
            </w:tcMar>
            <w:vAlign w:val="center"/>
          </w:tcPr>
          <w:p w14:paraId="407F99BD" w14:textId="77777777" w:rsidR="00750CB5" w:rsidRPr="00B50618" w:rsidRDefault="00750CB5" w:rsidP="00750CB5">
            <w:pPr>
              <w:spacing w:line="300" w:lineRule="exact"/>
              <w:rPr>
                <w:rFonts w:ascii="Times New Roman" w:eastAsia="標楷體" w:hAnsi="Times New Roman" w:cs="Times New Roman"/>
                <w:sz w:val="20"/>
                <w:szCs w:val="20"/>
              </w:rPr>
            </w:pPr>
            <w:r w:rsidRPr="00B50618">
              <w:rPr>
                <w:rFonts w:ascii="Times New Roman" w:eastAsia="標楷體" w:hAnsi="Times New Roman" w:cs="Times New Roman"/>
                <w:kern w:val="0"/>
                <w:sz w:val="20"/>
                <w:szCs w:val="20"/>
              </w:rPr>
              <w:t>(</w:t>
            </w:r>
            <w:r w:rsidRPr="00B50618">
              <w:rPr>
                <w:rFonts w:ascii="Times New Roman" w:eastAsia="標楷體" w:hAnsi="Times New Roman" w:cs="Times New Roman"/>
                <w:kern w:val="0"/>
                <w:sz w:val="20"/>
                <w:szCs w:val="20"/>
              </w:rPr>
              <w:t>請勾選課程內涵蓋議題</w:t>
            </w:r>
            <w:r w:rsidRPr="00B50618">
              <w:rPr>
                <w:rFonts w:ascii="Times New Roman" w:eastAsia="標楷體" w:hAnsi="Times New Roman" w:cs="Times New Roman"/>
                <w:kern w:val="0"/>
                <w:szCs w:val="24"/>
              </w:rPr>
              <w:t>)</w:t>
            </w:r>
          </w:p>
          <w:p w14:paraId="7A39B2BC" w14:textId="7A83F541" w:rsidR="00750CB5" w:rsidRPr="00B50618" w:rsidRDefault="003A0D7E" w:rsidP="00750CB5">
            <w:pPr>
              <w:spacing w:line="300" w:lineRule="exact"/>
              <w:rPr>
                <w:rFonts w:ascii="Times New Roman" w:eastAsia="標楷體" w:hAnsi="Times New Roman" w:cs="Times New Roman"/>
                <w:kern w:val="0"/>
                <w:szCs w:val="24"/>
              </w:rPr>
            </w:pPr>
            <w:r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性別平等</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人權</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環境</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海洋</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品德</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生命</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法治</w:t>
            </w:r>
            <w:r w:rsidR="00750CB5" w:rsidRPr="00B50618">
              <w:rPr>
                <w:rFonts w:ascii="Times New Roman" w:eastAsia="標楷體" w:hAnsi="Times New Roman" w:cs="Times New Roman"/>
                <w:sz w:val="20"/>
                <w:szCs w:val="20"/>
              </w:rPr>
              <w:t xml:space="preserve"> </w:t>
            </w:r>
            <w:r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科技</w:t>
            </w:r>
            <w:r w:rsidR="00750CB5" w:rsidRPr="00B50618">
              <w:rPr>
                <w:rFonts w:ascii="Times New Roman" w:eastAsia="標楷體" w:hAnsi="Times New Roman" w:cs="Times New Roman"/>
                <w:sz w:val="20"/>
                <w:szCs w:val="20"/>
              </w:rPr>
              <w:t xml:space="preserve"> </w:t>
            </w:r>
            <w:r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資訊</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能源</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安全</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防災</w:t>
            </w:r>
            <w:r>
              <w:rPr>
                <w:rFonts w:ascii="Times New Roman" w:eastAsia="標楷體" w:hAnsi="Times New Roman" w:cs="Times New Roman" w:hint="eastAsia"/>
                <w:sz w:val="20"/>
                <w:szCs w:val="20"/>
              </w:rPr>
              <w:t xml:space="preserve"> </w:t>
            </w:r>
            <w:r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家庭教育</w:t>
            </w:r>
            <w:r>
              <w:rPr>
                <w:rFonts w:ascii="Times New Roman" w:eastAsia="標楷體" w:hAnsi="Times New Roman" w:cs="Times New Roman"/>
                <w:sz w:val="20"/>
                <w:szCs w:val="20"/>
              </w:rPr>
              <w:br/>
            </w:r>
            <w:r w:rsidR="00750CB5"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生涯規劃</w:t>
            </w:r>
            <w:r w:rsidR="00750CB5" w:rsidRPr="00B50618">
              <w:rPr>
                <w:rFonts w:ascii="Times New Roman" w:eastAsia="標楷體" w:hAnsi="Times New Roman" w:cs="Times New Roman"/>
                <w:sz w:val="20"/>
                <w:szCs w:val="20"/>
              </w:rPr>
              <w:t xml:space="preserve"> </w:t>
            </w:r>
            <w:r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多元文化</w:t>
            </w:r>
            <w:r>
              <w:rPr>
                <w:rFonts w:ascii="Times New Roman" w:eastAsia="標楷體" w:hAnsi="Times New Roman" w:cs="Times New Roman" w:hint="eastAsia"/>
                <w:sz w:val="20"/>
                <w:szCs w:val="20"/>
              </w:rPr>
              <w:t xml:space="preserve">  </w:t>
            </w:r>
            <w:r w:rsidR="00750CB5"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閱讀素養</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戶外教育</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國際教育</w:t>
            </w:r>
            <w:r>
              <w:rPr>
                <w:rFonts w:ascii="Times New Roman" w:eastAsia="標楷體" w:hAnsi="Times New Roman" w:cs="Times New Roman" w:hint="eastAsia"/>
                <w:sz w:val="20"/>
                <w:szCs w:val="20"/>
              </w:rPr>
              <w:t xml:space="preserve"> </w:t>
            </w:r>
            <w:r w:rsidR="00246E07"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原住民族教育</w:t>
            </w:r>
          </w:p>
        </w:tc>
      </w:tr>
      <w:tr w:rsidR="00147E79" w:rsidRPr="00B50618" w14:paraId="6AD67665" w14:textId="77777777" w:rsidTr="00091EDB">
        <w:trPr>
          <w:trHeight w:val="525"/>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597DFC" w14:textId="77777777" w:rsidR="00147E79" w:rsidRPr="00B50618" w:rsidRDefault="00147E79" w:rsidP="00750CB5">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課程概述</w:t>
            </w:r>
          </w:p>
        </w:tc>
        <w:tc>
          <w:tcPr>
            <w:tcW w:w="9009" w:type="dxa"/>
            <w:gridSpan w:val="9"/>
            <w:tcBorders>
              <w:top w:val="single" w:sz="4" w:space="0" w:color="auto"/>
              <w:left w:val="nil"/>
              <w:bottom w:val="single" w:sz="4" w:space="0" w:color="auto"/>
              <w:right w:val="single" w:sz="4" w:space="0" w:color="auto"/>
            </w:tcBorders>
          </w:tcPr>
          <w:p w14:paraId="5A662C68" w14:textId="77777777" w:rsidR="00147E79" w:rsidRDefault="00147E79" w:rsidP="00365748">
            <w:pPr>
              <w:rPr>
                <w:rFonts w:ascii="Times New Roman" w:eastAsia="標楷體" w:hAnsi="Times New Roman" w:cs="Times New Roman"/>
              </w:rPr>
            </w:pPr>
            <w:r w:rsidRPr="00B50618">
              <w:rPr>
                <w:rFonts w:ascii="Times New Roman" w:eastAsia="標楷體" w:hAnsi="Times New Roman" w:cs="Times New Roman"/>
              </w:rPr>
              <w:t>本課程希望</w:t>
            </w:r>
            <w:r w:rsidR="005B0851" w:rsidRPr="005B0851">
              <w:rPr>
                <w:rFonts w:ascii="Times New Roman" w:eastAsia="標楷體" w:hAnsi="Times New Roman" w:cs="Times New Roman" w:hint="eastAsia"/>
              </w:rPr>
              <w:t>師資生</w:t>
            </w:r>
            <w:r w:rsidR="005B0851">
              <w:rPr>
                <w:rFonts w:ascii="Times New Roman" w:eastAsia="標楷體" w:hAnsi="Times New Roman" w:cs="Times New Roman" w:hint="eastAsia"/>
              </w:rPr>
              <w:t>嘗試綜整在教育專業課程</w:t>
            </w:r>
            <w:r w:rsidR="006C3F7F">
              <w:rPr>
                <w:rFonts w:ascii="Times New Roman" w:eastAsia="標楷體" w:hAnsi="Times New Roman" w:cs="Times New Roman" w:hint="eastAsia"/>
              </w:rPr>
              <w:t>、專門課程</w:t>
            </w:r>
            <w:r w:rsidR="005B0851">
              <w:rPr>
                <w:rFonts w:ascii="Times New Roman" w:eastAsia="標楷體" w:hAnsi="Times New Roman" w:cs="Times New Roman" w:hint="eastAsia"/>
              </w:rPr>
              <w:t>習得的知能，</w:t>
            </w:r>
            <w:r w:rsidR="005B0851" w:rsidRPr="005B0851">
              <w:rPr>
                <w:rFonts w:ascii="Times New Roman" w:eastAsia="標楷體" w:hAnsi="Times New Roman" w:cs="Times New Roman" w:hint="eastAsia"/>
              </w:rPr>
              <w:t>透過「學習</w:t>
            </w:r>
            <w:r w:rsidR="005B0851" w:rsidRPr="005B0851">
              <w:rPr>
                <w:rFonts w:ascii="Times New Roman" w:eastAsia="標楷體" w:hAnsi="Times New Roman" w:cs="Times New Roman" w:hint="eastAsia"/>
              </w:rPr>
              <w:t>-</w:t>
            </w:r>
            <w:r w:rsidR="00333360">
              <w:rPr>
                <w:rFonts w:ascii="Times New Roman" w:eastAsia="標楷體" w:hAnsi="Times New Roman" w:cs="Times New Roman" w:hint="eastAsia"/>
              </w:rPr>
              <w:t>規劃</w:t>
            </w:r>
            <w:r w:rsidR="00333360">
              <w:rPr>
                <w:rFonts w:ascii="Times New Roman" w:eastAsia="標楷體" w:hAnsi="Times New Roman" w:cs="Times New Roman" w:hint="eastAsia"/>
              </w:rPr>
              <w:t>-</w:t>
            </w:r>
            <w:r w:rsidR="005B0851" w:rsidRPr="005B0851">
              <w:rPr>
                <w:rFonts w:ascii="Times New Roman" w:eastAsia="標楷體" w:hAnsi="Times New Roman" w:cs="Times New Roman" w:hint="eastAsia"/>
              </w:rPr>
              <w:t>實踐</w:t>
            </w:r>
            <w:r w:rsidR="005B0851" w:rsidRPr="005B0851">
              <w:rPr>
                <w:rFonts w:ascii="Times New Roman" w:eastAsia="標楷體" w:hAnsi="Times New Roman" w:cs="Times New Roman" w:hint="eastAsia"/>
              </w:rPr>
              <w:t>-</w:t>
            </w:r>
            <w:r w:rsidR="005B0851" w:rsidRPr="005B0851">
              <w:rPr>
                <w:rFonts w:ascii="Times New Roman" w:eastAsia="標楷體" w:hAnsi="Times New Roman" w:cs="Times New Roman" w:hint="eastAsia"/>
              </w:rPr>
              <w:t>反思」的循環歷程，</w:t>
            </w:r>
            <w:r w:rsidR="005B0851">
              <w:rPr>
                <w:rFonts w:ascii="Times New Roman" w:eastAsia="標楷體" w:hAnsi="Times New Roman" w:cs="Times New Roman" w:hint="eastAsia"/>
              </w:rPr>
              <w:t>協助師資生連結教育理論與實務。具體而言，師資生藉由個人反思和師生對話討論，更了</w:t>
            </w:r>
            <w:r w:rsidR="005B0851" w:rsidRPr="005B0851">
              <w:rPr>
                <w:rFonts w:ascii="Times New Roman" w:eastAsia="標楷體" w:hAnsi="Times New Roman" w:cs="Times New Roman" w:hint="eastAsia"/>
              </w:rPr>
              <w:t>解中學生可能因背景條件不同而衍伸的學習需求差異</w:t>
            </w:r>
            <w:r w:rsidR="003A0D7E">
              <w:rPr>
                <w:rFonts w:ascii="Times New Roman" w:eastAsia="標楷體" w:hAnsi="Times New Roman" w:cs="Times New Roman" w:hint="eastAsia"/>
              </w:rPr>
              <w:t>。師資生進而</w:t>
            </w:r>
            <w:r w:rsidR="005B0851">
              <w:rPr>
                <w:rFonts w:ascii="Times New Roman" w:eastAsia="標楷體" w:hAnsi="Times New Roman" w:cs="Times New Roman" w:hint="eastAsia"/>
              </w:rPr>
              <w:t>能根據中學生的學習需求，</w:t>
            </w:r>
            <w:r w:rsidR="003A0D7E">
              <w:rPr>
                <w:rFonts w:ascii="Times New Roman" w:eastAsia="標楷體" w:hAnsi="Times New Roman" w:cs="Times New Roman" w:hint="eastAsia"/>
              </w:rPr>
              <w:t>融用</w:t>
            </w:r>
            <w:r w:rsidR="003A0D7E">
              <w:rPr>
                <w:rFonts w:ascii="Times New Roman" w:eastAsia="標楷體" w:hAnsi="Times New Roman" w:cs="Times New Roman" w:hint="eastAsia"/>
              </w:rPr>
              <w:t>ICT</w:t>
            </w:r>
            <w:r w:rsidR="003A0D7E">
              <w:rPr>
                <w:rFonts w:ascii="Times New Roman" w:eastAsia="標楷體" w:hAnsi="Times New Roman" w:cs="Times New Roman" w:hint="eastAsia"/>
              </w:rPr>
              <w:t>（如</w:t>
            </w:r>
            <w:r w:rsidR="003A0D7E">
              <w:rPr>
                <w:rFonts w:ascii="Times New Roman" w:eastAsia="標楷體" w:hAnsi="Times New Roman" w:cs="Times New Roman" w:hint="eastAsia"/>
              </w:rPr>
              <w:t>ChatGPT</w:t>
            </w:r>
            <w:r w:rsidR="003A0D7E">
              <w:rPr>
                <w:rFonts w:ascii="Times New Roman" w:eastAsia="標楷體" w:hAnsi="Times New Roman" w:cs="Times New Roman" w:hint="eastAsia"/>
              </w:rPr>
              <w:t>）、</w:t>
            </w:r>
            <w:r w:rsidR="005B0851">
              <w:rPr>
                <w:rFonts w:ascii="Times New Roman" w:eastAsia="標楷體" w:hAnsi="Times New Roman" w:cs="Times New Roman" w:hint="eastAsia"/>
              </w:rPr>
              <w:t>協同合作</w:t>
            </w:r>
            <w:r w:rsidR="003A0D7E">
              <w:rPr>
                <w:rFonts w:ascii="Times New Roman" w:eastAsia="標楷體" w:hAnsi="Times New Roman" w:cs="Times New Roman" w:hint="eastAsia"/>
              </w:rPr>
              <w:t>地</w:t>
            </w:r>
            <w:r w:rsidR="005B0851" w:rsidRPr="005B0851">
              <w:rPr>
                <w:rFonts w:ascii="Times New Roman" w:eastAsia="標楷體" w:hAnsi="Times New Roman" w:cs="Times New Roman" w:hint="eastAsia"/>
              </w:rPr>
              <w:t>設計</w:t>
            </w:r>
            <w:r w:rsidR="00DF2850">
              <w:rPr>
                <w:rFonts w:ascii="Times New Roman" w:eastAsia="標楷體" w:hAnsi="Times New Roman" w:cs="Times New Roman" w:hint="eastAsia"/>
              </w:rPr>
              <w:t>、</w:t>
            </w:r>
            <w:r w:rsidR="003A0D7E">
              <w:rPr>
                <w:rFonts w:ascii="Times New Roman" w:eastAsia="標楷體" w:hAnsi="Times New Roman" w:cs="Times New Roman" w:hint="eastAsia"/>
              </w:rPr>
              <w:t>教授</w:t>
            </w:r>
            <w:r w:rsidR="005B0851">
              <w:rPr>
                <w:rFonts w:ascii="Times New Roman" w:eastAsia="標楷體" w:hAnsi="Times New Roman" w:cs="Times New Roman" w:hint="eastAsia"/>
              </w:rPr>
              <w:t>跨領域議題之探究</w:t>
            </w:r>
            <w:r w:rsidR="00DF2850">
              <w:rPr>
                <w:rFonts w:ascii="Times New Roman" w:eastAsia="標楷體" w:hAnsi="Times New Roman" w:cs="Times New Roman" w:hint="eastAsia"/>
              </w:rPr>
              <w:t>與</w:t>
            </w:r>
            <w:r w:rsidR="005B0851">
              <w:rPr>
                <w:rFonts w:ascii="Times New Roman" w:eastAsia="標楷體" w:hAnsi="Times New Roman" w:cs="Times New Roman" w:hint="eastAsia"/>
              </w:rPr>
              <w:t>實作課</w:t>
            </w:r>
            <w:r w:rsidR="005B0851" w:rsidRPr="005B0851">
              <w:rPr>
                <w:rFonts w:ascii="Times New Roman" w:eastAsia="標楷體" w:hAnsi="Times New Roman" w:cs="Times New Roman" w:hint="eastAsia"/>
              </w:rPr>
              <w:t>程</w:t>
            </w:r>
            <w:r w:rsidR="005B0851">
              <w:rPr>
                <w:rFonts w:ascii="Times New Roman" w:eastAsia="標楷體" w:hAnsi="Times New Roman" w:cs="Times New Roman" w:hint="eastAsia"/>
              </w:rPr>
              <w:t>。</w:t>
            </w:r>
          </w:p>
          <w:p w14:paraId="4B432B07" w14:textId="533F7166" w:rsidR="004045E2" w:rsidRPr="00B50618" w:rsidRDefault="004045E2" w:rsidP="00365748">
            <w:pPr>
              <w:rPr>
                <w:rFonts w:ascii="Times New Roman" w:eastAsia="標楷體" w:hAnsi="Times New Roman" w:cs="Times New Roman"/>
              </w:rPr>
            </w:pPr>
            <w:r w:rsidRPr="004045E2">
              <w:rPr>
                <w:rFonts w:ascii="Times New Roman" w:eastAsia="標楷體" w:hAnsi="Times New Roman" w:cs="Times New Roman" w:hint="eastAsia"/>
                <w:b/>
                <w:color w:val="000000"/>
                <w:szCs w:val="24"/>
              </w:rPr>
              <w:t>註：</w:t>
            </w:r>
            <w:r w:rsidRPr="00E974DA">
              <w:rPr>
                <w:rFonts w:ascii="Times New Roman" w:eastAsia="標楷體" w:hAnsi="Times New Roman" w:cs="Times New Roman" w:hint="eastAsia"/>
                <w:bCs/>
                <w:color w:val="FF0000"/>
                <w:szCs w:val="24"/>
              </w:rPr>
              <w:t>因應臺北市主辦全中運，所以</w:t>
            </w:r>
            <w:r w:rsidR="00E974DA">
              <w:rPr>
                <w:rFonts w:ascii="Times New Roman" w:eastAsia="標楷體" w:hAnsi="Times New Roman" w:cs="Times New Roman" w:hint="eastAsia"/>
                <w:bCs/>
                <w:color w:val="FF0000"/>
                <w:szCs w:val="24"/>
              </w:rPr>
              <w:t>本學期</w:t>
            </w:r>
            <w:r w:rsidRPr="00E974DA">
              <w:rPr>
                <w:rFonts w:ascii="Times New Roman" w:eastAsia="標楷體" w:hAnsi="Times New Roman" w:cs="Times New Roman" w:hint="eastAsia"/>
                <w:bCs/>
                <w:color w:val="FF0000"/>
                <w:szCs w:val="24"/>
              </w:rPr>
              <w:t>和平高中將</w:t>
            </w:r>
            <w:r w:rsidRPr="00E974DA">
              <w:rPr>
                <w:rFonts w:ascii="Times New Roman" w:eastAsia="標楷體" w:hAnsi="Times New Roman" w:cs="Times New Roman" w:hint="eastAsia"/>
                <w:b/>
                <w:color w:val="FF0000"/>
                <w:szCs w:val="24"/>
              </w:rPr>
              <w:t>微課程</w:t>
            </w:r>
            <w:r w:rsidRPr="00E974DA">
              <w:rPr>
                <w:rFonts w:ascii="Times New Roman" w:eastAsia="標楷體" w:hAnsi="Times New Roman" w:cs="Times New Roman" w:hint="eastAsia"/>
                <w:bCs/>
                <w:color w:val="FF0000"/>
                <w:szCs w:val="24"/>
              </w:rPr>
              <w:t>週數改為</w:t>
            </w:r>
            <w:r w:rsidRPr="00E974DA">
              <w:rPr>
                <w:rFonts w:ascii="Times New Roman" w:eastAsia="標楷體" w:hAnsi="Times New Roman" w:cs="Times New Roman" w:hint="eastAsia"/>
                <w:b/>
                <w:color w:val="FF0000"/>
                <w:szCs w:val="24"/>
              </w:rPr>
              <w:t>5</w:t>
            </w:r>
            <w:r w:rsidRPr="00E974DA">
              <w:rPr>
                <w:rFonts w:ascii="Times New Roman" w:eastAsia="標楷體" w:hAnsi="Times New Roman" w:cs="Times New Roman" w:hint="eastAsia"/>
                <w:b/>
                <w:color w:val="FF0000"/>
                <w:szCs w:val="24"/>
              </w:rPr>
              <w:t>週</w:t>
            </w:r>
            <w:r w:rsidRPr="00E974DA">
              <w:rPr>
                <w:rFonts w:ascii="Times New Roman" w:eastAsia="標楷體" w:hAnsi="Times New Roman" w:cs="Times New Roman" w:hint="eastAsia"/>
                <w:bCs/>
                <w:color w:val="FF0000"/>
                <w:szCs w:val="24"/>
              </w:rPr>
              <w:t>。</w:t>
            </w:r>
          </w:p>
        </w:tc>
      </w:tr>
      <w:tr w:rsidR="00147E79" w:rsidRPr="00B50618" w14:paraId="78BF7DB3" w14:textId="77777777" w:rsidTr="00091EDB">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4088EC24" w14:textId="77777777" w:rsidR="00147E79" w:rsidRPr="00B50618" w:rsidRDefault="00147E79" w:rsidP="00750CB5">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課程目標</w:t>
            </w:r>
          </w:p>
        </w:tc>
        <w:tc>
          <w:tcPr>
            <w:tcW w:w="9009" w:type="dxa"/>
            <w:gridSpan w:val="9"/>
            <w:tcBorders>
              <w:top w:val="nil"/>
              <w:left w:val="nil"/>
              <w:bottom w:val="single" w:sz="4" w:space="0" w:color="auto"/>
              <w:right w:val="single" w:sz="4" w:space="0" w:color="auto"/>
            </w:tcBorders>
          </w:tcPr>
          <w:p w14:paraId="29E0DB18" w14:textId="01C13200" w:rsidR="00147E79" w:rsidRPr="00B50618" w:rsidRDefault="00147E79" w:rsidP="00147E79">
            <w:pPr>
              <w:numPr>
                <w:ilvl w:val="0"/>
                <w:numId w:val="35"/>
              </w:numPr>
              <w:spacing w:line="360" w:lineRule="exact"/>
              <w:rPr>
                <w:rFonts w:ascii="Times New Roman" w:eastAsia="標楷體" w:hAnsi="Times New Roman" w:cs="Times New Roman"/>
                <w:color w:val="000000"/>
              </w:rPr>
            </w:pPr>
            <w:r w:rsidRPr="00B50618">
              <w:rPr>
                <w:rFonts w:ascii="Times New Roman" w:eastAsia="標楷體" w:hAnsi="Times New Roman" w:cs="Times New Roman"/>
                <w:color w:val="000000"/>
              </w:rPr>
              <w:tab/>
            </w:r>
            <w:r w:rsidRPr="00B50618">
              <w:rPr>
                <w:rFonts w:ascii="Times New Roman" w:eastAsia="標楷體" w:hAnsi="Times New Roman" w:cs="Times New Roman"/>
                <w:color w:val="000000"/>
              </w:rPr>
              <w:t>認識</w:t>
            </w:r>
            <w:r w:rsidR="00333360">
              <w:rPr>
                <w:rFonts w:ascii="Times New Roman" w:eastAsia="標楷體" w:hAnsi="Times New Roman" w:cs="Times New Roman" w:hint="eastAsia"/>
                <w:color w:val="000000"/>
              </w:rPr>
              <w:t>跨領域</w:t>
            </w:r>
            <w:r w:rsidR="00DF2850">
              <w:rPr>
                <w:rFonts w:ascii="Times New Roman" w:eastAsia="標楷體" w:hAnsi="Times New Roman" w:cs="Times New Roman" w:hint="eastAsia"/>
                <w:color w:val="000000"/>
              </w:rPr>
              <w:t>探究之</w:t>
            </w:r>
            <w:r w:rsidR="00333360">
              <w:rPr>
                <w:rFonts w:ascii="Times New Roman" w:eastAsia="標楷體" w:hAnsi="Times New Roman" w:cs="Times New Roman" w:hint="eastAsia"/>
                <w:color w:val="000000"/>
              </w:rPr>
              <w:t>核心</w:t>
            </w:r>
            <w:r w:rsidR="00DF2850">
              <w:rPr>
                <w:rFonts w:ascii="Times New Roman" w:eastAsia="標楷體" w:hAnsi="Times New Roman" w:cs="Times New Roman" w:hint="eastAsia"/>
                <w:color w:val="000000"/>
              </w:rPr>
              <w:t>概念</w:t>
            </w:r>
            <w:r w:rsidR="00333360">
              <w:rPr>
                <w:rFonts w:ascii="Times New Roman" w:eastAsia="標楷體" w:hAnsi="Times New Roman" w:cs="Times New Roman" w:hint="eastAsia"/>
                <w:color w:val="000000"/>
              </w:rPr>
              <w:t>與引導策略</w:t>
            </w:r>
            <w:r w:rsidRPr="00B50618">
              <w:rPr>
                <w:rFonts w:ascii="Times New Roman" w:eastAsia="標楷體" w:hAnsi="Times New Roman" w:cs="Times New Roman"/>
                <w:color w:val="000000"/>
              </w:rPr>
              <w:t>。</w:t>
            </w:r>
          </w:p>
          <w:p w14:paraId="27799130" w14:textId="07239CF5" w:rsidR="00147E79" w:rsidRDefault="00DF2850" w:rsidP="00147E79">
            <w:pPr>
              <w:numPr>
                <w:ilvl w:val="0"/>
                <w:numId w:val="35"/>
              </w:numPr>
              <w:spacing w:line="360" w:lineRule="exact"/>
              <w:rPr>
                <w:rFonts w:ascii="Times New Roman" w:eastAsia="標楷體" w:hAnsi="Times New Roman" w:cs="Times New Roman"/>
                <w:color w:val="000000"/>
              </w:rPr>
            </w:pPr>
            <w:r>
              <w:rPr>
                <w:rFonts w:ascii="Times New Roman" w:eastAsia="標楷體" w:hAnsi="Times New Roman" w:cs="Times New Roman" w:hint="eastAsia"/>
                <w:color w:val="000000"/>
              </w:rPr>
              <w:t>提升</w:t>
            </w:r>
            <w:r w:rsidR="00147E79" w:rsidRPr="00B50618">
              <w:rPr>
                <w:rFonts w:ascii="Times New Roman" w:eastAsia="標楷體" w:hAnsi="Times New Roman" w:cs="Times New Roman"/>
                <w:color w:val="000000"/>
              </w:rPr>
              <w:t>師資生</w:t>
            </w:r>
            <w:r>
              <w:rPr>
                <w:rFonts w:ascii="Times New Roman" w:eastAsia="標楷體" w:hAnsi="Times New Roman" w:cs="Times New Roman" w:hint="eastAsia"/>
                <w:color w:val="000000"/>
              </w:rPr>
              <w:t>對教育現場的覺察力</w:t>
            </w:r>
            <w:r w:rsidR="00147E79" w:rsidRPr="00B50618">
              <w:rPr>
                <w:rFonts w:ascii="Times New Roman" w:eastAsia="標楷體" w:hAnsi="Times New Roman" w:cs="Times New Roman"/>
                <w:color w:val="000000"/>
              </w:rPr>
              <w:t>。</w:t>
            </w:r>
          </w:p>
          <w:p w14:paraId="5D2D876B" w14:textId="0B8E232F" w:rsidR="00DF2850" w:rsidRPr="00B50618" w:rsidRDefault="00DF2850" w:rsidP="00147E79">
            <w:pPr>
              <w:numPr>
                <w:ilvl w:val="0"/>
                <w:numId w:val="35"/>
              </w:numPr>
              <w:spacing w:line="360" w:lineRule="exact"/>
              <w:rPr>
                <w:rFonts w:ascii="Times New Roman" w:eastAsia="標楷體" w:hAnsi="Times New Roman" w:cs="Times New Roman"/>
                <w:color w:val="000000"/>
              </w:rPr>
            </w:pPr>
            <w:r>
              <w:rPr>
                <w:rFonts w:ascii="Times New Roman" w:eastAsia="標楷體" w:hAnsi="Times New Roman" w:cs="Times New Roman" w:hint="eastAsia"/>
                <w:color w:val="000000"/>
              </w:rPr>
              <w:t>培養師資生課程設計與教學實踐能力。</w:t>
            </w:r>
          </w:p>
          <w:p w14:paraId="337CF4C2" w14:textId="540492DD" w:rsidR="00DF2850" w:rsidRDefault="00147E79" w:rsidP="00147E79">
            <w:pPr>
              <w:numPr>
                <w:ilvl w:val="0"/>
                <w:numId w:val="35"/>
              </w:numPr>
              <w:spacing w:line="360" w:lineRule="exact"/>
              <w:rPr>
                <w:rFonts w:ascii="Times New Roman" w:eastAsia="標楷體" w:hAnsi="Times New Roman" w:cs="Times New Roman"/>
                <w:color w:val="000000"/>
              </w:rPr>
            </w:pPr>
            <w:r w:rsidRPr="00B50618">
              <w:rPr>
                <w:rFonts w:ascii="Times New Roman" w:eastAsia="標楷體" w:hAnsi="Times New Roman" w:cs="Times New Roman"/>
                <w:color w:val="000000"/>
              </w:rPr>
              <w:tab/>
            </w:r>
            <w:r w:rsidR="00DF2850">
              <w:rPr>
                <w:rFonts w:ascii="Times New Roman" w:eastAsia="標楷體" w:hAnsi="Times New Roman" w:cs="Times New Roman" w:hint="eastAsia"/>
                <w:color w:val="000000"/>
              </w:rPr>
              <w:t>增進師資生對教師角色和教學工作的認識。</w:t>
            </w:r>
          </w:p>
          <w:p w14:paraId="5FD7E6D6" w14:textId="78C4DDC6" w:rsidR="00147E79" w:rsidRPr="00B50618" w:rsidRDefault="00147E79" w:rsidP="00147E79">
            <w:pPr>
              <w:numPr>
                <w:ilvl w:val="0"/>
                <w:numId w:val="35"/>
              </w:numPr>
              <w:spacing w:line="360" w:lineRule="exact"/>
              <w:rPr>
                <w:rFonts w:ascii="Times New Roman" w:eastAsia="標楷體" w:hAnsi="Times New Roman" w:cs="Times New Roman"/>
                <w:color w:val="000000"/>
              </w:rPr>
            </w:pPr>
            <w:r w:rsidRPr="00B50618">
              <w:rPr>
                <w:rFonts w:ascii="Times New Roman" w:eastAsia="標楷體" w:hAnsi="Times New Roman" w:cs="Times New Roman"/>
                <w:color w:val="000000"/>
              </w:rPr>
              <w:t>激發師資生對教育議題</w:t>
            </w:r>
            <w:r w:rsidR="00DF2850">
              <w:rPr>
                <w:rFonts w:ascii="Times New Roman" w:eastAsia="標楷體" w:hAnsi="Times New Roman" w:cs="Times New Roman" w:hint="eastAsia"/>
                <w:color w:val="000000"/>
              </w:rPr>
              <w:t>的</w:t>
            </w:r>
            <w:r w:rsidRPr="00B50618">
              <w:rPr>
                <w:rFonts w:ascii="Times New Roman" w:eastAsia="標楷體" w:hAnsi="Times New Roman" w:cs="Times New Roman"/>
                <w:color w:val="000000"/>
              </w:rPr>
              <w:t>關懷</w:t>
            </w:r>
            <w:r w:rsidR="00DF2850">
              <w:rPr>
                <w:rFonts w:ascii="Times New Roman" w:eastAsia="標楷體" w:hAnsi="Times New Roman" w:cs="Times New Roman" w:hint="eastAsia"/>
                <w:color w:val="000000"/>
              </w:rPr>
              <w:t>與省思</w:t>
            </w:r>
            <w:r w:rsidRPr="00B50618">
              <w:rPr>
                <w:rFonts w:ascii="Times New Roman" w:eastAsia="標楷體" w:hAnsi="Times New Roman" w:cs="Times New Roman"/>
                <w:color w:val="000000"/>
              </w:rPr>
              <w:t>。</w:t>
            </w:r>
          </w:p>
        </w:tc>
      </w:tr>
      <w:tr w:rsidR="00147E79" w:rsidRPr="00B50618" w14:paraId="301E1E89" w14:textId="77777777" w:rsidTr="00091EDB">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54633B0" w14:textId="77777777" w:rsidR="00147E79" w:rsidRPr="00B50618" w:rsidRDefault="00147E79" w:rsidP="00750CB5">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課程要求</w:t>
            </w:r>
          </w:p>
        </w:tc>
        <w:tc>
          <w:tcPr>
            <w:tcW w:w="9009" w:type="dxa"/>
            <w:gridSpan w:val="9"/>
            <w:tcBorders>
              <w:top w:val="nil"/>
              <w:left w:val="nil"/>
              <w:bottom w:val="single" w:sz="4" w:space="0" w:color="auto"/>
              <w:right w:val="single" w:sz="4" w:space="0" w:color="auto"/>
            </w:tcBorders>
          </w:tcPr>
          <w:p w14:paraId="1FC80ED0" w14:textId="0C7BC927" w:rsidR="00147E79" w:rsidRPr="00B50618" w:rsidRDefault="00147E79" w:rsidP="00365748">
            <w:pPr>
              <w:pStyle w:val="a9"/>
              <w:widowControl/>
              <w:numPr>
                <w:ilvl w:val="0"/>
                <w:numId w:val="36"/>
              </w:numPr>
              <w:ind w:leftChars="0"/>
              <w:rPr>
                <w:rFonts w:ascii="Times New Roman" w:eastAsia="標楷體" w:hAnsi="Times New Roman" w:cs="Times New Roman"/>
              </w:rPr>
            </w:pPr>
            <w:r w:rsidRPr="00B50618">
              <w:rPr>
                <w:rFonts w:ascii="Times New Roman" w:eastAsia="標楷體" w:hAnsi="Times New Roman" w:cs="Times New Roman"/>
                <w:color w:val="333333"/>
              </w:rPr>
              <w:t>相互尊重</w:t>
            </w:r>
            <w:r w:rsidR="00333360">
              <w:rPr>
                <w:rFonts w:ascii="Times New Roman" w:eastAsia="標楷體" w:hAnsi="Times New Roman" w:cs="Times New Roman" w:hint="eastAsia"/>
                <w:color w:val="333333"/>
              </w:rPr>
              <w:t>，以</w:t>
            </w:r>
            <w:r w:rsidRPr="00B50618">
              <w:rPr>
                <w:rFonts w:ascii="Times New Roman" w:eastAsia="標楷體" w:hAnsi="Times New Roman" w:cs="Times New Roman"/>
                <w:color w:val="333333"/>
              </w:rPr>
              <w:t>建立互信、安全的對話情境。</w:t>
            </w:r>
          </w:p>
          <w:p w14:paraId="307E6D45" w14:textId="5D8BEF9D" w:rsidR="00333360" w:rsidRPr="00333360" w:rsidRDefault="00333360" w:rsidP="00365748">
            <w:pPr>
              <w:pStyle w:val="a9"/>
              <w:widowControl/>
              <w:numPr>
                <w:ilvl w:val="0"/>
                <w:numId w:val="36"/>
              </w:numPr>
              <w:ind w:leftChars="0"/>
              <w:rPr>
                <w:rFonts w:ascii="Times New Roman" w:eastAsia="標楷體" w:hAnsi="Times New Roman" w:cs="Times New Roman"/>
              </w:rPr>
            </w:pPr>
            <w:r>
              <w:rPr>
                <w:rFonts w:ascii="Times New Roman" w:eastAsia="標楷體" w:hAnsi="Times New Roman" w:cs="Times New Roman" w:hint="eastAsia"/>
                <w:color w:val="333333"/>
              </w:rPr>
              <w:t>積極參與課程的</w:t>
            </w:r>
            <w:r w:rsidR="008C0567">
              <w:rPr>
                <w:rFonts w:ascii="Times New Roman" w:eastAsia="標楷體" w:hAnsi="Times New Roman" w:cs="Times New Roman" w:hint="eastAsia"/>
                <w:color w:val="333333"/>
              </w:rPr>
              <w:t>討論</w:t>
            </w:r>
            <w:r>
              <w:rPr>
                <w:rFonts w:ascii="Times New Roman" w:eastAsia="標楷體" w:hAnsi="Times New Roman" w:cs="Times New Roman" w:hint="eastAsia"/>
                <w:color w:val="333333"/>
              </w:rPr>
              <w:t>與活動。</w:t>
            </w:r>
          </w:p>
          <w:p w14:paraId="5139C3EC" w14:textId="49ADAACD" w:rsidR="00333360" w:rsidRPr="003648FD" w:rsidRDefault="00DF2850" w:rsidP="003648FD">
            <w:pPr>
              <w:pStyle w:val="a9"/>
              <w:widowControl/>
              <w:numPr>
                <w:ilvl w:val="0"/>
                <w:numId w:val="36"/>
              </w:numPr>
              <w:ind w:leftChars="0"/>
              <w:rPr>
                <w:rFonts w:ascii="Times New Roman" w:eastAsia="標楷體" w:hAnsi="Times New Roman" w:cs="Times New Roman"/>
              </w:rPr>
            </w:pPr>
            <w:r>
              <w:rPr>
                <w:rFonts w:ascii="Times New Roman" w:eastAsia="標楷體" w:hAnsi="Times New Roman" w:cs="Times New Roman" w:hint="eastAsia"/>
                <w:color w:val="333333"/>
              </w:rPr>
              <w:t>學術</w:t>
            </w:r>
            <w:r w:rsidR="00147E79" w:rsidRPr="00B50618">
              <w:rPr>
                <w:rFonts w:ascii="Times New Roman" w:eastAsia="標楷體" w:hAnsi="Times New Roman" w:cs="Times New Roman"/>
                <w:color w:val="333333"/>
              </w:rPr>
              <w:t>倫理原則。</w:t>
            </w:r>
          </w:p>
        </w:tc>
      </w:tr>
      <w:tr w:rsidR="00147E79" w:rsidRPr="00B50618" w14:paraId="686E8B4E" w14:textId="77777777" w:rsidTr="00914057">
        <w:trPr>
          <w:trHeight w:val="27"/>
        </w:trPr>
        <w:tc>
          <w:tcPr>
            <w:tcW w:w="1128" w:type="dxa"/>
            <w:vMerge w:val="restart"/>
            <w:tcBorders>
              <w:top w:val="nil"/>
              <w:left w:val="single" w:sz="4" w:space="0" w:color="auto"/>
              <w:right w:val="single" w:sz="4" w:space="0" w:color="auto"/>
            </w:tcBorders>
            <w:tcMar>
              <w:top w:w="0" w:type="dxa"/>
              <w:left w:w="28" w:type="dxa"/>
              <w:bottom w:w="0" w:type="dxa"/>
              <w:right w:w="28" w:type="dxa"/>
            </w:tcMar>
            <w:vAlign w:val="center"/>
            <w:hideMark/>
          </w:tcPr>
          <w:p w14:paraId="0E863388" w14:textId="0AB28E4D" w:rsidR="00147E79" w:rsidRPr="00B50618" w:rsidRDefault="00147E79" w:rsidP="00137E3E">
            <w:pPr>
              <w:widowControl/>
              <w:spacing w:before="100" w:beforeAutospacing="1" w:after="100" w:afterAutospacing="1"/>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課程進度</w:t>
            </w:r>
            <w:r w:rsidR="00137E3E">
              <w:rPr>
                <w:rFonts w:ascii="Times New Roman" w:eastAsia="標楷體" w:hAnsi="Times New Roman" w:cs="Times New Roman"/>
                <w:kern w:val="0"/>
                <w:szCs w:val="24"/>
              </w:rPr>
              <w:br/>
            </w:r>
            <w:r w:rsidR="00137E3E" w:rsidRPr="00E974DA">
              <w:rPr>
                <w:rFonts w:ascii="Times New Roman" w:eastAsia="標楷體" w:hAnsi="Times New Roman" w:cs="Times New Roman" w:hint="eastAsia"/>
                <w:b/>
                <w:bCs/>
                <w:kern w:val="0"/>
                <w:szCs w:val="24"/>
              </w:rPr>
              <w:t>*</w:t>
            </w:r>
            <w:r w:rsidR="00137E3E" w:rsidRPr="00E974DA">
              <w:rPr>
                <w:rFonts w:ascii="Times New Roman" w:eastAsia="標楷體" w:hAnsi="Times New Roman" w:cs="Times New Roman" w:hint="eastAsia"/>
                <w:b/>
                <w:bCs/>
                <w:kern w:val="0"/>
                <w:szCs w:val="24"/>
              </w:rPr>
              <w:t>隨實際授課情形調整</w:t>
            </w:r>
          </w:p>
        </w:tc>
        <w:tc>
          <w:tcPr>
            <w:tcW w:w="1199" w:type="dxa"/>
            <w:tcBorders>
              <w:top w:val="nil"/>
              <w:left w:val="nil"/>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4D73A001" w14:textId="3FC17BB4" w:rsidR="00147E79" w:rsidRPr="00914057" w:rsidRDefault="00147E79" w:rsidP="00C14317">
            <w:pPr>
              <w:widowControl/>
              <w:spacing w:before="100" w:beforeAutospacing="1" w:after="100" w:afterAutospacing="1"/>
              <w:jc w:val="center"/>
              <w:rPr>
                <w:rFonts w:ascii="Times New Roman" w:eastAsia="標楷體" w:hAnsi="Times New Roman" w:cs="Times New Roman"/>
                <w:kern w:val="0"/>
                <w:szCs w:val="24"/>
              </w:rPr>
            </w:pPr>
            <w:r w:rsidRPr="00914057">
              <w:rPr>
                <w:rFonts w:ascii="Times New Roman" w:eastAsia="標楷體" w:hAnsi="Times New Roman" w:cs="Times New Roman"/>
                <w:kern w:val="0"/>
                <w:szCs w:val="24"/>
              </w:rPr>
              <w:t>週次</w:t>
            </w:r>
          </w:p>
        </w:tc>
        <w:tc>
          <w:tcPr>
            <w:tcW w:w="9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E03BA2" w14:textId="6161286B" w:rsidR="00147E79" w:rsidRPr="00914057" w:rsidRDefault="00C14317" w:rsidP="00C14317">
            <w:pPr>
              <w:widowControl/>
              <w:spacing w:before="100" w:beforeAutospacing="1" w:after="100" w:afterAutospacing="1"/>
              <w:jc w:val="center"/>
              <w:rPr>
                <w:rFonts w:ascii="Times New Roman" w:eastAsia="標楷體" w:hAnsi="Times New Roman" w:cs="Times New Roman"/>
                <w:kern w:val="0"/>
                <w:szCs w:val="24"/>
              </w:rPr>
            </w:pPr>
            <w:r w:rsidRPr="00914057">
              <w:rPr>
                <w:rFonts w:ascii="Times New Roman" w:eastAsia="標楷體" w:hAnsi="Times New Roman" w:cs="Times New Roman" w:hint="eastAsia"/>
                <w:kern w:val="0"/>
                <w:szCs w:val="24"/>
              </w:rPr>
              <w:t>日期</w:t>
            </w:r>
          </w:p>
        </w:tc>
        <w:tc>
          <w:tcPr>
            <w:tcW w:w="6881"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14:paraId="67CE17A9" w14:textId="0EC99831" w:rsidR="00147E79" w:rsidRPr="00914057" w:rsidRDefault="00147E79" w:rsidP="00750CB5">
            <w:pPr>
              <w:widowControl/>
              <w:spacing w:before="100" w:beforeAutospacing="1" w:after="100" w:afterAutospacing="1"/>
              <w:jc w:val="both"/>
              <w:rPr>
                <w:rFonts w:ascii="Times New Roman" w:eastAsia="標楷體" w:hAnsi="Times New Roman" w:cs="Times New Roman"/>
                <w:kern w:val="0"/>
                <w:szCs w:val="24"/>
              </w:rPr>
            </w:pPr>
            <w:r w:rsidRPr="00914057">
              <w:rPr>
                <w:rFonts w:ascii="Times New Roman" w:eastAsia="標楷體" w:hAnsi="Times New Roman" w:cs="Times New Roman"/>
                <w:kern w:val="0"/>
                <w:szCs w:val="24"/>
              </w:rPr>
              <w:t>單元主題</w:t>
            </w:r>
            <w:r w:rsidRPr="00914057">
              <w:rPr>
                <w:rFonts w:ascii="Times New Roman" w:eastAsia="標楷體" w:hAnsi="Times New Roman" w:cs="Times New Roman"/>
                <w:kern w:val="0"/>
                <w:szCs w:val="24"/>
              </w:rPr>
              <w:t>/</w:t>
            </w:r>
            <w:r w:rsidRPr="00914057">
              <w:rPr>
                <w:rFonts w:ascii="Times New Roman" w:eastAsia="標楷體" w:hAnsi="Times New Roman" w:cs="Times New Roman"/>
                <w:kern w:val="0"/>
                <w:szCs w:val="24"/>
              </w:rPr>
              <w:t>課程內容</w:t>
            </w:r>
          </w:p>
        </w:tc>
      </w:tr>
      <w:tr w:rsidR="00147E79" w:rsidRPr="00B50618" w14:paraId="30A9E98E"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3E3122A" w14:textId="77777777" w:rsidR="00147E79" w:rsidRPr="00B50618" w:rsidRDefault="00147E79" w:rsidP="00365748">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693CC580" w14:textId="77777777" w:rsidR="00147E79" w:rsidRPr="00B50618" w:rsidRDefault="00147E79"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527F99C5" w14:textId="1BADC28A" w:rsidR="00147E79" w:rsidRPr="00B50618" w:rsidRDefault="00450E2E" w:rsidP="00C14317">
            <w:pPr>
              <w:jc w:val="center"/>
              <w:rPr>
                <w:rFonts w:ascii="Times New Roman" w:eastAsia="標楷體" w:hAnsi="Times New Roman" w:cs="Times New Roman"/>
              </w:rPr>
            </w:pPr>
            <w:r>
              <w:rPr>
                <w:rFonts w:ascii="Times New Roman" w:eastAsia="標楷體" w:hAnsi="Times New Roman" w:cs="Times New Roman"/>
              </w:rPr>
              <w:t>2</w:t>
            </w:r>
            <w:r w:rsidR="004F5332">
              <w:rPr>
                <w:rFonts w:ascii="Times New Roman" w:eastAsia="標楷體" w:hAnsi="Times New Roman" w:cs="Times New Roman"/>
              </w:rPr>
              <w:t>/</w:t>
            </w:r>
            <w:r>
              <w:rPr>
                <w:rFonts w:ascii="Times New Roman" w:eastAsia="標楷體" w:hAnsi="Times New Roman" w:cs="Times New Roman"/>
              </w:rPr>
              <w:t>23</w:t>
            </w:r>
          </w:p>
        </w:tc>
        <w:tc>
          <w:tcPr>
            <w:tcW w:w="6881" w:type="dxa"/>
            <w:gridSpan w:val="7"/>
            <w:tcBorders>
              <w:top w:val="nil"/>
              <w:left w:val="single" w:sz="4" w:space="0" w:color="auto"/>
              <w:bottom w:val="single" w:sz="4" w:space="0" w:color="auto"/>
              <w:right w:val="single" w:sz="4" w:space="0" w:color="auto"/>
            </w:tcBorders>
          </w:tcPr>
          <w:p w14:paraId="5B719D3C" w14:textId="3370CDAE" w:rsidR="00147E79" w:rsidRPr="00B50618" w:rsidRDefault="0001729E" w:rsidP="00C67620">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課程簡介、</w:t>
            </w:r>
            <w:r>
              <w:rPr>
                <w:rFonts w:ascii="Times New Roman" w:eastAsia="標楷體" w:hAnsi="Times New Roman" w:cs="Times New Roman" w:hint="eastAsia"/>
                <w:color w:val="000000"/>
              </w:rPr>
              <w:t>跨領域探究之核心概念與引導策略</w:t>
            </w:r>
            <w:r w:rsidR="0002502B">
              <w:rPr>
                <w:rFonts w:ascii="Times New Roman" w:eastAsia="標楷體" w:hAnsi="Times New Roman" w:cs="Times New Roman" w:hint="eastAsia"/>
                <w:color w:val="000000"/>
              </w:rPr>
              <w:t>、同儕分組</w:t>
            </w:r>
            <w:r>
              <w:rPr>
                <w:rFonts w:ascii="Times New Roman" w:eastAsia="標楷體" w:hAnsi="Times New Roman" w:cs="Times New Roman" w:hint="eastAsia"/>
                <w:color w:val="000000"/>
              </w:rPr>
              <w:t xml:space="preserve"> </w:t>
            </w:r>
          </w:p>
        </w:tc>
      </w:tr>
      <w:tr w:rsidR="00147E79" w:rsidRPr="00B50618" w14:paraId="770A712E"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171AF80" w14:textId="77777777" w:rsidR="00147E79" w:rsidRPr="00B50618" w:rsidRDefault="00147E79" w:rsidP="00365748">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01667CD9" w14:textId="77777777" w:rsidR="00147E79" w:rsidRPr="00B50618" w:rsidRDefault="00147E79"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2</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8C6FD06" w14:textId="0C4D6634" w:rsidR="00147E79" w:rsidRPr="00B50618" w:rsidRDefault="00450E2E" w:rsidP="00C14317">
            <w:pPr>
              <w:jc w:val="center"/>
              <w:rPr>
                <w:rFonts w:ascii="Times New Roman" w:eastAsia="標楷體" w:hAnsi="Times New Roman" w:cs="Times New Roman"/>
              </w:rPr>
            </w:pPr>
            <w:r>
              <w:rPr>
                <w:rFonts w:ascii="Times New Roman" w:eastAsia="標楷體" w:hAnsi="Times New Roman" w:cs="Times New Roman"/>
              </w:rPr>
              <w:t>3</w:t>
            </w:r>
            <w:r w:rsidR="004F5332">
              <w:rPr>
                <w:rFonts w:ascii="Times New Roman" w:eastAsia="標楷體" w:hAnsi="Times New Roman" w:cs="Times New Roman"/>
              </w:rPr>
              <w:t>/</w:t>
            </w:r>
            <w:r>
              <w:rPr>
                <w:rFonts w:ascii="Times New Roman" w:eastAsia="標楷體" w:hAnsi="Times New Roman" w:cs="Times New Roman"/>
              </w:rPr>
              <w:t>01</w:t>
            </w:r>
          </w:p>
        </w:tc>
        <w:tc>
          <w:tcPr>
            <w:tcW w:w="6881" w:type="dxa"/>
            <w:gridSpan w:val="7"/>
            <w:tcBorders>
              <w:top w:val="nil"/>
              <w:left w:val="single" w:sz="4" w:space="0" w:color="auto"/>
              <w:bottom w:val="single" w:sz="4" w:space="0" w:color="auto"/>
              <w:right w:val="single" w:sz="4" w:space="0" w:color="auto"/>
            </w:tcBorders>
          </w:tcPr>
          <w:p w14:paraId="53D03EEA" w14:textId="73331633" w:rsidR="00147E79" w:rsidRPr="00B50618" w:rsidRDefault="004045E2" w:rsidP="00365748">
            <w:pPr>
              <w:rPr>
                <w:rFonts w:ascii="Times New Roman" w:eastAsia="標楷體" w:hAnsi="Times New Roman" w:cs="Times New Roman"/>
              </w:rPr>
            </w:pPr>
            <w:r w:rsidRPr="004045E2">
              <w:rPr>
                <w:rFonts w:ascii="Times New Roman" w:eastAsia="標楷體" w:hAnsi="Times New Roman" w:cs="Times New Roman" w:hint="eastAsia"/>
              </w:rPr>
              <w:t>和平學生特質介紹與和平高中參訪</w:t>
            </w:r>
            <w:r w:rsidRPr="00937976">
              <w:rPr>
                <w:rFonts w:ascii="Times New Roman" w:eastAsia="標楷體" w:hAnsi="Times New Roman" w:cs="Times New Roman" w:hint="eastAsia"/>
                <w:sz w:val="22"/>
                <w:szCs w:val="20"/>
              </w:rPr>
              <w:t>（和平高中圖書館會議室</w:t>
            </w:r>
            <w:r w:rsidRPr="00937976">
              <w:rPr>
                <w:rFonts w:ascii="Times New Roman" w:eastAsia="標楷體" w:hAnsi="Times New Roman" w:cs="Times New Roman" w:hint="eastAsia"/>
                <w:sz w:val="22"/>
                <w:szCs w:val="20"/>
              </w:rPr>
              <w:t>-</w:t>
            </w:r>
            <w:r w:rsidRPr="00937976">
              <w:rPr>
                <w:rFonts w:ascii="Times New Roman" w:eastAsia="標楷體" w:hAnsi="Times New Roman" w:cs="Times New Roman" w:hint="eastAsia"/>
                <w:sz w:val="22"/>
                <w:szCs w:val="20"/>
              </w:rPr>
              <w:t>暫訂</w:t>
            </w:r>
            <w:r w:rsidR="00E974DA" w:rsidRPr="00937976">
              <w:rPr>
                <w:rFonts w:ascii="Times New Roman" w:eastAsia="標楷體" w:hAnsi="Times New Roman" w:cs="Times New Roman" w:hint="eastAsia"/>
                <w:sz w:val="22"/>
                <w:szCs w:val="20"/>
              </w:rPr>
              <w:t>）</w:t>
            </w:r>
          </w:p>
        </w:tc>
      </w:tr>
      <w:tr w:rsidR="00FC399D" w:rsidRPr="00B50618" w14:paraId="2A6455A7"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A4DEF4"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5E0A308C"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3</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C01BA6C" w14:textId="6CE16B4D" w:rsidR="00FC399D" w:rsidRPr="00B50618" w:rsidRDefault="00450E2E" w:rsidP="00C14317">
            <w:pPr>
              <w:jc w:val="center"/>
              <w:rPr>
                <w:rFonts w:ascii="Times New Roman" w:eastAsia="標楷體" w:hAnsi="Times New Roman" w:cs="Times New Roman"/>
              </w:rPr>
            </w:pPr>
            <w:r>
              <w:rPr>
                <w:rFonts w:ascii="Times New Roman" w:eastAsia="標楷體" w:hAnsi="Times New Roman" w:cs="Times New Roman"/>
              </w:rPr>
              <w:t>3</w:t>
            </w:r>
            <w:r w:rsidR="004F5332">
              <w:rPr>
                <w:rFonts w:ascii="Times New Roman" w:eastAsia="標楷體" w:hAnsi="Times New Roman" w:cs="Times New Roman"/>
              </w:rPr>
              <w:t>/</w:t>
            </w:r>
            <w:r>
              <w:rPr>
                <w:rFonts w:ascii="Times New Roman" w:eastAsia="標楷體" w:hAnsi="Times New Roman" w:cs="Times New Roman"/>
              </w:rPr>
              <w:t>08</w:t>
            </w:r>
          </w:p>
        </w:tc>
        <w:tc>
          <w:tcPr>
            <w:tcW w:w="6881" w:type="dxa"/>
            <w:gridSpan w:val="7"/>
            <w:tcBorders>
              <w:top w:val="nil"/>
              <w:left w:val="single" w:sz="4" w:space="0" w:color="auto"/>
              <w:bottom w:val="single" w:sz="4" w:space="0" w:color="auto"/>
              <w:right w:val="single" w:sz="4" w:space="0" w:color="auto"/>
            </w:tcBorders>
            <w:vAlign w:val="center"/>
          </w:tcPr>
          <w:p w14:paraId="47F55901" w14:textId="0AC92671" w:rsidR="00FC399D" w:rsidRPr="00B50618" w:rsidRDefault="004045E2" w:rsidP="00FC399D">
            <w:pPr>
              <w:rPr>
                <w:rFonts w:ascii="Times New Roman" w:eastAsia="標楷體" w:hAnsi="Times New Roman" w:cs="Times New Roman"/>
              </w:rPr>
            </w:pPr>
            <w:r>
              <w:rPr>
                <w:rFonts w:ascii="Times New Roman" w:eastAsia="標楷體" w:hAnsi="Times New Roman" w:cs="Times New Roman" w:hint="eastAsia"/>
              </w:rPr>
              <w:t>探究</w:t>
            </w:r>
            <w:r w:rsidR="00937976">
              <w:rPr>
                <w:rFonts w:ascii="Times New Roman" w:eastAsia="標楷體" w:hAnsi="Times New Roman" w:cs="Times New Roman" w:hint="eastAsia"/>
              </w:rPr>
              <w:t>成果及</w:t>
            </w:r>
            <w:r w:rsidR="00E974DA">
              <w:rPr>
                <w:rFonts w:ascii="Times New Roman" w:eastAsia="標楷體" w:hAnsi="Times New Roman" w:cs="Times New Roman" w:hint="eastAsia"/>
              </w:rPr>
              <w:t>學生需求分析之口頭報告；微課程教案和成果發表架構討論</w:t>
            </w:r>
          </w:p>
        </w:tc>
      </w:tr>
      <w:tr w:rsidR="00FC399D" w:rsidRPr="00B50618" w14:paraId="62CAD65D"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36BCC9"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5CF5520B"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4</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21846CDA" w14:textId="10569656" w:rsidR="00FC399D" w:rsidRPr="00450E2E" w:rsidRDefault="00450E2E" w:rsidP="00C14317">
            <w:pPr>
              <w:jc w:val="center"/>
              <w:rPr>
                <w:rFonts w:ascii="Times New Roman" w:eastAsia="標楷體" w:hAnsi="Times New Roman" w:cs="Times New Roman"/>
                <w:color w:val="000000" w:themeColor="text1"/>
              </w:rPr>
            </w:pPr>
            <w:r w:rsidRPr="00450E2E">
              <w:rPr>
                <w:rFonts w:ascii="Times New Roman" w:eastAsia="標楷體" w:hAnsi="Times New Roman" w:cs="Times New Roman"/>
                <w:color w:val="000000" w:themeColor="text1"/>
              </w:rPr>
              <w:t>3/15</w:t>
            </w:r>
            <w:r w:rsidRPr="00450E2E">
              <w:rPr>
                <w:rFonts w:ascii="標楷體" w:eastAsia="標楷體" w:hAnsi="標楷體" w:cs="Times New Roman" w:hint="eastAsia"/>
                <w:color w:val="000000" w:themeColor="text1"/>
                <w:vertAlign w:val="superscript"/>
              </w:rPr>
              <w:t>▲</w:t>
            </w:r>
          </w:p>
        </w:tc>
        <w:tc>
          <w:tcPr>
            <w:tcW w:w="6881" w:type="dxa"/>
            <w:gridSpan w:val="7"/>
            <w:tcBorders>
              <w:top w:val="nil"/>
              <w:left w:val="single" w:sz="4" w:space="0" w:color="auto"/>
              <w:bottom w:val="single" w:sz="4" w:space="0" w:color="auto"/>
              <w:right w:val="single" w:sz="4" w:space="0" w:color="auto"/>
            </w:tcBorders>
            <w:vAlign w:val="center"/>
          </w:tcPr>
          <w:p w14:paraId="4A5966D5" w14:textId="5CEB6DDB" w:rsidR="00FC399D" w:rsidRPr="00450E2E" w:rsidRDefault="004045E2" w:rsidP="00FC399D">
            <w:pPr>
              <w:rPr>
                <w:rFonts w:ascii="Times New Roman" w:eastAsia="標楷體" w:hAnsi="Times New Roman" w:cs="Times New Roman"/>
                <w:color w:val="000000" w:themeColor="text1"/>
              </w:rPr>
            </w:pPr>
            <w:r w:rsidRPr="003C083D">
              <w:rPr>
                <w:rFonts w:ascii="Times New Roman" w:eastAsia="標楷體" w:hAnsi="Times New Roman" w:cs="Times New Roman" w:hint="eastAsia"/>
              </w:rPr>
              <w:t>自主學習：</w:t>
            </w:r>
            <w:r>
              <w:rPr>
                <w:rFonts w:ascii="Times New Roman" w:eastAsia="標楷體" w:hAnsi="Times New Roman" w:cs="Times New Roman" w:hint="eastAsia"/>
              </w:rPr>
              <w:t>教案設計與演練</w:t>
            </w:r>
            <w:r>
              <w:rPr>
                <w:rFonts w:ascii="Times New Roman" w:eastAsia="標楷體" w:hAnsi="Times New Roman" w:cs="Times New Roman" w:hint="eastAsia"/>
              </w:rPr>
              <w:t>I</w:t>
            </w:r>
          </w:p>
        </w:tc>
      </w:tr>
      <w:tr w:rsidR="004045E2" w:rsidRPr="00B50618" w14:paraId="3C499D11" w14:textId="77777777" w:rsidTr="00E23342">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1A8E9796" w14:textId="77777777" w:rsidR="004045E2" w:rsidRPr="00B50618" w:rsidRDefault="004045E2" w:rsidP="004045E2">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6B5A1B40" w14:textId="77777777" w:rsidR="004045E2" w:rsidRPr="00B50618" w:rsidRDefault="004045E2" w:rsidP="004045E2">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5</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5FBAA51C" w14:textId="227F8A0B" w:rsidR="004045E2" w:rsidRPr="00B50618" w:rsidRDefault="004045E2" w:rsidP="004045E2">
            <w:pPr>
              <w:jc w:val="center"/>
              <w:rPr>
                <w:rFonts w:ascii="Times New Roman" w:eastAsia="標楷體" w:hAnsi="Times New Roman" w:cs="Times New Roman"/>
              </w:rPr>
            </w:pPr>
            <w:r>
              <w:rPr>
                <w:rFonts w:ascii="Times New Roman" w:eastAsia="標楷體" w:hAnsi="Times New Roman" w:cs="Times New Roman"/>
              </w:rPr>
              <w:t>3/22</w:t>
            </w:r>
          </w:p>
        </w:tc>
        <w:tc>
          <w:tcPr>
            <w:tcW w:w="6881" w:type="dxa"/>
            <w:gridSpan w:val="7"/>
            <w:tcBorders>
              <w:top w:val="nil"/>
              <w:left w:val="single" w:sz="4" w:space="0" w:color="auto"/>
              <w:bottom w:val="single" w:sz="4" w:space="0" w:color="auto"/>
              <w:right w:val="single" w:sz="4" w:space="0" w:color="auto"/>
            </w:tcBorders>
            <w:vAlign w:val="center"/>
          </w:tcPr>
          <w:p w14:paraId="7AD44435" w14:textId="041C6213" w:rsidR="004045E2" w:rsidRPr="00B50618" w:rsidRDefault="004045E2" w:rsidP="004045E2">
            <w:pPr>
              <w:rPr>
                <w:rFonts w:ascii="Times New Roman" w:eastAsia="標楷體" w:hAnsi="Times New Roman" w:cs="Times New Roman"/>
              </w:rPr>
            </w:pPr>
            <w:r>
              <w:rPr>
                <w:rFonts w:ascii="Times New Roman" w:eastAsia="標楷體" w:hAnsi="Times New Roman" w:cs="Times New Roman"/>
              </w:rPr>
              <w:t>教案</w:t>
            </w:r>
            <w:r w:rsidR="00E974DA">
              <w:rPr>
                <w:rFonts w:ascii="Times New Roman" w:eastAsia="標楷體" w:hAnsi="Times New Roman" w:cs="Times New Roman" w:hint="eastAsia"/>
              </w:rPr>
              <w:t>演示</w:t>
            </w:r>
          </w:p>
        </w:tc>
      </w:tr>
      <w:tr w:rsidR="004045E2" w:rsidRPr="00B50618" w14:paraId="781A4CD5"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F1B59BC" w14:textId="77777777" w:rsidR="004045E2" w:rsidRPr="00B50618" w:rsidRDefault="004045E2" w:rsidP="004045E2">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074E62DB" w14:textId="77777777" w:rsidR="004045E2" w:rsidRPr="00B50618" w:rsidRDefault="004045E2" w:rsidP="004045E2">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6</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0CFDB8BE" w14:textId="28969AE0" w:rsidR="004045E2" w:rsidRPr="00B50618" w:rsidRDefault="004045E2" w:rsidP="004045E2">
            <w:pPr>
              <w:jc w:val="center"/>
              <w:rPr>
                <w:rFonts w:ascii="Times New Roman" w:eastAsia="標楷體" w:hAnsi="Times New Roman" w:cs="Times New Roman"/>
              </w:rPr>
            </w:pPr>
            <w:r>
              <w:rPr>
                <w:rFonts w:ascii="Times New Roman" w:eastAsia="標楷體" w:hAnsi="Times New Roman" w:cs="Times New Roman"/>
              </w:rPr>
              <w:t>3/29</w:t>
            </w:r>
          </w:p>
        </w:tc>
        <w:tc>
          <w:tcPr>
            <w:tcW w:w="6881" w:type="dxa"/>
            <w:gridSpan w:val="7"/>
            <w:tcBorders>
              <w:top w:val="nil"/>
              <w:left w:val="single" w:sz="4" w:space="0" w:color="auto"/>
              <w:bottom w:val="single" w:sz="4" w:space="0" w:color="auto"/>
              <w:right w:val="single" w:sz="4" w:space="0" w:color="auto"/>
            </w:tcBorders>
          </w:tcPr>
          <w:p w14:paraId="65333237" w14:textId="781870C6" w:rsidR="004045E2" w:rsidRPr="00B50618" w:rsidRDefault="004045E2" w:rsidP="004045E2">
            <w:pPr>
              <w:rPr>
                <w:rFonts w:ascii="Times New Roman" w:eastAsia="標楷體" w:hAnsi="Times New Roman" w:cs="Times New Roman"/>
              </w:rPr>
            </w:pPr>
            <w:r>
              <w:rPr>
                <w:rFonts w:ascii="Times New Roman" w:eastAsia="標楷體" w:hAnsi="Times New Roman" w:cs="Times New Roman" w:hint="eastAsia"/>
              </w:rPr>
              <w:t>【和平】</w:t>
            </w:r>
            <w:r>
              <w:rPr>
                <w:rFonts w:ascii="Times New Roman" w:eastAsia="標楷體" w:hAnsi="Times New Roman" w:cs="Times New Roman" w:hint="eastAsia"/>
              </w:rPr>
              <w:t>1</w:t>
            </w:r>
            <w:r w:rsidRPr="00326D9F">
              <w:rPr>
                <w:rFonts w:ascii="Times New Roman" w:eastAsia="標楷體" w:hAnsi="Times New Roman" w:cs="Times New Roman"/>
                <w:vertAlign w:val="superscript"/>
              </w:rPr>
              <w:t>st</w:t>
            </w:r>
            <w:r>
              <w:rPr>
                <w:rFonts w:ascii="Times New Roman" w:eastAsia="標楷體" w:hAnsi="Times New Roman" w:cs="Times New Roman" w:hint="eastAsia"/>
              </w:rPr>
              <w:t>微課程</w:t>
            </w:r>
          </w:p>
        </w:tc>
      </w:tr>
      <w:tr w:rsidR="004045E2" w:rsidRPr="00B50618" w14:paraId="4E219E47"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40273F4" w14:textId="77777777" w:rsidR="004045E2" w:rsidRPr="00B50618" w:rsidRDefault="004045E2" w:rsidP="004045E2">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0D2712C3" w14:textId="77777777" w:rsidR="004045E2" w:rsidRPr="00B50618" w:rsidRDefault="004045E2" w:rsidP="004045E2">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7</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159F7CB" w14:textId="69FC9D4C" w:rsidR="004045E2" w:rsidRPr="00450E2E" w:rsidRDefault="004045E2" w:rsidP="004045E2">
            <w:pPr>
              <w:jc w:val="center"/>
              <w:rPr>
                <w:rFonts w:ascii="Times New Roman" w:eastAsia="標楷體" w:hAnsi="Times New Roman" w:cs="Times New Roman"/>
                <w:color w:val="FF0000"/>
              </w:rPr>
            </w:pPr>
            <w:r w:rsidRPr="00450E2E">
              <w:rPr>
                <w:rFonts w:ascii="Times New Roman" w:eastAsia="標楷體" w:hAnsi="Times New Roman" w:cs="Times New Roman"/>
                <w:color w:val="FF0000"/>
              </w:rPr>
              <w:t>4/5</w:t>
            </w:r>
          </w:p>
        </w:tc>
        <w:tc>
          <w:tcPr>
            <w:tcW w:w="6881" w:type="dxa"/>
            <w:gridSpan w:val="7"/>
            <w:tcBorders>
              <w:top w:val="nil"/>
              <w:left w:val="single" w:sz="4" w:space="0" w:color="auto"/>
              <w:bottom w:val="single" w:sz="4" w:space="0" w:color="auto"/>
              <w:right w:val="single" w:sz="4" w:space="0" w:color="auto"/>
            </w:tcBorders>
          </w:tcPr>
          <w:p w14:paraId="2F078261" w14:textId="0CA8279B" w:rsidR="004045E2" w:rsidRPr="00450E2E" w:rsidRDefault="004045E2" w:rsidP="004045E2">
            <w:pPr>
              <w:rPr>
                <w:rFonts w:ascii="Times New Roman" w:eastAsia="標楷體" w:hAnsi="Times New Roman" w:cs="Times New Roman"/>
                <w:color w:val="FF0000"/>
              </w:rPr>
            </w:pPr>
            <w:r w:rsidRPr="00450E2E">
              <w:rPr>
                <w:rFonts w:ascii="Times New Roman" w:eastAsia="標楷體" w:hAnsi="Times New Roman" w:cs="Times New Roman" w:hint="eastAsia"/>
                <w:color w:val="FF0000"/>
              </w:rPr>
              <w:t>春假</w:t>
            </w:r>
          </w:p>
        </w:tc>
      </w:tr>
      <w:tr w:rsidR="004045E2" w:rsidRPr="00B50618" w14:paraId="6688EDE0" w14:textId="77777777" w:rsidTr="007D148F">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AC1D7DD" w14:textId="77777777" w:rsidR="004045E2" w:rsidRPr="00B50618" w:rsidRDefault="004045E2" w:rsidP="004045E2">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98343D3" w14:textId="77777777" w:rsidR="004045E2" w:rsidRPr="00B50618" w:rsidRDefault="004045E2" w:rsidP="004045E2">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8</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tcPr>
          <w:p w14:paraId="0A174C2B" w14:textId="1B1AA7BC" w:rsidR="004045E2" w:rsidRPr="00450E2E" w:rsidRDefault="004045E2" w:rsidP="004045E2">
            <w:pPr>
              <w:jc w:val="center"/>
              <w:rPr>
                <w:rFonts w:ascii="Times New Roman" w:eastAsia="標楷體" w:hAnsi="Times New Roman" w:cs="Times New Roman"/>
                <w:color w:val="000000" w:themeColor="text1"/>
              </w:rPr>
            </w:pPr>
            <w:r w:rsidRPr="00450E2E">
              <w:rPr>
                <w:rFonts w:ascii="Times New Roman" w:eastAsia="標楷體" w:hAnsi="Times New Roman" w:cs="Times New Roman"/>
                <w:color w:val="000000" w:themeColor="text1"/>
              </w:rPr>
              <w:t>4/12</w:t>
            </w:r>
          </w:p>
        </w:tc>
        <w:tc>
          <w:tcPr>
            <w:tcW w:w="6881" w:type="dxa"/>
            <w:gridSpan w:val="7"/>
            <w:tcBorders>
              <w:top w:val="single" w:sz="4" w:space="0" w:color="auto"/>
              <w:left w:val="single" w:sz="4" w:space="0" w:color="auto"/>
              <w:bottom w:val="single" w:sz="4" w:space="0" w:color="auto"/>
              <w:right w:val="single" w:sz="4" w:space="0" w:color="auto"/>
            </w:tcBorders>
          </w:tcPr>
          <w:p w14:paraId="3BCDF04F" w14:textId="28D0E298" w:rsidR="004045E2" w:rsidRPr="003C083D" w:rsidRDefault="004045E2" w:rsidP="004045E2">
            <w:pPr>
              <w:rPr>
                <w:rFonts w:ascii="Times New Roman" w:eastAsia="標楷體" w:hAnsi="Times New Roman" w:cs="Times New Roman"/>
              </w:rPr>
            </w:pPr>
            <w:r w:rsidRPr="003C083D">
              <w:rPr>
                <w:rFonts w:ascii="Times New Roman" w:eastAsia="標楷體" w:hAnsi="Times New Roman" w:cs="Times New Roman" w:hint="eastAsia"/>
              </w:rPr>
              <w:t>教學實踐反思與</w:t>
            </w:r>
            <w:r w:rsidR="00485D68" w:rsidRPr="003C083D">
              <w:rPr>
                <w:rFonts w:ascii="Times New Roman" w:eastAsia="標楷體" w:hAnsi="Times New Roman" w:cs="Times New Roman" w:hint="eastAsia"/>
              </w:rPr>
              <w:t>修訂版教案</w:t>
            </w:r>
            <w:r w:rsidRPr="003C083D">
              <w:rPr>
                <w:rFonts w:ascii="Times New Roman" w:eastAsia="標楷體" w:hAnsi="Times New Roman" w:cs="Times New Roman" w:hint="eastAsia"/>
              </w:rPr>
              <w:t>討論</w:t>
            </w:r>
            <w:r w:rsidR="00E974DA" w:rsidRPr="003C083D">
              <w:rPr>
                <w:rFonts w:ascii="Times New Roman" w:eastAsia="標楷體" w:hAnsi="Times New Roman" w:cs="Times New Roman" w:hint="eastAsia"/>
              </w:rPr>
              <w:t>I</w:t>
            </w:r>
          </w:p>
        </w:tc>
      </w:tr>
      <w:tr w:rsidR="004045E2" w:rsidRPr="00B50618" w14:paraId="4A80E50B" w14:textId="77777777" w:rsidTr="007D148F">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E1A88C9" w14:textId="77777777" w:rsidR="004045E2" w:rsidRPr="00B50618" w:rsidRDefault="004045E2" w:rsidP="004045E2">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AFE5BC3" w14:textId="77777777" w:rsidR="004045E2" w:rsidRPr="00B50618" w:rsidRDefault="004045E2" w:rsidP="004045E2">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9</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tcPr>
          <w:p w14:paraId="1BD86E88" w14:textId="7B15BD7C" w:rsidR="004045E2" w:rsidRPr="00450E2E" w:rsidRDefault="004045E2" w:rsidP="004045E2">
            <w:pPr>
              <w:jc w:val="center"/>
              <w:rPr>
                <w:rFonts w:ascii="Times New Roman" w:eastAsia="標楷體" w:hAnsi="Times New Roman" w:cs="Times New Roman"/>
                <w:color w:val="000000" w:themeColor="text1"/>
              </w:rPr>
            </w:pPr>
            <w:r w:rsidRPr="00450E2E">
              <w:rPr>
                <w:rFonts w:ascii="Times New Roman" w:eastAsia="標楷體" w:hAnsi="Times New Roman" w:cs="Times New Roman"/>
                <w:color w:val="000000" w:themeColor="text1"/>
              </w:rPr>
              <w:t>4/19</w:t>
            </w:r>
          </w:p>
        </w:tc>
        <w:tc>
          <w:tcPr>
            <w:tcW w:w="6881" w:type="dxa"/>
            <w:gridSpan w:val="7"/>
            <w:tcBorders>
              <w:top w:val="single" w:sz="4" w:space="0" w:color="auto"/>
              <w:left w:val="single" w:sz="4" w:space="0" w:color="auto"/>
              <w:bottom w:val="single" w:sz="4" w:space="0" w:color="auto"/>
              <w:right w:val="single" w:sz="4" w:space="0" w:color="auto"/>
            </w:tcBorders>
          </w:tcPr>
          <w:p w14:paraId="1B133264" w14:textId="4F562C60" w:rsidR="004045E2" w:rsidRPr="00B50618" w:rsidRDefault="004045E2" w:rsidP="004045E2">
            <w:pPr>
              <w:rPr>
                <w:rFonts w:ascii="Times New Roman" w:eastAsia="標楷體" w:hAnsi="Times New Roman" w:cs="Times New Roman"/>
              </w:rPr>
            </w:pPr>
            <w:r>
              <w:rPr>
                <w:rFonts w:ascii="Times New Roman" w:eastAsia="標楷體" w:hAnsi="Times New Roman" w:cs="Times New Roman" w:hint="eastAsia"/>
              </w:rPr>
              <w:t>【和平】</w:t>
            </w:r>
            <w:r>
              <w:rPr>
                <w:rFonts w:ascii="Times New Roman" w:eastAsia="標楷體" w:hAnsi="Times New Roman" w:cs="Times New Roman"/>
              </w:rPr>
              <w:t>2</w:t>
            </w:r>
            <w:r w:rsidRPr="00326D9F">
              <w:rPr>
                <w:rFonts w:ascii="Times New Roman" w:eastAsia="標楷體" w:hAnsi="Times New Roman" w:cs="Times New Roman"/>
                <w:vertAlign w:val="superscript"/>
              </w:rPr>
              <w:t>nd</w:t>
            </w:r>
            <w:r>
              <w:rPr>
                <w:rFonts w:ascii="Times New Roman" w:eastAsia="標楷體" w:hAnsi="Times New Roman" w:cs="Times New Roman" w:hint="eastAsia"/>
              </w:rPr>
              <w:t>微課程</w:t>
            </w:r>
          </w:p>
        </w:tc>
      </w:tr>
      <w:tr w:rsidR="004045E2" w:rsidRPr="00B50618" w14:paraId="1E26333B" w14:textId="77777777" w:rsidTr="007D148F">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4DDFB21C" w14:textId="77777777" w:rsidR="004045E2" w:rsidRPr="00B50618" w:rsidRDefault="004045E2" w:rsidP="004045E2">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19C0B138" w14:textId="77777777" w:rsidR="004045E2" w:rsidRPr="00B50618" w:rsidRDefault="004045E2" w:rsidP="004045E2">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10</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tcPr>
          <w:p w14:paraId="1AF2A7E0" w14:textId="4000C120" w:rsidR="004045E2" w:rsidRPr="00450E2E" w:rsidRDefault="004045E2" w:rsidP="004045E2">
            <w:pPr>
              <w:jc w:val="center"/>
              <w:rPr>
                <w:rFonts w:ascii="Times New Roman" w:eastAsia="標楷體" w:hAnsi="Times New Roman" w:cs="Times New Roman"/>
                <w:color w:val="000000" w:themeColor="text1"/>
              </w:rPr>
            </w:pPr>
            <w:r w:rsidRPr="00450E2E">
              <w:rPr>
                <w:rFonts w:ascii="Times New Roman" w:eastAsia="標楷體" w:hAnsi="Times New Roman" w:cs="Times New Roman"/>
                <w:color w:val="000000" w:themeColor="text1"/>
              </w:rPr>
              <w:t>4/26</w:t>
            </w:r>
          </w:p>
        </w:tc>
        <w:tc>
          <w:tcPr>
            <w:tcW w:w="6881" w:type="dxa"/>
            <w:gridSpan w:val="7"/>
            <w:tcBorders>
              <w:top w:val="nil"/>
              <w:left w:val="single" w:sz="4" w:space="0" w:color="auto"/>
              <w:bottom w:val="single" w:sz="4" w:space="0" w:color="auto"/>
              <w:right w:val="single" w:sz="4" w:space="0" w:color="auto"/>
            </w:tcBorders>
          </w:tcPr>
          <w:p w14:paraId="105B6B0B" w14:textId="3D5B166C" w:rsidR="004045E2" w:rsidRPr="00B50618" w:rsidRDefault="0002502B" w:rsidP="004045E2">
            <w:pPr>
              <w:rPr>
                <w:rFonts w:ascii="Times New Roman" w:eastAsia="標楷體" w:hAnsi="Times New Roman" w:cs="Times New Roman"/>
              </w:rPr>
            </w:pPr>
            <w:r w:rsidRPr="003C083D">
              <w:rPr>
                <w:rFonts w:ascii="Times New Roman" w:eastAsia="標楷體" w:hAnsi="Times New Roman" w:cs="Times New Roman" w:hint="eastAsia"/>
              </w:rPr>
              <w:t>自主學習：</w:t>
            </w:r>
            <w:r w:rsidR="00937976">
              <w:rPr>
                <w:rFonts w:ascii="Times New Roman" w:eastAsia="標楷體" w:hAnsi="Times New Roman" w:cs="Times New Roman" w:hint="eastAsia"/>
              </w:rPr>
              <w:t>教案設計與演練</w:t>
            </w:r>
            <w:r>
              <w:rPr>
                <w:rFonts w:ascii="Times New Roman" w:eastAsia="標楷體" w:hAnsi="Times New Roman" w:cs="Times New Roman" w:hint="eastAsia"/>
              </w:rPr>
              <w:t>II</w:t>
            </w:r>
          </w:p>
        </w:tc>
      </w:tr>
      <w:tr w:rsidR="004045E2" w:rsidRPr="00B50618" w14:paraId="71E634A7"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3A8814AF" w14:textId="77777777" w:rsidR="004045E2" w:rsidRPr="00B50618" w:rsidRDefault="004045E2" w:rsidP="004045E2">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118E4489" w14:textId="77777777" w:rsidR="004045E2" w:rsidRPr="00B50618" w:rsidRDefault="004045E2" w:rsidP="004045E2">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11</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40F283B6" w14:textId="4D9808C4" w:rsidR="004045E2" w:rsidRPr="00B50618" w:rsidRDefault="004045E2" w:rsidP="004045E2">
            <w:pPr>
              <w:jc w:val="center"/>
              <w:rPr>
                <w:rFonts w:ascii="Times New Roman" w:eastAsia="標楷體" w:hAnsi="Times New Roman" w:cs="Times New Roman"/>
              </w:rPr>
            </w:pPr>
            <w:r>
              <w:rPr>
                <w:rFonts w:ascii="Times New Roman" w:eastAsia="標楷體" w:hAnsi="Times New Roman" w:cs="Times New Roman"/>
              </w:rPr>
              <w:t>5/03</w:t>
            </w:r>
          </w:p>
        </w:tc>
        <w:tc>
          <w:tcPr>
            <w:tcW w:w="6881" w:type="dxa"/>
            <w:gridSpan w:val="7"/>
            <w:tcBorders>
              <w:top w:val="nil"/>
              <w:left w:val="single" w:sz="4" w:space="0" w:color="auto"/>
              <w:bottom w:val="single" w:sz="4" w:space="0" w:color="auto"/>
              <w:right w:val="single" w:sz="4" w:space="0" w:color="auto"/>
            </w:tcBorders>
          </w:tcPr>
          <w:p w14:paraId="19E7EFC6" w14:textId="3DEC80EA" w:rsidR="004045E2" w:rsidRPr="00B50618" w:rsidRDefault="004045E2" w:rsidP="004045E2">
            <w:pPr>
              <w:rPr>
                <w:rFonts w:ascii="Times New Roman" w:eastAsia="標楷體" w:hAnsi="Times New Roman" w:cs="Times New Roman"/>
              </w:rPr>
            </w:pPr>
            <w:r>
              <w:rPr>
                <w:rFonts w:ascii="Times New Roman" w:eastAsia="標楷體" w:hAnsi="Times New Roman" w:cs="Times New Roman" w:hint="eastAsia"/>
              </w:rPr>
              <w:t>【和平】</w:t>
            </w:r>
            <w:r>
              <w:rPr>
                <w:rFonts w:ascii="Times New Roman" w:eastAsia="標楷體" w:hAnsi="Times New Roman" w:cs="Times New Roman"/>
              </w:rPr>
              <w:t>3</w:t>
            </w:r>
            <w:r w:rsidRPr="00326D9F">
              <w:rPr>
                <w:rFonts w:ascii="Times New Roman" w:eastAsia="標楷體" w:hAnsi="Times New Roman" w:cs="Times New Roman"/>
                <w:vertAlign w:val="superscript"/>
              </w:rPr>
              <w:t>rd</w:t>
            </w:r>
            <w:r>
              <w:rPr>
                <w:rFonts w:ascii="Times New Roman" w:eastAsia="標楷體" w:hAnsi="Times New Roman" w:cs="Times New Roman" w:hint="eastAsia"/>
              </w:rPr>
              <w:t>微課程</w:t>
            </w:r>
          </w:p>
        </w:tc>
      </w:tr>
      <w:tr w:rsidR="004045E2" w:rsidRPr="00B50618" w14:paraId="43648AAD" w14:textId="77777777" w:rsidTr="00A018A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77ECD93" w14:textId="77777777" w:rsidR="004045E2" w:rsidRPr="00B50618" w:rsidRDefault="004045E2" w:rsidP="004045E2">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46A15140" w14:textId="77777777" w:rsidR="004045E2" w:rsidRPr="00B50618" w:rsidRDefault="004045E2" w:rsidP="004045E2">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12</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tcPr>
          <w:p w14:paraId="32DDADEB" w14:textId="6A646498" w:rsidR="004045E2" w:rsidRPr="00B50618" w:rsidRDefault="004045E2" w:rsidP="004045E2">
            <w:pPr>
              <w:jc w:val="center"/>
              <w:rPr>
                <w:rFonts w:ascii="Times New Roman" w:eastAsia="標楷體" w:hAnsi="Times New Roman" w:cs="Times New Roman"/>
                <w:bCs/>
              </w:rPr>
            </w:pPr>
            <w:r w:rsidRPr="00893B50">
              <w:rPr>
                <w:rFonts w:ascii="Times New Roman" w:eastAsia="標楷體" w:hAnsi="Times New Roman" w:cs="Times New Roman"/>
              </w:rPr>
              <w:t>5/</w:t>
            </w:r>
            <w:r>
              <w:rPr>
                <w:rFonts w:ascii="Times New Roman" w:eastAsia="標楷體" w:hAnsi="Times New Roman" w:cs="Times New Roman"/>
              </w:rPr>
              <w:t>10</w:t>
            </w:r>
          </w:p>
        </w:tc>
        <w:tc>
          <w:tcPr>
            <w:tcW w:w="6881" w:type="dxa"/>
            <w:gridSpan w:val="7"/>
            <w:tcBorders>
              <w:top w:val="nil"/>
              <w:left w:val="single" w:sz="4" w:space="0" w:color="auto"/>
              <w:bottom w:val="single" w:sz="4" w:space="0" w:color="auto"/>
              <w:right w:val="single" w:sz="4" w:space="0" w:color="auto"/>
            </w:tcBorders>
          </w:tcPr>
          <w:p w14:paraId="35B6DDB7" w14:textId="3F7B4CEC" w:rsidR="004045E2" w:rsidRPr="003C083D" w:rsidRDefault="0002502B" w:rsidP="004045E2">
            <w:pPr>
              <w:rPr>
                <w:rFonts w:ascii="Times New Roman" w:eastAsia="標楷體" w:hAnsi="Times New Roman" w:cs="Times New Roman"/>
              </w:rPr>
            </w:pPr>
            <w:r w:rsidRPr="003C083D">
              <w:rPr>
                <w:rFonts w:ascii="Times New Roman" w:eastAsia="標楷體" w:hAnsi="Times New Roman" w:cs="Times New Roman" w:hint="eastAsia"/>
              </w:rPr>
              <w:t>教學實踐反思與討論</w:t>
            </w:r>
            <w:r w:rsidRPr="003C083D">
              <w:rPr>
                <w:rFonts w:ascii="Times New Roman" w:eastAsia="標楷體" w:hAnsi="Times New Roman" w:cs="Times New Roman" w:hint="eastAsia"/>
              </w:rPr>
              <w:t>I</w:t>
            </w:r>
            <w:r w:rsidRPr="003C083D">
              <w:rPr>
                <w:rFonts w:ascii="Times New Roman" w:eastAsia="標楷體" w:hAnsi="Times New Roman" w:cs="Times New Roman"/>
              </w:rPr>
              <w:t>I</w:t>
            </w:r>
          </w:p>
        </w:tc>
      </w:tr>
      <w:tr w:rsidR="004045E2" w:rsidRPr="00B50618" w14:paraId="43633CC5" w14:textId="77777777" w:rsidTr="00A018A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328D67C" w14:textId="77777777" w:rsidR="004045E2" w:rsidRPr="00B50618" w:rsidRDefault="004045E2" w:rsidP="004045E2">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50B8F909" w14:textId="77777777" w:rsidR="004045E2" w:rsidRPr="00B50618" w:rsidRDefault="004045E2" w:rsidP="004045E2">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13</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tcPr>
          <w:p w14:paraId="49DCAB08" w14:textId="6C933C10" w:rsidR="004045E2" w:rsidRPr="00B50618" w:rsidRDefault="004045E2" w:rsidP="004045E2">
            <w:pPr>
              <w:jc w:val="center"/>
              <w:rPr>
                <w:rFonts w:ascii="Times New Roman" w:eastAsia="標楷體" w:hAnsi="Times New Roman" w:cs="Times New Roman"/>
              </w:rPr>
            </w:pPr>
            <w:r w:rsidRPr="00893B50">
              <w:rPr>
                <w:rFonts w:ascii="Times New Roman" w:eastAsia="標楷體" w:hAnsi="Times New Roman" w:cs="Times New Roman"/>
              </w:rPr>
              <w:t>5/</w:t>
            </w:r>
            <w:r>
              <w:rPr>
                <w:rFonts w:ascii="Times New Roman" w:eastAsia="標楷體" w:hAnsi="Times New Roman" w:cs="Times New Roman"/>
              </w:rPr>
              <w:t>17</w:t>
            </w:r>
            <w:r w:rsidRPr="00A352B3">
              <w:rPr>
                <w:rFonts w:ascii="標楷體" w:eastAsia="標楷體" w:hAnsi="標楷體" w:cs="Times New Roman" w:hint="eastAsia"/>
                <w:vertAlign w:val="superscript"/>
              </w:rPr>
              <w:t>▲</w:t>
            </w:r>
          </w:p>
        </w:tc>
        <w:tc>
          <w:tcPr>
            <w:tcW w:w="6881" w:type="dxa"/>
            <w:gridSpan w:val="7"/>
            <w:tcBorders>
              <w:top w:val="nil"/>
              <w:left w:val="single" w:sz="4" w:space="0" w:color="auto"/>
              <w:bottom w:val="single" w:sz="4" w:space="0" w:color="auto"/>
              <w:right w:val="single" w:sz="4" w:space="0" w:color="auto"/>
            </w:tcBorders>
          </w:tcPr>
          <w:p w14:paraId="6336ABA1" w14:textId="6DE22EE5" w:rsidR="004045E2" w:rsidRPr="00B50618" w:rsidRDefault="004045E2" w:rsidP="004045E2">
            <w:pPr>
              <w:rPr>
                <w:rFonts w:ascii="Times New Roman" w:eastAsia="標楷體" w:hAnsi="Times New Roman" w:cs="Times New Roman"/>
              </w:rPr>
            </w:pPr>
            <w:r w:rsidRPr="003C083D">
              <w:rPr>
                <w:rFonts w:ascii="Times New Roman" w:eastAsia="標楷體" w:hAnsi="Times New Roman" w:cs="Times New Roman" w:hint="eastAsia"/>
              </w:rPr>
              <w:t>自主學習：</w:t>
            </w:r>
            <w:r w:rsidR="00937976">
              <w:rPr>
                <w:rFonts w:ascii="Times New Roman" w:eastAsia="標楷體" w:hAnsi="Times New Roman" w:cs="Times New Roman" w:hint="eastAsia"/>
              </w:rPr>
              <w:t>教案設計與演練</w:t>
            </w:r>
            <w:r>
              <w:rPr>
                <w:rFonts w:ascii="Times New Roman" w:eastAsia="標楷體" w:hAnsi="Times New Roman" w:cs="Times New Roman" w:hint="eastAsia"/>
              </w:rPr>
              <w:t>II</w:t>
            </w:r>
            <w:r w:rsidR="0002502B">
              <w:rPr>
                <w:rFonts w:ascii="Times New Roman" w:eastAsia="標楷體" w:hAnsi="Times New Roman" w:cs="Times New Roman"/>
              </w:rPr>
              <w:t>I</w:t>
            </w:r>
          </w:p>
        </w:tc>
      </w:tr>
      <w:tr w:rsidR="004045E2" w:rsidRPr="00B50618" w14:paraId="771AB5CF" w14:textId="77777777" w:rsidTr="00A018A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11F2004" w14:textId="77777777" w:rsidR="004045E2" w:rsidRPr="00B50618" w:rsidRDefault="004045E2" w:rsidP="004045E2">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321C1A1D" w14:textId="77777777" w:rsidR="004045E2" w:rsidRPr="00B50618" w:rsidRDefault="004045E2" w:rsidP="004045E2">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14</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tcPr>
          <w:p w14:paraId="013F9F11" w14:textId="64D21A7D" w:rsidR="004045E2" w:rsidRPr="00B50618" w:rsidRDefault="004045E2" w:rsidP="004045E2">
            <w:pPr>
              <w:jc w:val="center"/>
              <w:rPr>
                <w:rFonts w:ascii="Times New Roman" w:eastAsia="標楷體" w:hAnsi="Times New Roman" w:cs="Times New Roman"/>
              </w:rPr>
            </w:pPr>
            <w:r w:rsidRPr="00893B50">
              <w:rPr>
                <w:rFonts w:ascii="Times New Roman" w:eastAsia="標楷體" w:hAnsi="Times New Roman" w:cs="Times New Roman"/>
              </w:rPr>
              <w:t>5/</w:t>
            </w:r>
            <w:r>
              <w:rPr>
                <w:rFonts w:ascii="Times New Roman" w:eastAsia="標楷體" w:hAnsi="Times New Roman" w:cs="Times New Roman"/>
              </w:rPr>
              <w:t>24</w:t>
            </w:r>
          </w:p>
        </w:tc>
        <w:tc>
          <w:tcPr>
            <w:tcW w:w="6881" w:type="dxa"/>
            <w:gridSpan w:val="7"/>
            <w:tcBorders>
              <w:top w:val="nil"/>
              <w:left w:val="single" w:sz="4" w:space="0" w:color="auto"/>
              <w:bottom w:val="single" w:sz="4" w:space="0" w:color="auto"/>
              <w:right w:val="single" w:sz="4" w:space="0" w:color="auto"/>
            </w:tcBorders>
          </w:tcPr>
          <w:p w14:paraId="7B228A25" w14:textId="642A95AF" w:rsidR="004045E2" w:rsidRPr="00B50618" w:rsidRDefault="004045E2" w:rsidP="004045E2">
            <w:pPr>
              <w:rPr>
                <w:rFonts w:ascii="Times New Roman" w:eastAsia="標楷體" w:hAnsi="Times New Roman" w:cs="Times New Roman"/>
              </w:rPr>
            </w:pPr>
            <w:r>
              <w:rPr>
                <w:rFonts w:ascii="Times New Roman" w:eastAsia="標楷體" w:hAnsi="Times New Roman" w:cs="Times New Roman" w:hint="eastAsia"/>
              </w:rPr>
              <w:t>【和平】</w:t>
            </w:r>
            <w:r>
              <w:rPr>
                <w:rFonts w:ascii="Times New Roman" w:eastAsia="標楷體" w:hAnsi="Times New Roman" w:cs="Times New Roman"/>
              </w:rPr>
              <w:t>4</w:t>
            </w:r>
            <w:r w:rsidRPr="00326D9F">
              <w:rPr>
                <w:rFonts w:ascii="Times New Roman" w:eastAsia="標楷體" w:hAnsi="Times New Roman" w:cs="Times New Roman"/>
                <w:vertAlign w:val="superscript"/>
              </w:rPr>
              <w:t>th</w:t>
            </w:r>
            <w:r>
              <w:rPr>
                <w:rFonts w:ascii="Times New Roman" w:eastAsia="標楷體" w:hAnsi="Times New Roman" w:cs="Times New Roman" w:hint="eastAsia"/>
              </w:rPr>
              <w:t>微課程</w:t>
            </w:r>
          </w:p>
        </w:tc>
      </w:tr>
      <w:tr w:rsidR="004045E2" w:rsidRPr="00B50618" w14:paraId="58DB9284" w14:textId="77777777" w:rsidTr="00A018A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6BDB684" w14:textId="77777777" w:rsidR="004045E2" w:rsidRPr="00B50618" w:rsidRDefault="004045E2" w:rsidP="004045E2">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470FCA95" w14:textId="77777777" w:rsidR="004045E2" w:rsidRPr="00B50618" w:rsidRDefault="004045E2" w:rsidP="004045E2">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15</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tcPr>
          <w:p w14:paraId="4435F6D0" w14:textId="660FA363" w:rsidR="004045E2" w:rsidRPr="00B50618" w:rsidRDefault="004045E2" w:rsidP="004045E2">
            <w:pPr>
              <w:jc w:val="center"/>
              <w:rPr>
                <w:rFonts w:ascii="Times New Roman" w:eastAsia="標楷體" w:hAnsi="Times New Roman" w:cs="Times New Roman"/>
              </w:rPr>
            </w:pPr>
            <w:r w:rsidRPr="00893B50">
              <w:rPr>
                <w:rFonts w:ascii="Times New Roman" w:eastAsia="標楷體" w:hAnsi="Times New Roman" w:cs="Times New Roman"/>
              </w:rPr>
              <w:t>5/</w:t>
            </w:r>
            <w:r>
              <w:rPr>
                <w:rFonts w:ascii="Times New Roman" w:eastAsia="標楷體" w:hAnsi="Times New Roman" w:cs="Times New Roman"/>
              </w:rPr>
              <w:t>31</w:t>
            </w:r>
          </w:p>
        </w:tc>
        <w:tc>
          <w:tcPr>
            <w:tcW w:w="6881" w:type="dxa"/>
            <w:gridSpan w:val="7"/>
            <w:tcBorders>
              <w:top w:val="nil"/>
              <w:left w:val="single" w:sz="4" w:space="0" w:color="auto"/>
              <w:bottom w:val="single" w:sz="4" w:space="0" w:color="auto"/>
              <w:right w:val="single" w:sz="4" w:space="0" w:color="auto"/>
            </w:tcBorders>
          </w:tcPr>
          <w:p w14:paraId="43DB8DCC" w14:textId="3CAEE34B" w:rsidR="004045E2" w:rsidRPr="003C083D" w:rsidRDefault="004045E2" w:rsidP="004045E2">
            <w:pPr>
              <w:rPr>
                <w:rFonts w:ascii="Times New Roman" w:eastAsia="標楷體" w:hAnsi="Times New Roman" w:cs="Times New Roman"/>
              </w:rPr>
            </w:pPr>
            <w:r w:rsidRPr="003C083D">
              <w:rPr>
                <w:rFonts w:ascii="Times New Roman" w:eastAsia="標楷體" w:hAnsi="Times New Roman" w:cs="Times New Roman" w:hint="eastAsia"/>
              </w:rPr>
              <w:t>期末教學實踐反思與討論</w:t>
            </w:r>
          </w:p>
        </w:tc>
      </w:tr>
      <w:tr w:rsidR="004045E2" w:rsidRPr="00B50618" w14:paraId="0C57A930" w14:textId="77777777" w:rsidTr="00A018A7">
        <w:trPr>
          <w:trHeight w:val="25"/>
        </w:trPr>
        <w:tc>
          <w:tcPr>
            <w:tcW w:w="112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A90AFC3" w14:textId="77777777" w:rsidR="004045E2" w:rsidRPr="00B50618" w:rsidRDefault="004045E2" w:rsidP="004045E2">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1BB3B591" w14:textId="77777777" w:rsidR="004045E2" w:rsidRPr="00B50618" w:rsidRDefault="004045E2" w:rsidP="004045E2">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16</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tcPr>
          <w:p w14:paraId="6F6B8CDD" w14:textId="49304F3C" w:rsidR="004045E2" w:rsidRPr="00B50618" w:rsidRDefault="004045E2" w:rsidP="004045E2">
            <w:pPr>
              <w:jc w:val="center"/>
              <w:rPr>
                <w:rFonts w:ascii="Times New Roman" w:eastAsia="標楷體" w:hAnsi="Times New Roman" w:cs="Times New Roman"/>
              </w:rPr>
            </w:pPr>
            <w:r>
              <w:rPr>
                <w:rFonts w:ascii="Times New Roman" w:eastAsia="標楷體" w:hAnsi="Times New Roman" w:cs="Times New Roman"/>
              </w:rPr>
              <w:t>6/07</w:t>
            </w:r>
          </w:p>
        </w:tc>
        <w:tc>
          <w:tcPr>
            <w:tcW w:w="6881" w:type="dxa"/>
            <w:gridSpan w:val="7"/>
            <w:tcBorders>
              <w:top w:val="nil"/>
              <w:left w:val="single" w:sz="4" w:space="0" w:color="auto"/>
              <w:bottom w:val="single" w:sz="4" w:space="0" w:color="auto"/>
              <w:right w:val="single" w:sz="4" w:space="0" w:color="auto"/>
            </w:tcBorders>
          </w:tcPr>
          <w:p w14:paraId="58493A8A" w14:textId="0695E407" w:rsidR="004045E2" w:rsidRPr="00B50618" w:rsidRDefault="004045E2" w:rsidP="004045E2">
            <w:pPr>
              <w:rPr>
                <w:rFonts w:ascii="Times New Roman" w:eastAsia="標楷體" w:hAnsi="Times New Roman" w:cs="Times New Roman"/>
              </w:rPr>
            </w:pPr>
            <w:r>
              <w:rPr>
                <w:rFonts w:ascii="Times New Roman" w:eastAsia="標楷體" w:hAnsi="Times New Roman" w:cs="Times New Roman" w:hint="eastAsia"/>
              </w:rPr>
              <w:t>【和平】</w:t>
            </w:r>
            <w:r>
              <w:rPr>
                <w:rFonts w:ascii="Times New Roman" w:eastAsia="標楷體" w:hAnsi="Times New Roman" w:cs="Times New Roman"/>
              </w:rPr>
              <w:t>5</w:t>
            </w:r>
            <w:r w:rsidRPr="00326D9F">
              <w:rPr>
                <w:rFonts w:ascii="Times New Roman" w:eastAsia="標楷體" w:hAnsi="Times New Roman" w:cs="Times New Roman"/>
                <w:vertAlign w:val="superscript"/>
              </w:rPr>
              <w:t>th</w:t>
            </w:r>
            <w:r>
              <w:rPr>
                <w:rFonts w:ascii="Times New Roman" w:eastAsia="標楷體" w:hAnsi="Times New Roman" w:cs="Times New Roman" w:hint="eastAsia"/>
              </w:rPr>
              <w:t>微課程</w:t>
            </w:r>
          </w:p>
        </w:tc>
      </w:tr>
      <w:tr w:rsidR="004045E2" w:rsidRPr="00B50618" w14:paraId="37C63ABF" w14:textId="77777777" w:rsidTr="0009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128" w:type="dxa"/>
            <w:tcMar>
              <w:top w:w="0" w:type="dxa"/>
              <w:left w:w="28" w:type="dxa"/>
              <w:bottom w:w="0" w:type="dxa"/>
              <w:right w:w="28" w:type="dxa"/>
            </w:tcMar>
            <w:vAlign w:val="center"/>
            <w:hideMark/>
          </w:tcPr>
          <w:p w14:paraId="310E7FC4" w14:textId="77777777" w:rsidR="004045E2" w:rsidRPr="00B50618" w:rsidRDefault="004045E2" w:rsidP="004045E2">
            <w:pPr>
              <w:widowControl/>
              <w:spacing w:before="100" w:beforeAutospacing="1" w:after="100" w:afterAutospacing="1" w:line="240" w:lineRule="exact"/>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評量與成績考核</w:t>
            </w:r>
          </w:p>
        </w:tc>
        <w:tc>
          <w:tcPr>
            <w:tcW w:w="9009" w:type="dxa"/>
            <w:gridSpan w:val="9"/>
          </w:tcPr>
          <w:p w14:paraId="516FE1CA" w14:textId="2FA76DDE" w:rsidR="004045E2" w:rsidRPr="00B50618" w:rsidRDefault="004045E2" w:rsidP="004045E2">
            <w:pPr>
              <w:widowControl/>
              <w:ind w:leftChars="-8" w:left="-19" w:firstLineChars="7" w:firstLine="17"/>
              <w:jc w:val="both"/>
              <w:rPr>
                <w:rFonts w:ascii="Times New Roman" w:eastAsia="標楷體" w:hAnsi="Times New Roman" w:cs="Times New Roman"/>
              </w:rPr>
            </w:pPr>
            <w:r w:rsidRPr="00326D9F">
              <w:rPr>
                <w:rFonts w:ascii="Times New Roman" w:eastAsia="標楷體" w:hAnsi="Times New Roman" w:cs="Times New Roman"/>
                <w:b/>
                <w:bCs/>
              </w:rPr>
              <w:t>一、</w:t>
            </w:r>
            <w:r w:rsidRPr="00326D9F">
              <w:rPr>
                <w:rFonts w:ascii="Times New Roman" w:eastAsia="標楷體" w:hAnsi="Times New Roman" w:cs="Times New Roman" w:hint="eastAsia"/>
                <w:b/>
                <w:bCs/>
              </w:rPr>
              <w:t>議題探究</w:t>
            </w:r>
            <w:r w:rsidR="00E974DA">
              <w:rPr>
                <w:rFonts w:ascii="Times New Roman" w:eastAsia="標楷體" w:hAnsi="Times New Roman" w:cs="Times New Roman" w:hint="eastAsia"/>
                <w:b/>
                <w:bCs/>
              </w:rPr>
              <w:t>成果</w:t>
            </w:r>
            <w:r w:rsidRPr="00326D9F">
              <w:rPr>
                <w:rFonts w:ascii="Times New Roman" w:eastAsia="標楷體" w:hAnsi="Times New Roman" w:cs="Times New Roman" w:hint="eastAsia"/>
                <w:b/>
                <w:bCs/>
              </w:rPr>
              <w:t>與學生學習需求分析之口頭</w:t>
            </w:r>
            <w:r w:rsidRPr="00326D9F">
              <w:rPr>
                <w:rFonts w:ascii="Times New Roman" w:eastAsia="標楷體" w:hAnsi="Times New Roman" w:cs="Times New Roman"/>
                <w:b/>
                <w:bCs/>
              </w:rPr>
              <w:t>報告</w:t>
            </w:r>
            <w:r>
              <w:rPr>
                <w:rFonts w:ascii="Times New Roman" w:eastAsia="標楷體" w:hAnsi="Times New Roman" w:cs="Times New Roman" w:hint="eastAsia"/>
              </w:rPr>
              <w:t xml:space="preserve"> </w:t>
            </w:r>
            <w:r w:rsidR="00E974DA">
              <w:rPr>
                <w:rFonts w:ascii="Times New Roman" w:eastAsia="標楷體" w:hAnsi="Times New Roman" w:cs="Times New Roman"/>
                <w:b/>
                <w:bCs/>
              </w:rPr>
              <w:t>1</w:t>
            </w:r>
            <w:r w:rsidRPr="00714C8D">
              <w:rPr>
                <w:rFonts w:ascii="Times New Roman" w:eastAsia="標楷體" w:hAnsi="Times New Roman" w:cs="Times New Roman"/>
                <w:b/>
                <w:bCs/>
              </w:rPr>
              <w:t>0</w:t>
            </w:r>
            <w:r w:rsidRPr="00714C8D">
              <w:rPr>
                <w:rFonts w:ascii="Times New Roman" w:eastAsia="標楷體" w:hAnsi="Times New Roman" w:cs="Times New Roman" w:hint="eastAsia"/>
                <w:b/>
                <w:bCs/>
              </w:rPr>
              <w:t>％</w:t>
            </w:r>
          </w:p>
          <w:p w14:paraId="670AA0AE" w14:textId="50530C70" w:rsidR="004045E2" w:rsidRDefault="004045E2" w:rsidP="00E974DA">
            <w:pPr>
              <w:widowControl/>
              <w:ind w:leftChars="-1" w:left="704" w:hangingChars="294" w:hanging="706"/>
              <w:jc w:val="both"/>
              <w:rPr>
                <w:rFonts w:ascii="Times New Roman" w:eastAsia="標楷體" w:hAnsi="Times New Roman" w:cs="Times New Roman"/>
              </w:rPr>
            </w:pPr>
            <w:r>
              <w:rPr>
                <w:rFonts w:ascii="Times New Roman" w:eastAsia="標楷體" w:hAnsi="Times New Roman" w:cs="Times New Roman" w:hint="eastAsia"/>
              </w:rPr>
              <w:t>（一）報告內容：</w:t>
            </w:r>
            <w:r w:rsidR="00E974DA">
              <w:rPr>
                <w:rFonts w:ascii="Times New Roman" w:eastAsia="標楷體" w:hAnsi="Times New Roman" w:cs="Times New Roman" w:hint="eastAsia"/>
              </w:rPr>
              <w:t>擇一社會議題，小組合作實踐四步驟的探究歷程，以瞭解並分析中學生可能的學習</w:t>
            </w:r>
            <w:r>
              <w:rPr>
                <w:rFonts w:ascii="Times New Roman" w:eastAsia="標楷體" w:hAnsi="Times New Roman" w:cs="Times New Roman" w:hint="eastAsia"/>
              </w:rPr>
              <w:t>困難</w:t>
            </w:r>
            <w:r w:rsidR="00E974DA">
              <w:rPr>
                <w:rFonts w:ascii="Times New Roman" w:eastAsia="標楷體" w:hAnsi="Times New Roman" w:cs="Times New Roman" w:hint="eastAsia"/>
              </w:rPr>
              <w:t>所在</w:t>
            </w:r>
            <w:r>
              <w:rPr>
                <w:rFonts w:ascii="Times New Roman" w:eastAsia="標楷體" w:hAnsi="Times New Roman" w:cs="Times New Roman" w:hint="eastAsia"/>
              </w:rPr>
              <w:t>；</w:t>
            </w:r>
          </w:p>
          <w:p w14:paraId="4C35E3DD" w14:textId="0E3F3C19" w:rsidR="004045E2" w:rsidRDefault="004045E2" w:rsidP="004045E2">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（二）報告形式：口頭報告；</w:t>
            </w:r>
          </w:p>
          <w:p w14:paraId="2AF13E42" w14:textId="0C3575F6" w:rsidR="004045E2" w:rsidRDefault="004045E2" w:rsidP="004045E2">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（三）報告時間：</w:t>
            </w:r>
            <w:r w:rsidR="00485D68">
              <w:rPr>
                <w:rFonts w:ascii="Times New Roman" w:eastAsia="標楷體" w:hAnsi="Times New Roman" w:cs="Times New Roman"/>
              </w:rPr>
              <w:t>20</w:t>
            </w:r>
            <w:r>
              <w:rPr>
                <w:rFonts w:ascii="Times New Roman" w:eastAsia="標楷體" w:hAnsi="Times New Roman" w:cs="Times New Roman" w:hint="eastAsia"/>
              </w:rPr>
              <w:t>分鐘</w:t>
            </w:r>
            <w:r>
              <w:rPr>
                <w:rFonts w:ascii="Times New Roman" w:eastAsia="標楷體" w:hAnsi="Times New Roman" w:cs="Times New Roman" w:hint="eastAsia"/>
              </w:rPr>
              <w:t>/</w:t>
            </w:r>
            <w:r>
              <w:rPr>
                <w:rFonts w:ascii="Times New Roman" w:eastAsia="標楷體" w:hAnsi="Times New Roman" w:cs="Times New Roman" w:hint="eastAsia"/>
              </w:rPr>
              <w:t>組。</w:t>
            </w:r>
          </w:p>
          <w:p w14:paraId="224F7ED3" w14:textId="02D9CBFB" w:rsidR="004045E2" w:rsidRDefault="004045E2" w:rsidP="004045E2">
            <w:pPr>
              <w:widowControl/>
              <w:ind w:leftChars="1" w:left="703" w:rightChars="90" w:right="216" w:hangingChars="292" w:hanging="701"/>
              <w:jc w:val="both"/>
              <w:rPr>
                <w:rFonts w:ascii="Times New Roman" w:eastAsia="標楷體" w:hAnsi="Times New Roman" w:cs="Times New Roman"/>
              </w:rPr>
            </w:pPr>
            <w:r>
              <w:rPr>
                <w:rFonts w:ascii="Times New Roman" w:eastAsia="標楷體" w:hAnsi="Times New Roman" w:cs="Times New Roman" w:hint="eastAsia"/>
              </w:rPr>
              <w:t>（四）作業繳交時間</w:t>
            </w:r>
            <w:r>
              <w:rPr>
                <w:rFonts w:ascii="Times New Roman" w:eastAsia="標楷體" w:hAnsi="Times New Roman" w:cs="Times New Roman" w:hint="eastAsia"/>
              </w:rPr>
              <w:t>/</w:t>
            </w:r>
            <w:r>
              <w:rPr>
                <w:rFonts w:ascii="Times New Roman" w:eastAsia="標楷體" w:hAnsi="Times New Roman" w:cs="Times New Roman" w:hint="eastAsia"/>
              </w:rPr>
              <w:t>方式：請各組於</w:t>
            </w:r>
            <w:r w:rsidR="00485D68">
              <w:rPr>
                <w:rFonts w:ascii="Times New Roman" w:eastAsia="標楷體" w:hAnsi="Times New Roman" w:cs="Times New Roman"/>
                <w:b/>
                <w:bCs/>
              </w:rPr>
              <w:t>3</w:t>
            </w:r>
            <w:r w:rsidRPr="008910F1">
              <w:rPr>
                <w:rFonts w:ascii="Times New Roman" w:eastAsia="標楷體" w:hAnsi="Times New Roman" w:cs="Times New Roman"/>
                <w:b/>
                <w:bCs/>
              </w:rPr>
              <w:t>/</w:t>
            </w:r>
            <w:r w:rsidR="00485D68">
              <w:rPr>
                <w:rFonts w:ascii="Times New Roman" w:eastAsia="標楷體" w:hAnsi="Times New Roman" w:cs="Times New Roman"/>
                <w:b/>
                <w:bCs/>
              </w:rPr>
              <w:t>08</w:t>
            </w:r>
            <w:r w:rsidR="00E2314F">
              <w:rPr>
                <w:rFonts w:ascii="Times New Roman" w:eastAsia="標楷體" w:hAnsi="Times New Roman" w:cs="Times New Roman" w:hint="eastAsia"/>
                <w:b/>
                <w:bCs/>
              </w:rPr>
              <w:t xml:space="preserve"> </w:t>
            </w:r>
            <w:r w:rsidR="00485D68">
              <w:rPr>
                <w:rFonts w:ascii="Times New Roman" w:eastAsia="標楷體" w:hAnsi="Times New Roman" w:cs="Times New Roman"/>
                <w:b/>
                <w:bCs/>
              </w:rPr>
              <w:t>05</w:t>
            </w:r>
            <w:r w:rsidRPr="008910F1">
              <w:rPr>
                <w:rFonts w:ascii="Times New Roman" w:eastAsia="標楷體" w:hAnsi="Times New Roman" w:cs="Times New Roman" w:hint="eastAsia"/>
                <w:b/>
                <w:bCs/>
              </w:rPr>
              <w:t>：</w:t>
            </w:r>
            <w:r w:rsidR="00485D68">
              <w:rPr>
                <w:rFonts w:ascii="Times New Roman" w:eastAsia="標楷體" w:hAnsi="Times New Roman" w:cs="Times New Roman"/>
                <w:b/>
                <w:bCs/>
              </w:rPr>
              <w:t>00</w:t>
            </w:r>
            <w:r>
              <w:rPr>
                <w:rFonts w:ascii="Times New Roman" w:eastAsia="標楷體" w:hAnsi="Times New Roman" w:cs="Times New Roman" w:hint="eastAsia"/>
              </w:rPr>
              <w:t>前將</w:t>
            </w:r>
            <w:r w:rsidR="00485D68">
              <w:rPr>
                <w:rFonts w:ascii="Times New Roman" w:eastAsia="標楷體" w:hAnsi="Times New Roman" w:cs="Times New Roman" w:hint="eastAsia"/>
              </w:rPr>
              <w:t>簡報</w:t>
            </w:r>
            <w:r>
              <w:rPr>
                <w:rFonts w:ascii="Times New Roman" w:eastAsia="標楷體" w:hAnsi="Times New Roman" w:cs="Times New Roman" w:hint="eastAsia"/>
              </w:rPr>
              <w:t>上傳至</w:t>
            </w:r>
            <w:r>
              <w:rPr>
                <w:rFonts w:ascii="Times New Roman" w:eastAsia="標楷體" w:hAnsi="Times New Roman" w:cs="Times New Roman" w:hint="eastAsia"/>
              </w:rPr>
              <w:t>NTUCOOL</w:t>
            </w:r>
            <w:r w:rsidR="00485D68">
              <w:rPr>
                <w:rFonts w:ascii="Times New Roman" w:eastAsia="標楷體" w:hAnsi="Times New Roman" w:cs="Times New Roman" w:hint="eastAsia"/>
              </w:rPr>
              <w:t>討論區</w:t>
            </w:r>
          </w:p>
          <w:p w14:paraId="4A737B30" w14:textId="6A2D5A4C" w:rsidR="004045E2" w:rsidRPr="00326D9F" w:rsidRDefault="004045E2" w:rsidP="00E2314F">
            <w:pPr>
              <w:widowControl/>
              <w:spacing w:beforeLines="50" w:before="180"/>
              <w:ind w:leftChars="-8" w:left="-19" w:firstLineChars="7" w:firstLine="17"/>
              <w:jc w:val="both"/>
              <w:rPr>
                <w:rFonts w:ascii="Times New Roman" w:eastAsia="標楷體" w:hAnsi="Times New Roman" w:cs="Times New Roman"/>
                <w:b/>
                <w:bCs/>
              </w:rPr>
            </w:pPr>
            <w:r w:rsidRPr="00326D9F">
              <w:rPr>
                <w:rFonts w:ascii="Times New Roman" w:eastAsia="標楷體" w:hAnsi="Times New Roman" w:cs="Times New Roman" w:hint="eastAsia"/>
                <w:b/>
                <w:bCs/>
              </w:rPr>
              <w:t>二、教案設計與</w:t>
            </w:r>
            <w:r w:rsidR="0002502B">
              <w:rPr>
                <w:rFonts w:ascii="Times New Roman" w:eastAsia="標楷體" w:hAnsi="Times New Roman" w:cs="Times New Roman" w:hint="eastAsia"/>
                <w:b/>
                <w:bCs/>
              </w:rPr>
              <w:t>教學演示</w:t>
            </w:r>
            <w:r w:rsidRPr="00326D9F">
              <w:rPr>
                <w:rFonts w:ascii="Times New Roman" w:eastAsia="標楷體" w:hAnsi="Times New Roman" w:cs="Times New Roman" w:hint="eastAsia"/>
                <w:b/>
                <w:bCs/>
              </w:rPr>
              <w:t xml:space="preserve"> </w:t>
            </w:r>
            <w:r w:rsidR="0002502B">
              <w:rPr>
                <w:rFonts w:ascii="Times New Roman" w:eastAsia="標楷體" w:hAnsi="Times New Roman" w:cs="Times New Roman"/>
                <w:b/>
                <w:bCs/>
              </w:rPr>
              <w:t>1</w:t>
            </w:r>
            <w:r>
              <w:rPr>
                <w:rFonts w:ascii="Times New Roman" w:eastAsia="標楷體" w:hAnsi="Times New Roman" w:cs="Times New Roman"/>
                <w:b/>
                <w:bCs/>
              </w:rPr>
              <w:t>5</w:t>
            </w:r>
            <w:r w:rsidRPr="00326D9F">
              <w:rPr>
                <w:rFonts w:ascii="Times New Roman" w:eastAsia="標楷體" w:hAnsi="Times New Roman" w:cs="Times New Roman" w:hint="eastAsia"/>
                <w:b/>
                <w:bCs/>
              </w:rPr>
              <w:t>％</w:t>
            </w:r>
          </w:p>
          <w:p w14:paraId="4B49BB7A" w14:textId="4204B467" w:rsidR="004045E2" w:rsidRDefault="004045E2" w:rsidP="004045E2">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（一）評分內容：教案</w:t>
            </w:r>
            <w:r w:rsidR="0002502B">
              <w:rPr>
                <w:rFonts w:ascii="Times New Roman" w:eastAsia="標楷體" w:hAnsi="Times New Roman" w:cs="Times New Roman" w:hint="eastAsia"/>
              </w:rPr>
              <w:t>及</w:t>
            </w:r>
            <w:r>
              <w:rPr>
                <w:rFonts w:ascii="Times New Roman" w:eastAsia="標楷體" w:hAnsi="Times New Roman" w:cs="Times New Roman" w:hint="eastAsia"/>
              </w:rPr>
              <w:t>教</w:t>
            </w:r>
            <w:r w:rsidR="0002502B">
              <w:rPr>
                <w:rFonts w:ascii="Times New Roman" w:eastAsia="標楷體" w:hAnsi="Times New Roman" w:cs="Times New Roman" w:hint="eastAsia"/>
              </w:rPr>
              <w:t>學演示（簡易版）</w:t>
            </w:r>
          </w:p>
          <w:p w14:paraId="47BB11FA" w14:textId="6BFD1FAB" w:rsidR="004045E2" w:rsidRDefault="004045E2" w:rsidP="004045E2">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（二）教案繳交時間</w:t>
            </w:r>
          </w:p>
          <w:p w14:paraId="39E6CE1B" w14:textId="7B3E90EA" w:rsidR="004045E2" w:rsidRDefault="004045E2" w:rsidP="004045E2">
            <w:pPr>
              <w:widowControl/>
              <w:ind w:leftChars="234" w:left="562" w:firstLineChars="59" w:firstLine="142"/>
              <w:jc w:val="both"/>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、第一階段：</w:t>
            </w:r>
            <w:r w:rsidR="0002502B">
              <w:rPr>
                <w:rFonts w:ascii="Times New Roman" w:eastAsia="標楷體" w:hAnsi="Times New Roman" w:cs="Times New Roman"/>
              </w:rPr>
              <w:t>3</w:t>
            </w:r>
            <w:r>
              <w:rPr>
                <w:rFonts w:ascii="Times New Roman" w:eastAsia="標楷體" w:hAnsi="Times New Roman" w:cs="Times New Roman"/>
              </w:rPr>
              <w:t>/</w:t>
            </w:r>
            <w:r w:rsidR="0002502B">
              <w:rPr>
                <w:rFonts w:ascii="Times New Roman" w:eastAsia="標楷體" w:hAnsi="Times New Roman" w:cs="Times New Roman"/>
              </w:rPr>
              <w:t>22</w:t>
            </w:r>
            <w:r>
              <w:rPr>
                <w:rFonts w:ascii="Times New Roman" w:eastAsia="標楷體" w:hAnsi="Times New Roman" w:cs="Times New Roman" w:hint="eastAsia"/>
              </w:rPr>
              <w:t>（</w:t>
            </w:r>
            <w:r w:rsidR="0002502B">
              <w:rPr>
                <w:rFonts w:ascii="Times New Roman" w:eastAsia="標楷體" w:hAnsi="Times New Roman" w:cs="Times New Roman" w:hint="eastAsia"/>
              </w:rPr>
              <w:t>五</w:t>
            </w:r>
            <w:r>
              <w:rPr>
                <w:rFonts w:ascii="Times New Roman" w:eastAsia="標楷體" w:hAnsi="Times New Roman" w:cs="Times New Roman" w:hint="eastAsia"/>
              </w:rPr>
              <w:t>）</w:t>
            </w:r>
            <w:r>
              <w:rPr>
                <w:rFonts w:ascii="Times New Roman" w:eastAsia="標楷體" w:hAnsi="Times New Roman" w:cs="Times New Roman" w:hint="eastAsia"/>
              </w:rPr>
              <w:t>0</w:t>
            </w:r>
            <w:r>
              <w:rPr>
                <w:rFonts w:ascii="Times New Roman" w:eastAsia="標楷體" w:hAnsi="Times New Roman" w:cs="Times New Roman"/>
              </w:rPr>
              <w:t>5</w:t>
            </w:r>
            <w:r>
              <w:rPr>
                <w:rFonts w:ascii="Times New Roman" w:eastAsia="標楷體" w:hAnsi="Times New Roman" w:cs="Times New Roman" w:hint="eastAsia"/>
              </w:rPr>
              <w:t>：</w:t>
            </w:r>
            <w:r>
              <w:rPr>
                <w:rFonts w:ascii="Times New Roman" w:eastAsia="標楷體" w:hAnsi="Times New Roman" w:cs="Times New Roman" w:hint="eastAsia"/>
              </w:rPr>
              <w:t>00</w:t>
            </w:r>
            <w:r>
              <w:rPr>
                <w:rFonts w:ascii="Times New Roman" w:eastAsia="標楷體" w:hAnsi="Times New Roman" w:cs="Times New Roman" w:hint="eastAsia"/>
              </w:rPr>
              <w:t>前（整體課程架構和</w:t>
            </w:r>
            <w:r w:rsidRPr="00F51EEB">
              <w:rPr>
                <w:rFonts w:ascii="Times New Roman" w:eastAsia="標楷體" w:hAnsi="Times New Roman" w:cs="Times New Roman" w:hint="eastAsia"/>
              </w:rPr>
              <w:t>微</w:t>
            </w:r>
            <w:r>
              <w:rPr>
                <w:rFonts w:ascii="Times New Roman" w:eastAsia="標楷體" w:hAnsi="Times New Roman" w:cs="Times New Roman" w:hint="eastAsia"/>
              </w:rPr>
              <w:t>課程詳案）；</w:t>
            </w:r>
          </w:p>
          <w:p w14:paraId="2A679E05" w14:textId="0689A965" w:rsidR="004045E2" w:rsidRDefault="004045E2" w:rsidP="004045E2">
            <w:pPr>
              <w:widowControl/>
              <w:ind w:leftChars="234" w:left="562" w:firstLineChars="59" w:firstLine="142"/>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、第二階段：</w:t>
            </w:r>
            <w:r w:rsidR="0002502B">
              <w:rPr>
                <w:rFonts w:ascii="Times New Roman" w:eastAsia="標楷體" w:hAnsi="Times New Roman" w:cs="Times New Roman"/>
              </w:rPr>
              <w:t>4</w:t>
            </w:r>
            <w:r>
              <w:rPr>
                <w:rFonts w:ascii="Times New Roman" w:eastAsia="標楷體" w:hAnsi="Times New Roman" w:cs="Times New Roman"/>
              </w:rPr>
              <w:t>/</w:t>
            </w:r>
            <w:r w:rsidR="0002502B">
              <w:rPr>
                <w:rFonts w:ascii="Times New Roman" w:eastAsia="標楷體" w:hAnsi="Times New Roman" w:cs="Times New Roman"/>
              </w:rPr>
              <w:t>1</w:t>
            </w:r>
            <w:r w:rsidR="00485D68">
              <w:rPr>
                <w:rFonts w:ascii="Times New Roman" w:eastAsia="標楷體" w:hAnsi="Times New Roman" w:cs="Times New Roman"/>
              </w:rPr>
              <w:t>2</w:t>
            </w:r>
            <w:r>
              <w:rPr>
                <w:rFonts w:ascii="Times New Roman" w:eastAsia="標楷體" w:hAnsi="Times New Roman" w:cs="Times New Roman" w:hint="eastAsia"/>
              </w:rPr>
              <w:t>（</w:t>
            </w:r>
            <w:r w:rsidR="0002502B">
              <w:rPr>
                <w:rFonts w:ascii="Times New Roman" w:eastAsia="標楷體" w:hAnsi="Times New Roman" w:cs="Times New Roman" w:hint="eastAsia"/>
              </w:rPr>
              <w:t>五</w:t>
            </w:r>
            <w:r>
              <w:rPr>
                <w:rFonts w:ascii="Times New Roman" w:eastAsia="標楷體" w:hAnsi="Times New Roman" w:cs="Times New Roman" w:hint="eastAsia"/>
              </w:rPr>
              <w:t>）</w:t>
            </w:r>
            <w:r>
              <w:rPr>
                <w:rFonts w:ascii="Times New Roman" w:eastAsia="標楷體" w:hAnsi="Times New Roman" w:cs="Times New Roman" w:hint="eastAsia"/>
              </w:rPr>
              <w:t>0</w:t>
            </w:r>
            <w:r>
              <w:rPr>
                <w:rFonts w:ascii="Times New Roman" w:eastAsia="標楷體" w:hAnsi="Times New Roman" w:cs="Times New Roman"/>
              </w:rPr>
              <w:t>5</w:t>
            </w:r>
            <w:r>
              <w:rPr>
                <w:rFonts w:ascii="Times New Roman" w:eastAsia="標楷體" w:hAnsi="Times New Roman" w:cs="Times New Roman" w:hint="eastAsia"/>
              </w:rPr>
              <w:t>：</w:t>
            </w:r>
            <w:r>
              <w:rPr>
                <w:rFonts w:ascii="Times New Roman" w:eastAsia="標楷體" w:hAnsi="Times New Roman" w:cs="Times New Roman" w:hint="eastAsia"/>
              </w:rPr>
              <w:t>00</w:t>
            </w:r>
            <w:r>
              <w:rPr>
                <w:rFonts w:ascii="Times New Roman" w:eastAsia="標楷體" w:hAnsi="Times New Roman" w:cs="Times New Roman" w:hint="eastAsia"/>
              </w:rPr>
              <w:t>前（</w:t>
            </w:r>
            <w:r w:rsidRPr="00F51EEB">
              <w:rPr>
                <w:rFonts w:ascii="Times New Roman" w:eastAsia="標楷體" w:hAnsi="Times New Roman" w:cs="Times New Roman" w:hint="eastAsia"/>
              </w:rPr>
              <w:t>微</w:t>
            </w:r>
            <w:r>
              <w:rPr>
                <w:rFonts w:ascii="Times New Roman" w:eastAsia="標楷體" w:hAnsi="Times New Roman" w:cs="Times New Roman" w:hint="eastAsia"/>
              </w:rPr>
              <w:t>課程詳案</w:t>
            </w:r>
            <w:r w:rsidR="0002502B">
              <w:rPr>
                <w:rFonts w:ascii="Times New Roman" w:eastAsia="標楷體" w:hAnsi="Times New Roman" w:cs="Times New Roman" w:hint="eastAsia"/>
              </w:rPr>
              <w:t>修訂版</w:t>
            </w:r>
            <w:r>
              <w:rPr>
                <w:rFonts w:ascii="Times New Roman" w:eastAsia="標楷體" w:hAnsi="Times New Roman" w:cs="Times New Roman" w:hint="eastAsia"/>
              </w:rPr>
              <w:t>）；</w:t>
            </w:r>
          </w:p>
          <w:p w14:paraId="28725A2F" w14:textId="62CC5794" w:rsidR="004045E2" w:rsidRDefault="004045E2" w:rsidP="004045E2">
            <w:pPr>
              <w:widowControl/>
              <w:ind w:leftChars="234" w:left="562" w:firstLineChars="59" w:firstLine="142"/>
              <w:jc w:val="both"/>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、第三階段：</w:t>
            </w:r>
            <w:r w:rsidR="00937976">
              <w:rPr>
                <w:rFonts w:ascii="Times New Roman" w:eastAsia="標楷體" w:hAnsi="Times New Roman" w:cs="Times New Roman" w:hint="eastAsia"/>
              </w:rPr>
              <w:t>6</w:t>
            </w:r>
            <w:r>
              <w:rPr>
                <w:rFonts w:ascii="Times New Roman" w:eastAsia="標楷體" w:hAnsi="Times New Roman" w:cs="Times New Roman"/>
              </w:rPr>
              <w:t>/</w:t>
            </w:r>
            <w:r w:rsidR="00937976">
              <w:rPr>
                <w:rFonts w:ascii="Times New Roman" w:eastAsia="標楷體" w:hAnsi="Times New Roman" w:cs="Times New Roman"/>
              </w:rPr>
              <w:t>13</w:t>
            </w:r>
            <w:r>
              <w:rPr>
                <w:rFonts w:ascii="Times New Roman" w:eastAsia="標楷體" w:hAnsi="Times New Roman" w:cs="Times New Roman" w:hint="eastAsia"/>
              </w:rPr>
              <w:t>（</w:t>
            </w:r>
            <w:r w:rsidR="00937976">
              <w:rPr>
                <w:rFonts w:ascii="Times New Roman" w:eastAsia="標楷體" w:hAnsi="Times New Roman" w:cs="Times New Roman" w:hint="eastAsia"/>
              </w:rPr>
              <w:t>四</w:t>
            </w:r>
            <w:r>
              <w:rPr>
                <w:rFonts w:ascii="Times New Roman" w:eastAsia="標楷體" w:hAnsi="Times New Roman" w:cs="Times New Roman" w:hint="eastAsia"/>
              </w:rPr>
              <w:t>）</w:t>
            </w:r>
            <w:r>
              <w:rPr>
                <w:rFonts w:ascii="Times New Roman" w:eastAsia="標楷體" w:hAnsi="Times New Roman" w:cs="Times New Roman"/>
              </w:rPr>
              <w:t>23</w:t>
            </w:r>
            <w:r>
              <w:rPr>
                <w:rFonts w:ascii="Times New Roman" w:eastAsia="標楷體" w:hAnsi="Times New Roman" w:cs="Times New Roman" w:hint="eastAsia"/>
              </w:rPr>
              <w:t>：</w:t>
            </w:r>
            <w:r>
              <w:rPr>
                <w:rFonts w:ascii="Times New Roman" w:eastAsia="標楷體" w:hAnsi="Times New Roman" w:cs="Times New Roman" w:hint="eastAsia"/>
              </w:rPr>
              <w:t>59</w:t>
            </w:r>
            <w:r>
              <w:rPr>
                <w:rFonts w:ascii="Times New Roman" w:eastAsia="標楷體" w:hAnsi="Times New Roman" w:cs="Times New Roman" w:hint="eastAsia"/>
              </w:rPr>
              <w:t>前（</w:t>
            </w:r>
            <w:r w:rsidRPr="005D1924">
              <w:rPr>
                <w:rFonts w:ascii="Times New Roman" w:eastAsia="標楷體" w:hAnsi="Times New Roman" w:cs="Times New Roman" w:hint="eastAsia"/>
                <w:b/>
                <w:bCs/>
              </w:rPr>
              <w:t>修改後</w:t>
            </w:r>
            <w:r>
              <w:rPr>
                <w:rFonts w:ascii="Times New Roman" w:eastAsia="標楷體" w:hAnsi="Times New Roman" w:cs="Times New Roman" w:hint="eastAsia"/>
              </w:rPr>
              <w:t>完整教案</w:t>
            </w:r>
            <w:r>
              <w:rPr>
                <w:rFonts w:ascii="Times New Roman" w:eastAsia="標楷體" w:hAnsi="Times New Roman" w:cs="Times New Roman" w:hint="eastAsia"/>
              </w:rPr>
              <w:t>-</w:t>
            </w:r>
            <w:r>
              <w:rPr>
                <w:rFonts w:ascii="Times New Roman" w:eastAsia="標楷體" w:hAnsi="Times New Roman" w:cs="Times New Roman" w:hint="eastAsia"/>
              </w:rPr>
              <w:t>可用其他顏色標示）。</w:t>
            </w:r>
          </w:p>
          <w:p w14:paraId="71653E42" w14:textId="66F7C6A0" w:rsidR="004045E2" w:rsidRPr="00F51EEB" w:rsidRDefault="004045E2" w:rsidP="00F46777">
            <w:pPr>
              <w:widowControl/>
              <w:ind w:leftChars="293" w:left="996" w:hangingChars="122" w:hanging="293"/>
              <w:jc w:val="both"/>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hint="eastAsia"/>
              </w:rPr>
              <w:t>、為使觀課同學亦能提前準備，請於</w:t>
            </w:r>
            <w:r w:rsidRPr="0000579A">
              <w:rPr>
                <w:rFonts w:ascii="Times New Roman" w:eastAsia="標楷體" w:hAnsi="Times New Roman" w:cs="Times New Roman" w:hint="eastAsia"/>
                <w:b/>
                <w:bCs/>
                <w:color w:val="000000" w:themeColor="text1"/>
              </w:rPr>
              <w:t>上課前一天</w:t>
            </w:r>
            <w:r w:rsidRPr="0000579A">
              <w:rPr>
                <w:rFonts w:ascii="Times New Roman" w:eastAsia="標楷體" w:hAnsi="Times New Roman" w:cs="Times New Roman" w:hint="eastAsia"/>
                <w:b/>
                <w:bCs/>
                <w:color w:val="000000" w:themeColor="text1"/>
              </w:rPr>
              <w:t>1</w:t>
            </w:r>
            <w:r w:rsidRPr="0000579A">
              <w:rPr>
                <w:rFonts w:ascii="Times New Roman" w:eastAsia="標楷體" w:hAnsi="Times New Roman" w:cs="Times New Roman"/>
                <w:b/>
                <w:bCs/>
                <w:color w:val="000000" w:themeColor="text1"/>
              </w:rPr>
              <w:t>8</w:t>
            </w:r>
            <w:r w:rsidRPr="0000579A">
              <w:rPr>
                <w:rFonts w:ascii="Times New Roman" w:eastAsia="標楷體" w:hAnsi="Times New Roman" w:cs="Times New Roman" w:hint="eastAsia"/>
                <w:b/>
                <w:bCs/>
                <w:color w:val="000000" w:themeColor="text1"/>
              </w:rPr>
              <w:t>：</w:t>
            </w:r>
            <w:r w:rsidRPr="0000579A">
              <w:rPr>
                <w:rFonts w:ascii="Times New Roman" w:eastAsia="標楷體" w:hAnsi="Times New Roman" w:cs="Times New Roman" w:hint="eastAsia"/>
                <w:b/>
                <w:bCs/>
                <w:color w:val="000000" w:themeColor="text1"/>
              </w:rPr>
              <w:t>00</w:t>
            </w:r>
            <w:r w:rsidRPr="0000579A">
              <w:rPr>
                <w:rFonts w:ascii="Times New Roman" w:eastAsia="標楷體" w:hAnsi="Times New Roman" w:cs="Times New Roman" w:hint="eastAsia"/>
                <w:b/>
                <w:bCs/>
                <w:color w:val="000000" w:themeColor="text1"/>
              </w:rPr>
              <w:t>前</w:t>
            </w:r>
            <w:r>
              <w:rPr>
                <w:rFonts w:ascii="Times New Roman" w:eastAsia="標楷體" w:hAnsi="Times New Roman" w:cs="Times New Roman" w:hint="eastAsia"/>
              </w:rPr>
              <w:t>上傳自己的</w:t>
            </w:r>
            <w:r w:rsidR="00F46777">
              <w:rPr>
                <w:rFonts w:ascii="Times New Roman" w:eastAsia="標楷體" w:hAnsi="Times New Roman" w:cs="Times New Roman" w:hint="eastAsia"/>
              </w:rPr>
              <w:t>教學簡報</w:t>
            </w:r>
            <w:r w:rsidR="00E2314F">
              <w:rPr>
                <w:rFonts w:ascii="Times New Roman" w:eastAsia="標楷體" w:hAnsi="Times New Roman" w:cs="Times New Roman" w:hint="eastAsia"/>
              </w:rPr>
              <w:t>至討論區</w:t>
            </w:r>
            <w:r w:rsidR="00E2314F">
              <w:rPr>
                <w:rFonts w:ascii="Times New Roman" w:eastAsia="標楷體" w:hAnsi="Times New Roman" w:cs="Times New Roman" w:hint="eastAsia"/>
              </w:rPr>
              <w:t>/</w:t>
            </w:r>
            <w:r w:rsidR="00E2314F">
              <w:rPr>
                <w:rFonts w:ascii="Times New Roman" w:eastAsia="標楷體" w:hAnsi="Times New Roman" w:cs="Times New Roman"/>
              </w:rPr>
              <w:t>Line</w:t>
            </w:r>
            <w:r w:rsidR="00E2314F">
              <w:rPr>
                <w:rFonts w:ascii="Times New Roman" w:eastAsia="標楷體" w:hAnsi="Times New Roman" w:cs="Times New Roman" w:hint="eastAsia"/>
              </w:rPr>
              <w:t>（同儕觀課用）</w:t>
            </w:r>
            <w:r>
              <w:rPr>
                <w:rFonts w:ascii="Times New Roman" w:eastAsia="標楷體" w:hAnsi="Times New Roman" w:cs="Times New Roman" w:hint="eastAsia"/>
              </w:rPr>
              <w:t>喔！</w:t>
            </w:r>
          </w:p>
          <w:p w14:paraId="4C1E76A9" w14:textId="272CAE35" w:rsidR="004045E2" w:rsidRDefault="004045E2" w:rsidP="004045E2">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（三）教案繳交方式：上傳至</w:t>
            </w:r>
            <w:r>
              <w:rPr>
                <w:rFonts w:ascii="Times New Roman" w:eastAsia="標楷體" w:hAnsi="Times New Roman" w:cs="Times New Roman" w:hint="eastAsia"/>
              </w:rPr>
              <w:t>NTUCOOL</w:t>
            </w:r>
            <w:r>
              <w:rPr>
                <w:rFonts w:ascii="Times New Roman" w:eastAsia="標楷體" w:hAnsi="Times New Roman" w:cs="Times New Roman" w:hint="eastAsia"/>
              </w:rPr>
              <w:t>作業區、</w:t>
            </w:r>
            <w:r w:rsidR="00E2314F">
              <w:rPr>
                <w:rFonts w:ascii="Times New Roman" w:eastAsia="標楷體" w:hAnsi="Times New Roman" w:cs="Times New Roman" w:hint="eastAsia"/>
              </w:rPr>
              <w:t>討論區</w:t>
            </w:r>
            <w:r w:rsidR="00E2314F">
              <w:rPr>
                <w:rFonts w:ascii="Times New Roman" w:eastAsia="標楷體" w:hAnsi="Times New Roman" w:cs="Times New Roman" w:hint="eastAsia"/>
              </w:rPr>
              <w:t>/</w:t>
            </w:r>
            <w:r w:rsidR="00E2314F">
              <w:rPr>
                <w:rFonts w:ascii="Times New Roman" w:eastAsia="標楷體" w:hAnsi="Times New Roman" w:cs="Times New Roman"/>
              </w:rPr>
              <w:t>Line</w:t>
            </w:r>
            <w:r w:rsidR="00E2314F">
              <w:rPr>
                <w:rFonts w:ascii="Times New Roman" w:eastAsia="標楷體" w:hAnsi="Times New Roman" w:cs="Times New Roman" w:hint="eastAsia"/>
              </w:rPr>
              <w:t>（同儕觀課用）</w:t>
            </w:r>
            <w:r>
              <w:rPr>
                <w:rFonts w:ascii="Times New Roman" w:eastAsia="標楷體" w:hAnsi="Times New Roman" w:cs="Times New Roman" w:hint="eastAsia"/>
              </w:rPr>
              <w:t>。</w:t>
            </w:r>
          </w:p>
          <w:p w14:paraId="5EBA1645" w14:textId="52B01468" w:rsidR="004045E2" w:rsidRDefault="004045E2" w:rsidP="004045E2">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（四）個人教學反思繳交時間與方式：請於</w:t>
            </w:r>
            <w:r w:rsidRPr="005E4853">
              <w:rPr>
                <w:rFonts w:ascii="Times New Roman" w:eastAsia="標楷體" w:hAnsi="Times New Roman" w:cs="Times New Roman" w:hint="eastAsia"/>
                <w:b/>
                <w:bCs/>
              </w:rPr>
              <w:t>任教</w:t>
            </w:r>
            <w:r>
              <w:rPr>
                <w:rFonts w:ascii="Times New Roman" w:eastAsia="標楷體" w:hAnsi="Times New Roman" w:cs="Times New Roman" w:hint="eastAsia"/>
                <w:b/>
                <w:bCs/>
              </w:rPr>
              <w:t>隔天</w:t>
            </w:r>
            <w:r w:rsidRPr="005E4853">
              <w:rPr>
                <w:rFonts w:ascii="Times New Roman" w:eastAsia="標楷體" w:hAnsi="Times New Roman" w:cs="Times New Roman" w:hint="eastAsia"/>
                <w:b/>
                <w:bCs/>
              </w:rPr>
              <w:t>2</w:t>
            </w:r>
            <w:r w:rsidRPr="005E4853">
              <w:rPr>
                <w:rFonts w:ascii="Times New Roman" w:eastAsia="標楷體" w:hAnsi="Times New Roman" w:cs="Times New Roman"/>
                <w:b/>
                <w:bCs/>
              </w:rPr>
              <w:t>3</w:t>
            </w:r>
            <w:r w:rsidRPr="005E4853">
              <w:rPr>
                <w:rFonts w:ascii="Times New Roman" w:eastAsia="標楷體" w:hAnsi="Times New Roman" w:cs="Times New Roman" w:hint="eastAsia"/>
                <w:b/>
                <w:bCs/>
              </w:rPr>
              <w:t>：</w:t>
            </w:r>
            <w:r w:rsidRPr="005E4853">
              <w:rPr>
                <w:rFonts w:ascii="Times New Roman" w:eastAsia="標楷體" w:hAnsi="Times New Roman" w:cs="Times New Roman" w:hint="eastAsia"/>
                <w:b/>
                <w:bCs/>
              </w:rPr>
              <w:t>59</w:t>
            </w:r>
            <w:r w:rsidRPr="00323E40">
              <w:rPr>
                <w:rFonts w:ascii="Times New Roman" w:eastAsia="標楷體" w:hAnsi="Times New Roman" w:cs="Times New Roman" w:hint="eastAsia"/>
                <w:b/>
                <w:bCs/>
              </w:rPr>
              <w:t>前</w:t>
            </w:r>
            <w:r>
              <w:rPr>
                <w:rFonts w:ascii="Times New Roman" w:eastAsia="標楷體" w:hAnsi="Times New Roman" w:cs="Times New Roman" w:hint="eastAsia"/>
              </w:rPr>
              <w:t>上傳至</w:t>
            </w:r>
            <w:r>
              <w:rPr>
                <w:rFonts w:ascii="Times New Roman" w:eastAsia="標楷體" w:hAnsi="Times New Roman" w:cs="Times New Roman" w:hint="eastAsia"/>
              </w:rPr>
              <w:t>N</w:t>
            </w:r>
            <w:r>
              <w:rPr>
                <w:rFonts w:ascii="Times New Roman" w:eastAsia="標楷體" w:hAnsi="Times New Roman" w:cs="Times New Roman"/>
              </w:rPr>
              <w:t>TUCOOL</w:t>
            </w:r>
          </w:p>
          <w:p w14:paraId="66805920" w14:textId="1474790F" w:rsidR="0002502B" w:rsidRPr="00326D9F" w:rsidRDefault="00E2314F" w:rsidP="00E2314F">
            <w:pPr>
              <w:widowControl/>
              <w:spacing w:beforeLines="50" w:before="180"/>
              <w:ind w:leftChars="-8" w:left="-19" w:firstLineChars="7" w:firstLine="17"/>
              <w:jc w:val="both"/>
              <w:rPr>
                <w:rFonts w:ascii="Times New Roman" w:eastAsia="標楷體" w:hAnsi="Times New Roman" w:cs="Times New Roman"/>
                <w:b/>
                <w:bCs/>
              </w:rPr>
            </w:pPr>
            <w:r>
              <w:rPr>
                <w:rFonts w:ascii="Times New Roman" w:eastAsia="標楷體" w:hAnsi="Times New Roman" w:cs="Times New Roman" w:hint="eastAsia"/>
                <w:b/>
                <w:bCs/>
              </w:rPr>
              <w:t>三</w:t>
            </w:r>
            <w:r w:rsidR="0002502B" w:rsidRPr="00326D9F">
              <w:rPr>
                <w:rFonts w:ascii="Times New Roman" w:eastAsia="標楷體" w:hAnsi="Times New Roman" w:cs="Times New Roman" w:hint="eastAsia"/>
                <w:b/>
                <w:bCs/>
              </w:rPr>
              <w:t>、實地教學</w:t>
            </w:r>
            <w:r>
              <w:rPr>
                <w:rFonts w:ascii="Times New Roman" w:eastAsia="標楷體" w:hAnsi="Times New Roman" w:cs="Times New Roman" w:hint="eastAsia"/>
                <w:b/>
                <w:bCs/>
              </w:rPr>
              <w:t>與反思</w:t>
            </w:r>
            <w:r w:rsidR="0002502B" w:rsidRPr="00326D9F">
              <w:rPr>
                <w:rFonts w:ascii="Times New Roman" w:eastAsia="標楷體" w:hAnsi="Times New Roman" w:cs="Times New Roman" w:hint="eastAsia"/>
                <w:b/>
                <w:bCs/>
              </w:rPr>
              <w:t xml:space="preserve"> </w:t>
            </w:r>
            <w:r w:rsidR="0002502B">
              <w:rPr>
                <w:rFonts w:ascii="Times New Roman" w:eastAsia="標楷體" w:hAnsi="Times New Roman" w:cs="Times New Roman"/>
                <w:b/>
                <w:bCs/>
              </w:rPr>
              <w:t>3</w:t>
            </w:r>
            <w:r w:rsidR="00101889">
              <w:rPr>
                <w:rFonts w:ascii="Times New Roman" w:eastAsia="標楷體" w:hAnsi="Times New Roman" w:cs="Times New Roman"/>
                <w:b/>
                <w:bCs/>
              </w:rPr>
              <w:t>0</w:t>
            </w:r>
            <w:r w:rsidR="0002502B" w:rsidRPr="00326D9F">
              <w:rPr>
                <w:rFonts w:ascii="Times New Roman" w:eastAsia="標楷體" w:hAnsi="Times New Roman" w:cs="Times New Roman" w:hint="eastAsia"/>
                <w:b/>
                <w:bCs/>
              </w:rPr>
              <w:t>％</w:t>
            </w:r>
          </w:p>
          <w:p w14:paraId="64E7FEA8" w14:textId="44ABA1A6" w:rsidR="0002502B" w:rsidRDefault="0002502B" w:rsidP="0002502B">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（一）評分內容：實地教學及個人教學反思回饋</w:t>
            </w:r>
          </w:p>
          <w:p w14:paraId="6D3605AD" w14:textId="52721597" w:rsidR="0002502B" w:rsidRDefault="0002502B" w:rsidP="0002502B">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（二）</w:t>
            </w:r>
            <w:r w:rsidR="00E2314F">
              <w:rPr>
                <w:rFonts w:ascii="Times New Roman" w:eastAsia="標楷體" w:hAnsi="Times New Roman" w:cs="Times New Roman" w:hint="eastAsia"/>
              </w:rPr>
              <w:t>個</w:t>
            </w:r>
            <w:r>
              <w:rPr>
                <w:rFonts w:ascii="Times New Roman" w:eastAsia="標楷體" w:hAnsi="Times New Roman" w:cs="Times New Roman" w:hint="eastAsia"/>
              </w:rPr>
              <w:t>人教學反思繳交時間與方式：請於</w:t>
            </w:r>
            <w:r w:rsidRPr="005E4853">
              <w:rPr>
                <w:rFonts w:ascii="Times New Roman" w:eastAsia="標楷體" w:hAnsi="Times New Roman" w:cs="Times New Roman" w:hint="eastAsia"/>
                <w:b/>
                <w:bCs/>
              </w:rPr>
              <w:t>任教</w:t>
            </w:r>
            <w:r>
              <w:rPr>
                <w:rFonts w:ascii="Times New Roman" w:eastAsia="標楷體" w:hAnsi="Times New Roman" w:cs="Times New Roman" w:hint="eastAsia"/>
                <w:b/>
                <w:bCs/>
              </w:rPr>
              <w:t>隔天</w:t>
            </w:r>
            <w:r w:rsidRPr="005E4853">
              <w:rPr>
                <w:rFonts w:ascii="Times New Roman" w:eastAsia="標楷體" w:hAnsi="Times New Roman" w:cs="Times New Roman" w:hint="eastAsia"/>
                <w:b/>
                <w:bCs/>
              </w:rPr>
              <w:t>2</w:t>
            </w:r>
            <w:r w:rsidRPr="005E4853">
              <w:rPr>
                <w:rFonts w:ascii="Times New Roman" w:eastAsia="標楷體" w:hAnsi="Times New Roman" w:cs="Times New Roman"/>
                <w:b/>
                <w:bCs/>
              </w:rPr>
              <w:t>3</w:t>
            </w:r>
            <w:r w:rsidRPr="005E4853">
              <w:rPr>
                <w:rFonts w:ascii="Times New Roman" w:eastAsia="標楷體" w:hAnsi="Times New Roman" w:cs="Times New Roman" w:hint="eastAsia"/>
                <w:b/>
                <w:bCs/>
              </w:rPr>
              <w:t>：</w:t>
            </w:r>
            <w:r w:rsidRPr="005E4853">
              <w:rPr>
                <w:rFonts w:ascii="Times New Roman" w:eastAsia="標楷體" w:hAnsi="Times New Roman" w:cs="Times New Roman" w:hint="eastAsia"/>
                <w:b/>
                <w:bCs/>
              </w:rPr>
              <w:t>59</w:t>
            </w:r>
            <w:r w:rsidRPr="00323E40">
              <w:rPr>
                <w:rFonts w:ascii="Times New Roman" w:eastAsia="標楷體" w:hAnsi="Times New Roman" w:cs="Times New Roman" w:hint="eastAsia"/>
                <w:b/>
                <w:bCs/>
              </w:rPr>
              <w:t>前</w:t>
            </w:r>
            <w:r>
              <w:rPr>
                <w:rFonts w:ascii="Times New Roman" w:eastAsia="標楷體" w:hAnsi="Times New Roman" w:cs="Times New Roman" w:hint="eastAsia"/>
              </w:rPr>
              <w:t>上傳至</w:t>
            </w:r>
            <w:r>
              <w:rPr>
                <w:rFonts w:ascii="Times New Roman" w:eastAsia="標楷體" w:hAnsi="Times New Roman" w:cs="Times New Roman" w:hint="eastAsia"/>
              </w:rPr>
              <w:t>N</w:t>
            </w:r>
            <w:r>
              <w:rPr>
                <w:rFonts w:ascii="Times New Roman" w:eastAsia="標楷體" w:hAnsi="Times New Roman" w:cs="Times New Roman"/>
              </w:rPr>
              <w:t>TUCOOL</w:t>
            </w:r>
          </w:p>
          <w:p w14:paraId="192C62F6" w14:textId="7E4655C2" w:rsidR="004045E2" w:rsidRPr="00326D9F" w:rsidRDefault="00E2314F" w:rsidP="00F46777">
            <w:pPr>
              <w:widowControl/>
              <w:spacing w:beforeLines="50" w:before="180"/>
              <w:ind w:leftChars="-8" w:left="-19" w:firstLineChars="7" w:firstLine="17"/>
              <w:jc w:val="both"/>
              <w:rPr>
                <w:rFonts w:ascii="Times New Roman" w:eastAsia="標楷體" w:hAnsi="Times New Roman" w:cs="Times New Roman"/>
                <w:b/>
                <w:bCs/>
              </w:rPr>
            </w:pPr>
            <w:r>
              <w:rPr>
                <w:rFonts w:ascii="Times New Roman" w:eastAsia="標楷體" w:hAnsi="Times New Roman" w:cs="Times New Roman" w:hint="eastAsia"/>
                <w:b/>
                <w:bCs/>
              </w:rPr>
              <w:t>四</w:t>
            </w:r>
            <w:r w:rsidR="004045E2" w:rsidRPr="00326D9F">
              <w:rPr>
                <w:rFonts w:ascii="Times New Roman" w:eastAsia="標楷體" w:hAnsi="Times New Roman" w:cs="Times New Roman" w:hint="eastAsia"/>
                <w:b/>
                <w:bCs/>
              </w:rPr>
              <w:t>、</w:t>
            </w:r>
            <w:r w:rsidR="004045E2">
              <w:rPr>
                <w:rFonts w:ascii="Times New Roman" w:eastAsia="標楷體" w:hAnsi="Times New Roman" w:cs="Times New Roman" w:hint="eastAsia"/>
                <w:b/>
                <w:bCs/>
              </w:rPr>
              <w:t>觀議課</w:t>
            </w:r>
            <w:r w:rsidR="004045E2" w:rsidRPr="00DD51E0">
              <w:rPr>
                <w:rFonts w:ascii="Times New Roman" w:eastAsia="標楷體" w:hAnsi="Times New Roman" w:cs="Times New Roman" w:hint="eastAsia"/>
                <w:b/>
                <w:bCs/>
              </w:rPr>
              <w:t>反思</w:t>
            </w:r>
            <w:r w:rsidR="004045E2">
              <w:rPr>
                <w:rFonts w:ascii="Times New Roman" w:eastAsia="標楷體" w:hAnsi="Times New Roman" w:cs="Times New Roman" w:hint="eastAsia"/>
                <w:b/>
                <w:bCs/>
              </w:rPr>
              <w:t>與</w:t>
            </w:r>
            <w:r w:rsidR="004045E2" w:rsidRPr="00DD51E0">
              <w:rPr>
                <w:rFonts w:ascii="Times New Roman" w:eastAsia="標楷體" w:hAnsi="Times New Roman" w:cs="Times New Roman"/>
                <w:b/>
                <w:bCs/>
              </w:rPr>
              <w:t>課</w:t>
            </w:r>
            <w:r w:rsidR="004045E2" w:rsidRPr="00DD51E0">
              <w:rPr>
                <w:rFonts w:ascii="Times New Roman" w:eastAsia="標楷體" w:hAnsi="Times New Roman" w:cs="Times New Roman" w:hint="eastAsia"/>
                <w:b/>
                <w:bCs/>
              </w:rPr>
              <w:t>程</w:t>
            </w:r>
            <w:r w:rsidR="004045E2">
              <w:rPr>
                <w:rFonts w:ascii="Times New Roman" w:eastAsia="標楷體" w:hAnsi="Times New Roman" w:cs="Times New Roman" w:hint="eastAsia"/>
                <w:b/>
                <w:bCs/>
              </w:rPr>
              <w:t>參與</w:t>
            </w:r>
            <w:r w:rsidR="004045E2">
              <w:rPr>
                <w:rFonts w:ascii="Times New Roman" w:eastAsia="標楷體" w:hAnsi="Times New Roman" w:cs="Times New Roman"/>
                <w:b/>
                <w:bCs/>
              </w:rPr>
              <w:t>3</w:t>
            </w:r>
            <w:r w:rsidR="00101889">
              <w:rPr>
                <w:rFonts w:ascii="Times New Roman" w:eastAsia="標楷體" w:hAnsi="Times New Roman" w:cs="Times New Roman"/>
                <w:b/>
                <w:bCs/>
              </w:rPr>
              <w:t>5</w:t>
            </w:r>
            <w:r w:rsidR="004045E2" w:rsidRPr="00326D9F">
              <w:rPr>
                <w:rFonts w:ascii="Times New Roman" w:eastAsia="標楷體" w:hAnsi="Times New Roman" w:cs="Times New Roman" w:hint="eastAsia"/>
                <w:b/>
                <w:bCs/>
              </w:rPr>
              <w:t>％</w:t>
            </w:r>
          </w:p>
          <w:p w14:paraId="61636555" w14:textId="0BBA7E2F" w:rsidR="004045E2" w:rsidRDefault="004045E2" w:rsidP="004045E2">
            <w:pPr>
              <w:pStyle w:val="a9"/>
              <w:widowControl/>
              <w:numPr>
                <w:ilvl w:val="0"/>
                <w:numId w:val="47"/>
              </w:numPr>
              <w:ind w:leftChars="-8" w:left="-19" w:firstLineChars="7" w:firstLine="17"/>
              <w:jc w:val="both"/>
              <w:rPr>
                <w:rFonts w:ascii="Times New Roman" w:eastAsia="標楷體" w:hAnsi="Times New Roman" w:cs="Times New Roman"/>
              </w:rPr>
            </w:pPr>
            <w:r w:rsidRPr="00237F49">
              <w:rPr>
                <w:rFonts w:ascii="Times New Roman" w:eastAsia="標楷體" w:hAnsi="Times New Roman" w:cs="Times New Roman" w:hint="eastAsia"/>
                <w:b/>
                <w:bCs/>
              </w:rPr>
              <w:t>觀課紀錄表</w:t>
            </w:r>
            <w:r w:rsidRPr="00F84000">
              <w:rPr>
                <w:rFonts w:ascii="Times New Roman" w:eastAsia="標楷體" w:hAnsi="Times New Roman" w:cs="Times New Roman" w:hint="eastAsia"/>
              </w:rPr>
              <w:t>繳交時間</w:t>
            </w:r>
            <w:r w:rsidRPr="00F84000">
              <w:rPr>
                <w:rFonts w:ascii="Times New Roman" w:eastAsia="標楷體" w:hAnsi="Times New Roman" w:cs="Times New Roman" w:hint="eastAsia"/>
              </w:rPr>
              <w:t>/</w:t>
            </w:r>
            <w:r w:rsidRPr="00F84000">
              <w:rPr>
                <w:rFonts w:ascii="Times New Roman" w:eastAsia="標楷體" w:hAnsi="Times New Roman" w:cs="Times New Roman" w:hint="eastAsia"/>
              </w:rPr>
              <w:t>方式：</w:t>
            </w:r>
            <w:r w:rsidRPr="008910F1">
              <w:rPr>
                <w:rFonts w:ascii="Times New Roman" w:eastAsia="標楷體" w:hAnsi="Times New Roman" w:cs="Times New Roman" w:hint="eastAsia"/>
                <w:b/>
                <w:bCs/>
              </w:rPr>
              <w:t>觀課隔天</w:t>
            </w:r>
            <w:r w:rsidRPr="00323E40">
              <w:rPr>
                <w:rFonts w:ascii="Times New Roman" w:eastAsia="標楷體" w:hAnsi="Times New Roman" w:cs="Times New Roman" w:hint="eastAsia"/>
                <w:b/>
                <w:bCs/>
              </w:rPr>
              <w:t>23</w:t>
            </w:r>
            <w:r w:rsidRPr="00323E40">
              <w:rPr>
                <w:rFonts w:ascii="Times New Roman" w:eastAsia="標楷體" w:hAnsi="Times New Roman" w:cs="Times New Roman" w:hint="eastAsia"/>
                <w:b/>
                <w:bCs/>
              </w:rPr>
              <w:t>：</w:t>
            </w:r>
            <w:r w:rsidRPr="00323E40">
              <w:rPr>
                <w:rFonts w:ascii="Times New Roman" w:eastAsia="標楷體" w:hAnsi="Times New Roman" w:cs="Times New Roman" w:hint="eastAsia"/>
                <w:b/>
                <w:bCs/>
              </w:rPr>
              <w:t>59</w:t>
            </w:r>
            <w:r w:rsidRPr="00323E40">
              <w:rPr>
                <w:rFonts w:ascii="Times New Roman" w:eastAsia="標楷體" w:hAnsi="Times New Roman" w:cs="Times New Roman" w:hint="eastAsia"/>
                <w:b/>
                <w:bCs/>
              </w:rPr>
              <w:t>前</w:t>
            </w:r>
            <w:r w:rsidRPr="00F84000">
              <w:rPr>
                <w:rFonts w:ascii="Times New Roman" w:eastAsia="標楷體" w:hAnsi="Times New Roman" w:cs="Times New Roman" w:hint="eastAsia"/>
              </w:rPr>
              <w:t>上傳至</w:t>
            </w:r>
            <w:r w:rsidRPr="00F84000">
              <w:rPr>
                <w:rFonts w:ascii="Times New Roman" w:eastAsia="標楷體" w:hAnsi="Times New Roman" w:cs="Times New Roman" w:hint="eastAsia"/>
              </w:rPr>
              <w:t>NTUCOOL</w:t>
            </w:r>
            <w:r w:rsidR="00E40B8C">
              <w:rPr>
                <w:rFonts w:ascii="Times New Roman" w:eastAsia="標楷體" w:hAnsi="Times New Roman" w:cs="Times New Roman" w:hint="eastAsia"/>
              </w:rPr>
              <w:t>作業區</w:t>
            </w:r>
          </w:p>
          <w:p w14:paraId="7C9B56D6" w14:textId="43F2A20B" w:rsidR="004045E2" w:rsidRPr="00F84000" w:rsidRDefault="004045E2" w:rsidP="004045E2">
            <w:pPr>
              <w:pStyle w:val="a9"/>
              <w:widowControl/>
              <w:numPr>
                <w:ilvl w:val="0"/>
                <w:numId w:val="47"/>
              </w:numPr>
              <w:ind w:leftChars="-8" w:left="-19" w:firstLineChars="7" w:firstLine="17"/>
              <w:jc w:val="both"/>
              <w:rPr>
                <w:rFonts w:ascii="Times New Roman" w:eastAsia="標楷體" w:hAnsi="Times New Roman" w:cs="Times New Roman"/>
              </w:rPr>
            </w:pPr>
            <w:r w:rsidRPr="00237F49">
              <w:rPr>
                <w:rFonts w:ascii="Times New Roman" w:eastAsia="標楷體" w:hAnsi="Times New Roman" w:cs="Times New Roman" w:hint="eastAsia"/>
                <w:b/>
                <w:bCs/>
              </w:rPr>
              <w:t>觀課反思回饋</w:t>
            </w:r>
            <w:r w:rsidRPr="00F84000">
              <w:rPr>
                <w:rFonts w:ascii="Times New Roman" w:eastAsia="標楷體" w:hAnsi="Times New Roman" w:cs="Times New Roman" w:hint="eastAsia"/>
              </w:rPr>
              <w:t>時間</w:t>
            </w:r>
            <w:r w:rsidRPr="00F84000">
              <w:rPr>
                <w:rFonts w:ascii="Times New Roman" w:eastAsia="標楷體" w:hAnsi="Times New Roman" w:cs="Times New Roman" w:hint="eastAsia"/>
              </w:rPr>
              <w:t>/</w:t>
            </w:r>
            <w:r w:rsidRPr="00F84000">
              <w:rPr>
                <w:rFonts w:ascii="Times New Roman" w:eastAsia="標楷體" w:hAnsi="Times New Roman" w:cs="Times New Roman" w:hint="eastAsia"/>
              </w:rPr>
              <w:t>方式：</w:t>
            </w:r>
          </w:p>
          <w:p w14:paraId="6E5F3B69" w14:textId="70EEE717" w:rsidR="004045E2" w:rsidRDefault="004045E2" w:rsidP="004045E2">
            <w:pPr>
              <w:widowControl/>
              <w:ind w:leftChars="234" w:left="562"/>
              <w:jc w:val="both"/>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、觀課者</w:t>
            </w:r>
            <w:r w:rsidR="00237F49">
              <w:rPr>
                <w:rFonts w:ascii="Times New Roman" w:eastAsia="標楷體" w:hAnsi="Times New Roman" w:cs="Times New Roman" w:hint="eastAsia"/>
              </w:rPr>
              <w:t>亦</w:t>
            </w:r>
            <w:r>
              <w:rPr>
                <w:rFonts w:ascii="Times New Roman" w:eastAsia="標楷體" w:hAnsi="Times New Roman" w:cs="Times New Roman" w:hint="eastAsia"/>
              </w:rPr>
              <w:t>請於</w:t>
            </w:r>
            <w:r w:rsidRPr="00F705CC">
              <w:rPr>
                <w:rFonts w:ascii="Times New Roman" w:eastAsia="標楷體" w:hAnsi="Times New Roman" w:cs="Times New Roman" w:hint="eastAsia"/>
                <w:b/>
                <w:bCs/>
              </w:rPr>
              <w:t>觀課隔天</w:t>
            </w:r>
            <w:r w:rsidRPr="00323E40">
              <w:rPr>
                <w:rFonts w:ascii="Times New Roman" w:eastAsia="標楷體" w:hAnsi="Times New Roman" w:cs="Times New Roman" w:hint="eastAsia"/>
                <w:b/>
                <w:bCs/>
              </w:rPr>
              <w:t>2</w:t>
            </w:r>
            <w:r w:rsidRPr="00323E40">
              <w:rPr>
                <w:rFonts w:ascii="Times New Roman" w:eastAsia="標楷體" w:hAnsi="Times New Roman" w:cs="Times New Roman"/>
                <w:b/>
                <w:bCs/>
              </w:rPr>
              <w:t>3</w:t>
            </w:r>
            <w:r w:rsidRPr="00323E40">
              <w:rPr>
                <w:rFonts w:ascii="Times New Roman" w:eastAsia="標楷體" w:hAnsi="Times New Roman" w:cs="Times New Roman" w:hint="eastAsia"/>
                <w:b/>
                <w:bCs/>
              </w:rPr>
              <w:t>：</w:t>
            </w:r>
            <w:r w:rsidRPr="00323E40">
              <w:rPr>
                <w:rFonts w:ascii="Times New Roman" w:eastAsia="標楷體" w:hAnsi="Times New Roman" w:cs="Times New Roman" w:hint="eastAsia"/>
                <w:b/>
                <w:bCs/>
              </w:rPr>
              <w:t>59</w:t>
            </w:r>
            <w:r w:rsidRPr="00323E40">
              <w:rPr>
                <w:rFonts w:ascii="Times New Roman" w:eastAsia="標楷體" w:hAnsi="Times New Roman" w:cs="Times New Roman" w:hint="eastAsia"/>
                <w:b/>
                <w:bCs/>
              </w:rPr>
              <w:t>前</w:t>
            </w:r>
            <w:r>
              <w:rPr>
                <w:rFonts w:ascii="Times New Roman" w:eastAsia="標楷體" w:hAnsi="Times New Roman" w:cs="Times New Roman" w:hint="eastAsia"/>
              </w:rPr>
              <w:t>分享至所屬</w:t>
            </w:r>
            <w:r w:rsidRPr="00237F49">
              <w:rPr>
                <w:rFonts w:ascii="Times New Roman" w:eastAsia="標楷體" w:hAnsi="Times New Roman" w:cs="Times New Roman" w:hint="eastAsia"/>
                <w:b/>
                <w:bCs/>
              </w:rPr>
              <w:t>P</w:t>
            </w:r>
            <w:r w:rsidRPr="00237F49">
              <w:rPr>
                <w:rFonts w:ascii="Times New Roman" w:eastAsia="標楷體" w:hAnsi="Times New Roman" w:cs="Times New Roman"/>
                <w:b/>
                <w:bCs/>
              </w:rPr>
              <w:t>adlet</w:t>
            </w:r>
          </w:p>
          <w:p w14:paraId="56772C18" w14:textId="7DE4DAB0" w:rsidR="004045E2" w:rsidRDefault="004045E2" w:rsidP="004045E2">
            <w:pPr>
              <w:widowControl/>
              <w:ind w:leftChars="234" w:left="562"/>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w:t>
            </w:r>
            <w:r w:rsidR="00237F49">
              <w:rPr>
                <w:rFonts w:ascii="Times New Roman" w:eastAsia="標楷體" w:hAnsi="Times New Roman" w:cs="Times New Roman" w:hint="eastAsia"/>
              </w:rPr>
              <w:t>主授</w:t>
            </w:r>
            <w:r>
              <w:rPr>
                <w:rFonts w:ascii="Times New Roman" w:eastAsia="標楷體" w:hAnsi="Times New Roman" w:cs="Times New Roman" w:hint="eastAsia"/>
              </w:rPr>
              <w:t>者、其他同儕利用接下來幾天至</w:t>
            </w:r>
            <w:r>
              <w:rPr>
                <w:rFonts w:ascii="Times New Roman" w:eastAsia="標楷體" w:hAnsi="Times New Roman" w:cs="Times New Roman" w:hint="eastAsia"/>
              </w:rPr>
              <w:t>Padl</w:t>
            </w:r>
            <w:r>
              <w:rPr>
                <w:rFonts w:ascii="Times New Roman" w:eastAsia="標楷體" w:hAnsi="Times New Roman" w:cs="Times New Roman"/>
              </w:rPr>
              <w:t>e</w:t>
            </w:r>
            <w:r>
              <w:rPr>
                <w:rFonts w:ascii="Times New Roman" w:eastAsia="標楷體" w:hAnsi="Times New Roman" w:cs="Times New Roman" w:hint="eastAsia"/>
              </w:rPr>
              <w:t>t</w:t>
            </w:r>
            <w:r>
              <w:rPr>
                <w:rFonts w:ascii="Times New Roman" w:eastAsia="標楷體" w:hAnsi="Times New Roman" w:cs="Times New Roman" w:hint="eastAsia"/>
              </w:rPr>
              <w:t>相互觀摩與鼓勵回饋</w:t>
            </w:r>
          </w:p>
          <w:p w14:paraId="56DD25E6" w14:textId="77777777" w:rsidR="004045E2" w:rsidRPr="00B50618" w:rsidRDefault="004045E2" w:rsidP="004045E2">
            <w:pPr>
              <w:pStyle w:val="a9"/>
              <w:widowControl/>
              <w:numPr>
                <w:ilvl w:val="0"/>
                <w:numId w:val="47"/>
              </w:numPr>
              <w:ind w:leftChars="0" w:left="709" w:hanging="709"/>
              <w:jc w:val="both"/>
              <w:rPr>
                <w:rFonts w:ascii="Times New Roman" w:eastAsia="標楷體" w:hAnsi="Times New Roman" w:cs="Times New Roman"/>
              </w:rPr>
            </w:pPr>
            <w:r w:rsidRPr="00B50618">
              <w:rPr>
                <w:rFonts w:ascii="Times New Roman" w:eastAsia="標楷體" w:hAnsi="Times New Roman" w:cs="Times New Roman"/>
              </w:rPr>
              <w:lastRenderedPageBreak/>
              <w:t>課堂出席是最基本的要求，是對自我的負責</w:t>
            </w:r>
            <w:r>
              <w:rPr>
                <w:rFonts w:ascii="Times New Roman" w:eastAsia="標楷體" w:hAnsi="Times New Roman" w:cs="Times New Roman" w:hint="eastAsia"/>
              </w:rPr>
              <w:t>、同時這門課也要為你</w:t>
            </w:r>
            <w:r>
              <w:rPr>
                <w:rFonts w:ascii="Times New Roman" w:eastAsia="標楷體" w:hAnsi="Times New Roman" w:cs="Times New Roman" w:hint="eastAsia"/>
              </w:rPr>
              <w:t>/</w:t>
            </w:r>
            <w:r>
              <w:rPr>
                <w:rFonts w:ascii="Times New Roman" w:eastAsia="標楷體" w:hAnsi="Times New Roman" w:cs="Times New Roman" w:hint="eastAsia"/>
              </w:rPr>
              <w:t>妳的學生負責；故課程出席要求更為嚴格</w:t>
            </w:r>
            <w:r w:rsidRPr="00B50618">
              <w:rPr>
                <w:rFonts w:ascii="Times New Roman" w:eastAsia="標楷體" w:hAnsi="Times New Roman" w:cs="Times New Roman"/>
              </w:rPr>
              <w:t>。</w:t>
            </w:r>
          </w:p>
          <w:p w14:paraId="22F4A61D" w14:textId="77777777" w:rsidR="004045E2" w:rsidRDefault="004045E2" w:rsidP="004045E2">
            <w:pPr>
              <w:pStyle w:val="a9"/>
              <w:widowControl/>
              <w:numPr>
                <w:ilvl w:val="0"/>
                <w:numId w:val="47"/>
              </w:numPr>
              <w:ind w:leftChars="0"/>
              <w:jc w:val="both"/>
              <w:rPr>
                <w:rFonts w:ascii="Times New Roman" w:eastAsia="標楷體" w:hAnsi="Times New Roman" w:cs="Times New Roman"/>
              </w:rPr>
            </w:pPr>
            <w:r w:rsidRPr="00714C8D">
              <w:rPr>
                <w:rFonts w:ascii="Times New Roman" w:eastAsia="標楷體" w:hAnsi="Times New Roman" w:cs="Times New Roman"/>
              </w:rPr>
              <w:t>請準時出席，若因要事或突發狀況無法出席，請儘量事先請假並說明理由。</w:t>
            </w:r>
          </w:p>
          <w:p w14:paraId="58AC8A8F" w14:textId="18E61FA6" w:rsidR="004045E2" w:rsidRDefault="004045E2" w:rsidP="004045E2">
            <w:pPr>
              <w:pStyle w:val="a9"/>
              <w:widowControl/>
              <w:numPr>
                <w:ilvl w:val="0"/>
                <w:numId w:val="47"/>
              </w:numPr>
              <w:ind w:leftChars="0" w:left="703" w:hangingChars="293" w:hanging="703"/>
              <w:jc w:val="both"/>
              <w:rPr>
                <w:rFonts w:ascii="Times New Roman" w:eastAsia="標楷體" w:hAnsi="Times New Roman" w:cs="Times New Roman"/>
              </w:rPr>
            </w:pPr>
            <w:r w:rsidRPr="00714C8D">
              <w:rPr>
                <w:rFonts w:ascii="Times New Roman" w:eastAsia="標楷體" w:hAnsi="Times New Roman" w:cs="Times New Roman" w:hint="eastAsia"/>
              </w:rPr>
              <w:t>每一個人</w:t>
            </w:r>
            <w:r w:rsidRPr="00714C8D">
              <w:rPr>
                <w:rFonts w:ascii="Times New Roman" w:eastAsia="標楷體" w:hAnsi="Times New Roman" w:cs="Times New Roman"/>
              </w:rPr>
              <w:t>課堂參與和</w:t>
            </w:r>
            <w:r w:rsidRPr="00714C8D">
              <w:rPr>
                <w:rFonts w:ascii="Times New Roman" w:eastAsia="標楷體" w:hAnsi="Times New Roman" w:cs="Times New Roman" w:hint="eastAsia"/>
              </w:rPr>
              <w:t>反思</w:t>
            </w:r>
            <w:r w:rsidRPr="00714C8D">
              <w:rPr>
                <w:rFonts w:ascii="Times New Roman" w:eastAsia="標楷體" w:hAnsi="Times New Roman" w:cs="Times New Roman"/>
              </w:rPr>
              <w:t>討論是影響這門課課程內容和品質的關鍵，故會有許多對話、討論和反思，同時也請留意發言禮儀。</w:t>
            </w:r>
          </w:p>
          <w:p w14:paraId="66AA0565" w14:textId="0CA41A7E" w:rsidR="004045E2" w:rsidRPr="00326D9F" w:rsidRDefault="00F46777" w:rsidP="00F46777">
            <w:pPr>
              <w:widowControl/>
              <w:spacing w:beforeLines="50" w:before="180"/>
              <w:ind w:leftChars="-8" w:left="-19" w:firstLineChars="7" w:firstLine="17"/>
              <w:jc w:val="both"/>
              <w:rPr>
                <w:rFonts w:ascii="Times New Roman" w:eastAsia="標楷體" w:hAnsi="Times New Roman" w:cs="Times New Roman"/>
                <w:b/>
                <w:bCs/>
              </w:rPr>
            </w:pPr>
            <w:r>
              <w:rPr>
                <w:rFonts w:ascii="Times New Roman" w:eastAsia="標楷體" w:hAnsi="Times New Roman" w:cs="Times New Roman" w:hint="eastAsia"/>
                <w:b/>
                <w:bCs/>
              </w:rPr>
              <w:t>五</w:t>
            </w:r>
            <w:r w:rsidR="004045E2">
              <w:rPr>
                <w:rFonts w:ascii="Times New Roman" w:eastAsia="標楷體" w:hAnsi="Times New Roman" w:cs="Times New Roman" w:hint="eastAsia"/>
                <w:b/>
                <w:bCs/>
              </w:rPr>
              <w:t>、</w:t>
            </w:r>
            <w:r w:rsidR="004045E2" w:rsidRPr="00326D9F">
              <w:rPr>
                <w:rFonts w:ascii="Times New Roman" w:eastAsia="標楷體" w:hAnsi="Times New Roman" w:cs="Times New Roman" w:hint="eastAsia"/>
                <w:b/>
                <w:bCs/>
              </w:rPr>
              <w:t>期末</w:t>
            </w:r>
            <w:r w:rsidR="004045E2">
              <w:rPr>
                <w:rFonts w:ascii="Times New Roman" w:eastAsia="標楷體" w:hAnsi="Times New Roman" w:cs="Times New Roman" w:hint="eastAsia"/>
                <w:b/>
                <w:bCs/>
              </w:rPr>
              <w:t>個人反思</w:t>
            </w:r>
            <w:r w:rsidR="004045E2" w:rsidRPr="00326D9F">
              <w:rPr>
                <w:rFonts w:ascii="Times New Roman" w:eastAsia="標楷體" w:hAnsi="Times New Roman" w:cs="Times New Roman" w:hint="eastAsia"/>
                <w:b/>
                <w:bCs/>
              </w:rPr>
              <w:t xml:space="preserve"> </w:t>
            </w:r>
            <w:r w:rsidR="004045E2" w:rsidRPr="00326D9F">
              <w:rPr>
                <w:rFonts w:ascii="Times New Roman" w:eastAsia="標楷體" w:hAnsi="Times New Roman" w:cs="Times New Roman"/>
                <w:b/>
                <w:bCs/>
              </w:rPr>
              <w:t>1</w:t>
            </w:r>
            <w:r w:rsidR="004045E2">
              <w:rPr>
                <w:rFonts w:ascii="Times New Roman" w:eastAsia="標楷體" w:hAnsi="Times New Roman" w:cs="Times New Roman"/>
                <w:b/>
                <w:bCs/>
              </w:rPr>
              <w:t>0</w:t>
            </w:r>
            <w:r w:rsidR="004045E2" w:rsidRPr="00326D9F">
              <w:rPr>
                <w:rFonts w:ascii="Times New Roman" w:eastAsia="標楷體" w:hAnsi="Times New Roman" w:cs="Times New Roman" w:hint="eastAsia"/>
                <w:b/>
                <w:bCs/>
              </w:rPr>
              <w:t>％</w:t>
            </w:r>
          </w:p>
          <w:p w14:paraId="239DD7DF" w14:textId="3CB19200" w:rsidR="004045E2" w:rsidRDefault="004045E2" w:rsidP="004045E2">
            <w:pPr>
              <w:widowControl/>
              <w:ind w:left="600" w:hangingChars="250" w:hanging="600"/>
              <w:jc w:val="both"/>
              <w:rPr>
                <w:rFonts w:ascii="Times New Roman" w:eastAsia="標楷體" w:hAnsi="Times New Roman" w:cs="Times New Roman"/>
              </w:rPr>
            </w:pPr>
            <w:r>
              <w:rPr>
                <w:rFonts w:ascii="Times New Roman" w:eastAsia="標楷體" w:hAnsi="Times New Roman" w:cs="Times New Roman" w:hint="eastAsia"/>
              </w:rPr>
              <w:t>（一）</w:t>
            </w:r>
            <w:r w:rsidR="00E40B8C">
              <w:rPr>
                <w:rFonts w:ascii="Times New Roman" w:eastAsia="標楷體" w:hAnsi="Times New Roman" w:cs="Times New Roman" w:hint="eastAsia"/>
              </w:rPr>
              <w:t>期末反思內容</w:t>
            </w:r>
            <w:r>
              <w:rPr>
                <w:rFonts w:ascii="Times New Roman" w:eastAsia="標楷體" w:hAnsi="Times New Roman" w:cs="Times New Roman" w:hint="eastAsia"/>
              </w:rPr>
              <w:t>：</w:t>
            </w:r>
            <w:r w:rsidRPr="005C66C7">
              <w:rPr>
                <w:rFonts w:ascii="Times New Roman" w:eastAsia="標楷體" w:hAnsi="Times New Roman" w:cs="Times New Roman" w:hint="eastAsia"/>
              </w:rPr>
              <w:t>回顧與反思自己和自己在團體中，在整個教學實踐課程的學習與成長，尤其是見到中學生成果發表後的感受、省思。</w:t>
            </w:r>
            <w:r>
              <w:rPr>
                <w:rFonts w:ascii="Times New Roman" w:eastAsia="標楷體" w:hAnsi="Times New Roman" w:cs="Times New Roman" w:hint="eastAsia"/>
              </w:rPr>
              <w:t>；</w:t>
            </w:r>
          </w:p>
          <w:p w14:paraId="27EFEB35" w14:textId="77777777" w:rsidR="004045E2" w:rsidRDefault="004045E2" w:rsidP="004045E2">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（二）作業形式：</w:t>
            </w:r>
            <w:r w:rsidRPr="005C66C7">
              <w:rPr>
                <w:rFonts w:ascii="Times New Roman" w:eastAsia="標楷體" w:hAnsi="Times New Roman" w:cs="Times New Roman" w:hint="eastAsia"/>
              </w:rPr>
              <w:t>線上表單</w:t>
            </w:r>
            <w:r>
              <w:rPr>
                <w:rFonts w:ascii="Times New Roman" w:eastAsia="標楷體" w:hAnsi="Times New Roman" w:cs="Times New Roman" w:hint="eastAsia"/>
              </w:rPr>
              <w:t>。</w:t>
            </w:r>
          </w:p>
          <w:p w14:paraId="14486137" w14:textId="122397EA" w:rsidR="004045E2" w:rsidRPr="00714C8D" w:rsidRDefault="004045E2" w:rsidP="004045E2">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（三）作業繳交期限：</w:t>
            </w:r>
            <w:r w:rsidR="00E40B8C">
              <w:rPr>
                <w:rFonts w:ascii="Times New Roman" w:eastAsia="標楷體" w:hAnsi="Times New Roman" w:cs="Times New Roman" w:hint="eastAsia"/>
              </w:rPr>
              <w:t>5</w:t>
            </w:r>
            <w:r>
              <w:rPr>
                <w:rFonts w:ascii="Times New Roman" w:eastAsia="標楷體" w:hAnsi="Times New Roman" w:cs="Times New Roman"/>
              </w:rPr>
              <w:t>/</w:t>
            </w:r>
            <w:r w:rsidR="00E40B8C">
              <w:rPr>
                <w:rFonts w:ascii="Times New Roman" w:eastAsia="標楷體" w:hAnsi="Times New Roman" w:cs="Times New Roman"/>
              </w:rPr>
              <w:t>31</w:t>
            </w:r>
            <w:r>
              <w:rPr>
                <w:rFonts w:ascii="Times New Roman" w:eastAsia="標楷體" w:hAnsi="Times New Roman" w:cs="Times New Roman" w:hint="eastAsia"/>
              </w:rPr>
              <w:t>（五）</w:t>
            </w:r>
            <w:r>
              <w:rPr>
                <w:rFonts w:ascii="Times New Roman" w:eastAsia="標楷體" w:hAnsi="Times New Roman" w:cs="Times New Roman"/>
              </w:rPr>
              <w:t>10</w:t>
            </w:r>
            <w:r>
              <w:rPr>
                <w:rFonts w:ascii="Times New Roman" w:eastAsia="標楷體" w:hAnsi="Times New Roman" w:cs="Times New Roman" w:hint="eastAsia"/>
              </w:rPr>
              <w:t>：</w:t>
            </w:r>
            <w:r>
              <w:rPr>
                <w:rFonts w:ascii="Times New Roman" w:eastAsia="標楷體" w:hAnsi="Times New Roman" w:cs="Times New Roman" w:hint="eastAsia"/>
              </w:rPr>
              <w:t>0</w:t>
            </w:r>
            <w:r>
              <w:rPr>
                <w:rFonts w:ascii="Times New Roman" w:eastAsia="標楷體" w:hAnsi="Times New Roman" w:cs="Times New Roman"/>
              </w:rPr>
              <w:t>0</w:t>
            </w:r>
            <w:r>
              <w:rPr>
                <w:rFonts w:ascii="Times New Roman" w:eastAsia="標楷體" w:hAnsi="Times New Roman" w:cs="Times New Roman" w:hint="eastAsia"/>
              </w:rPr>
              <w:t>前送出表單。</w:t>
            </w:r>
          </w:p>
        </w:tc>
      </w:tr>
      <w:tr w:rsidR="004045E2" w:rsidRPr="00B50618" w14:paraId="24A9ED24" w14:textId="77777777" w:rsidTr="0009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128" w:type="dxa"/>
            <w:tcMar>
              <w:top w:w="0" w:type="dxa"/>
              <w:left w:w="28" w:type="dxa"/>
              <w:bottom w:w="0" w:type="dxa"/>
              <w:right w:w="28" w:type="dxa"/>
            </w:tcMar>
            <w:vAlign w:val="center"/>
            <w:hideMark/>
          </w:tcPr>
          <w:p w14:paraId="4AC87AF7" w14:textId="0626D674" w:rsidR="004045E2" w:rsidRPr="00B50618" w:rsidRDefault="004045E2" w:rsidP="004045E2">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lastRenderedPageBreak/>
              <w:t>參考書目</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隨實際授課情形增減</w:t>
            </w:r>
          </w:p>
        </w:tc>
        <w:tc>
          <w:tcPr>
            <w:tcW w:w="9009" w:type="dxa"/>
            <w:gridSpan w:val="9"/>
          </w:tcPr>
          <w:p w14:paraId="6F8DF6E3" w14:textId="77777777" w:rsidR="004045E2" w:rsidRDefault="004045E2" w:rsidP="004045E2">
            <w:pPr>
              <w:tabs>
                <w:tab w:val="num" w:pos="720"/>
              </w:tabs>
              <w:spacing w:line="360" w:lineRule="exact"/>
              <w:ind w:leftChars="57" w:left="562" w:hangingChars="177" w:hanging="425"/>
              <w:rPr>
                <w:rFonts w:ascii="Times New Roman" w:eastAsia="標楷體" w:hAnsi="Times New Roman" w:cs="Times New Roman"/>
              </w:rPr>
            </w:pPr>
            <w:r>
              <w:rPr>
                <w:rFonts w:ascii="Times New Roman" w:eastAsia="標楷體" w:hAnsi="Times New Roman" w:cs="Times New Roman" w:hint="eastAsia"/>
              </w:rPr>
              <w:t>佐藤學（</w:t>
            </w:r>
            <w:r>
              <w:rPr>
                <w:rFonts w:ascii="Times New Roman" w:eastAsia="標楷體" w:hAnsi="Times New Roman" w:cs="Times New Roman" w:hint="eastAsia"/>
              </w:rPr>
              <w:t>2022</w:t>
            </w:r>
            <w:r>
              <w:rPr>
                <w:rFonts w:ascii="Times New Roman" w:eastAsia="標楷體" w:hAnsi="Times New Roman" w:cs="Times New Roman" w:hint="eastAsia"/>
              </w:rPr>
              <w:t>）。</w:t>
            </w:r>
            <w:r w:rsidRPr="00F256E3">
              <w:rPr>
                <w:rFonts w:ascii="Times New Roman" w:eastAsia="標楷體" w:hAnsi="Times New Roman" w:cs="Times New Roman" w:hint="eastAsia"/>
                <w:b/>
                <w:bCs/>
              </w:rPr>
              <w:t>學習的革命</w:t>
            </w:r>
            <w:r w:rsidRPr="00F256E3">
              <w:rPr>
                <w:rFonts w:ascii="Times New Roman" w:eastAsia="標楷體" w:hAnsi="Times New Roman" w:cs="Times New Roman" w:hint="eastAsia"/>
                <w:b/>
                <w:bCs/>
              </w:rPr>
              <w:t>2.0</w:t>
            </w:r>
            <w:r w:rsidRPr="00F256E3">
              <w:rPr>
                <w:rFonts w:ascii="Times New Roman" w:eastAsia="標楷體" w:hAnsi="Times New Roman" w:cs="Times New Roman" w:hint="eastAsia"/>
                <w:b/>
                <w:bCs/>
              </w:rPr>
              <w:t>：</w:t>
            </w:r>
            <w:r w:rsidRPr="00F256E3">
              <w:rPr>
                <w:rFonts w:ascii="Times New Roman" w:eastAsia="標楷體" w:hAnsi="Times New Roman" w:cs="Times New Roman" w:hint="eastAsia"/>
                <w:b/>
                <w:bCs/>
              </w:rPr>
              <w:t>AI</w:t>
            </w:r>
            <w:r w:rsidRPr="00F256E3">
              <w:rPr>
                <w:rFonts w:ascii="Times New Roman" w:eastAsia="標楷體" w:hAnsi="Times New Roman" w:cs="Times New Roman" w:hint="eastAsia"/>
                <w:b/>
                <w:bCs/>
              </w:rPr>
              <w:t>與疫情如何改變教育的未來</w:t>
            </w:r>
            <w:r>
              <w:rPr>
                <w:rFonts w:ascii="Times New Roman" w:eastAsia="標楷體" w:hAnsi="Times New Roman" w:cs="Times New Roman" w:hint="eastAsia"/>
              </w:rPr>
              <w:t>（黃郁倫譯）。親子天下。</w:t>
            </w:r>
          </w:p>
          <w:p w14:paraId="62EDE0CA" w14:textId="58F01505" w:rsidR="004045E2" w:rsidRDefault="004045E2" w:rsidP="004045E2">
            <w:pPr>
              <w:tabs>
                <w:tab w:val="num" w:pos="720"/>
              </w:tabs>
              <w:spacing w:line="360" w:lineRule="exact"/>
              <w:ind w:leftChars="57" w:left="562" w:hangingChars="177" w:hanging="425"/>
              <w:rPr>
                <w:rFonts w:ascii="Times New Roman" w:eastAsia="標楷體" w:hAnsi="Times New Roman" w:cs="Times New Roman"/>
              </w:rPr>
            </w:pPr>
            <w:r w:rsidRPr="008E1947">
              <w:rPr>
                <w:rFonts w:ascii="Times New Roman" w:eastAsia="標楷體" w:hAnsi="Times New Roman" w:cs="Times New Roman" w:hint="eastAsia"/>
              </w:rPr>
              <w:t>總綱種子講師</w:t>
            </w:r>
            <w:r>
              <w:rPr>
                <w:rFonts w:ascii="Times New Roman" w:eastAsia="標楷體" w:hAnsi="Times New Roman" w:cs="Times New Roman" w:hint="eastAsia"/>
              </w:rPr>
              <w:t>。第六部分：跨領域課程。</w:t>
            </w:r>
            <w:hyperlink r:id="rId8" w:history="1">
              <w:r w:rsidRPr="005E2339">
                <w:rPr>
                  <w:rStyle w:val="a8"/>
                  <w:rFonts w:ascii="Times New Roman" w:eastAsia="標楷體" w:hAnsi="Times New Roman" w:cs="Times New Roman"/>
                </w:rPr>
                <w:t>https://shorturl.at/kNT08</w:t>
              </w:r>
            </w:hyperlink>
          </w:p>
          <w:p w14:paraId="30AA099B" w14:textId="77777777" w:rsidR="004045E2" w:rsidRDefault="004045E2" w:rsidP="004045E2">
            <w:pPr>
              <w:tabs>
                <w:tab w:val="num" w:pos="720"/>
              </w:tabs>
              <w:spacing w:line="360" w:lineRule="exact"/>
              <w:ind w:leftChars="57" w:left="562" w:hangingChars="177" w:hanging="425"/>
              <w:rPr>
                <w:rFonts w:ascii="Times New Roman" w:eastAsia="標楷體" w:hAnsi="Times New Roman" w:cs="Times New Roman"/>
              </w:rPr>
            </w:pPr>
            <w:r w:rsidRPr="008E1947">
              <w:rPr>
                <w:rFonts w:ascii="Times New Roman" w:eastAsia="標楷體" w:hAnsi="Times New Roman" w:cs="Times New Roman" w:hint="eastAsia"/>
              </w:rPr>
              <w:t>卯靜儒、</w:t>
            </w:r>
            <w:r w:rsidRPr="008E1947">
              <w:rPr>
                <w:rFonts w:ascii="Times New Roman" w:eastAsia="標楷體" w:hAnsi="Times New Roman" w:cs="Times New Roman" w:hint="eastAsia"/>
              </w:rPr>
              <w:t xml:space="preserve"> </w:t>
            </w:r>
            <w:r w:rsidRPr="008E1947">
              <w:rPr>
                <w:rFonts w:ascii="Times New Roman" w:eastAsia="標楷體" w:hAnsi="Times New Roman" w:cs="Times New Roman" w:hint="eastAsia"/>
              </w:rPr>
              <w:t>李姍靜、</w:t>
            </w:r>
            <w:r w:rsidRPr="008E1947">
              <w:rPr>
                <w:rFonts w:ascii="Times New Roman" w:eastAsia="標楷體" w:hAnsi="Times New Roman" w:cs="Times New Roman" w:hint="eastAsia"/>
              </w:rPr>
              <w:t xml:space="preserve"> </w:t>
            </w:r>
            <w:r w:rsidRPr="008E1947">
              <w:rPr>
                <w:rFonts w:ascii="Times New Roman" w:eastAsia="標楷體" w:hAnsi="Times New Roman" w:cs="Times New Roman" w:hint="eastAsia"/>
              </w:rPr>
              <w:t>林威廷、</w:t>
            </w:r>
            <w:r w:rsidRPr="008E1947">
              <w:rPr>
                <w:rFonts w:ascii="Times New Roman" w:eastAsia="標楷體" w:hAnsi="Times New Roman" w:cs="Times New Roman" w:hint="eastAsia"/>
              </w:rPr>
              <w:t xml:space="preserve"> </w:t>
            </w:r>
            <w:r w:rsidRPr="008E1947">
              <w:rPr>
                <w:rFonts w:ascii="Times New Roman" w:eastAsia="標楷體" w:hAnsi="Times New Roman" w:cs="Times New Roman" w:hint="eastAsia"/>
              </w:rPr>
              <w:t>陳心怡、黃盈婷</w:t>
            </w:r>
            <w:r>
              <w:rPr>
                <w:rFonts w:ascii="Times New Roman" w:eastAsia="標楷體" w:hAnsi="Times New Roman" w:cs="Times New Roman" w:hint="eastAsia"/>
              </w:rPr>
              <w:t>（</w:t>
            </w:r>
            <w:r>
              <w:rPr>
                <w:rFonts w:ascii="Times New Roman" w:eastAsia="標楷體" w:hAnsi="Times New Roman" w:cs="Times New Roman" w:hint="eastAsia"/>
              </w:rPr>
              <w:t>2022</w:t>
            </w:r>
            <w:r>
              <w:rPr>
                <w:rFonts w:ascii="Times New Roman" w:eastAsia="標楷體" w:hAnsi="Times New Roman" w:cs="Times New Roman" w:hint="eastAsia"/>
              </w:rPr>
              <w:t>）。</w:t>
            </w:r>
            <w:r w:rsidRPr="008E1947">
              <w:rPr>
                <w:rFonts w:ascii="Times New Roman" w:eastAsia="標楷體" w:hAnsi="Times New Roman" w:cs="Times New Roman" w:hint="eastAsia"/>
                <w:b/>
                <w:bCs/>
              </w:rPr>
              <w:t>喚醒你的設計魂：素養導向專題探究課程設計指南</w:t>
            </w:r>
            <w:r>
              <w:rPr>
                <w:rFonts w:ascii="Times New Roman" w:eastAsia="標楷體" w:hAnsi="Times New Roman" w:cs="Times New Roman" w:hint="eastAsia"/>
              </w:rPr>
              <w:t>。元照。</w:t>
            </w:r>
          </w:p>
          <w:p w14:paraId="236DFFB3" w14:textId="0AAEDB1B" w:rsidR="004045E2" w:rsidRDefault="004045E2" w:rsidP="004045E2">
            <w:pPr>
              <w:tabs>
                <w:tab w:val="num" w:pos="720"/>
              </w:tabs>
              <w:spacing w:line="360" w:lineRule="exact"/>
              <w:ind w:leftChars="57" w:left="562" w:hangingChars="177" w:hanging="425"/>
              <w:rPr>
                <w:rFonts w:ascii="Times New Roman" w:eastAsia="標楷體" w:hAnsi="Times New Roman" w:cs="Times New Roman"/>
              </w:rPr>
            </w:pPr>
            <w:r>
              <w:rPr>
                <w:rFonts w:ascii="Times New Roman" w:eastAsia="標楷體" w:hAnsi="Times New Roman" w:cs="Times New Roman" w:hint="eastAsia"/>
              </w:rPr>
              <w:t>教育部國民及學前教育署（</w:t>
            </w:r>
            <w:r>
              <w:rPr>
                <w:rFonts w:ascii="Times New Roman" w:eastAsia="標楷體" w:hAnsi="Times New Roman" w:cs="Times New Roman" w:hint="eastAsia"/>
              </w:rPr>
              <w:t>2023</w:t>
            </w:r>
            <w:r>
              <w:rPr>
                <w:rFonts w:ascii="Times New Roman" w:eastAsia="標楷體" w:hAnsi="Times New Roman" w:cs="Times New Roman" w:hint="eastAsia"/>
              </w:rPr>
              <w:t>）。</w:t>
            </w:r>
            <w:r w:rsidRPr="00403B6F">
              <w:rPr>
                <w:rFonts w:ascii="Times New Roman" w:eastAsia="標楷體" w:hAnsi="Times New Roman" w:cs="Times New Roman" w:hint="eastAsia"/>
                <w:b/>
                <w:bCs/>
              </w:rPr>
              <w:t>普通型高級中等學校學科資源平台</w:t>
            </w:r>
            <w:r>
              <w:rPr>
                <w:rFonts w:ascii="Times New Roman" w:eastAsia="標楷體" w:hAnsi="Times New Roman" w:cs="Times New Roman" w:hint="eastAsia"/>
              </w:rPr>
              <w:t>。</w:t>
            </w:r>
            <w:hyperlink r:id="rId9" w:history="1">
              <w:r w:rsidRPr="005E2339">
                <w:rPr>
                  <w:rStyle w:val="a8"/>
                  <w:rFonts w:ascii="Times New Roman" w:eastAsia="標楷體" w:hAnsi="Times New Roman" w:cs="Times New Roman"/>
                </w:rPr>
                <w:t>https://ghresource.k12ea.gov.tw/nss/p/index</w:t>
              </w:r>
            </w:hyperlink>
          </w:p>
          <w:p w14:paraId="08223DCF" w14:textId="4A954954" w:rsidR="004045E2" w:rsidRPr="00B50618" w:rsidRDefault="004045E2" w:rsidP="004045E2">
            <w:pPr>
              <w:tabs>
                <w:tab w:val="num" w:pos="720"/>
              </w:tabs>
              <w:spacing w:line="360" w:lineRule="exact"/>
              <w:ind w:leftChars="57" w:left="562" w:hangingChars="177" w:hanging="425"/>
              <w:rPr>
                <w:rFonts w:ascii="Times New Roman" w:eastAsia="標楷體" w:hAnsi="Times New Roman" w:cs="Times New Roman"/>
              </w:rPr>
            </w:pPr>
            <w:r>
              <w:rPr>
                <w:rFonts w:ascii="Times New Roman" w:eastAsia="標楷體" w:hAnsi="Times New Roman" w:cs="Times New Roman" w:hint="eastAsia"/>
              </w:rPr>
              <w:t>陳佩英總編輯。</w:t>
            </w:r>
            <w:r w:rsidRPr="00403B6F">
              <w:rPr>
                <w:rFonts w:ascii="Times New Roman" w:eastAsia="標楷體" w:hAnsi="Times New Roman" w:cs="Times New Roman" w:hint="eastAsia"/>
                <w:b/>
                <w:bCs/>
              </w:rPr>
              <w:t>探究策略</w:t>
            </w:r>
            <w:r w:rsidRPr="00403B6F">
              <w:rPr>
                <w:rFonts w:ascii="Times New Roman" w:eastAsia="標楷體" w:hAnsi="Times New Roman" w:cs="Times New Roman" w:hint="eastAsia"/>
                <w:b/>
                <w:bCs/>
              </w:rPr>
              <w:t>55</w:t>
            </w:r>
            <w:r w:rsidRPr="00403B6F">
              <w:rPr>
                <w:rFonts w:ascii="Times New Roman" w:eastAsia="標楷體" w:hAnsi="Times New Roman" w:cs="Times New Roman" w:hint="eastAsia"/>
                <w:b/>
                <w:bCs/>
              </w:rPr>
              <w:t>中學篇</w:t>
            </w:r>
            <w:r>
              <w:rPr>
                <w:rFonts w:ascii="Times New Roman" w:eastAsia="標楷體" w:hAnsi="Times New Roman" w:cs="Times New Roman" w:hint="eastAsia"/>
              </w:rPr>
              <w:t>。臺灣師大。</w:t>
            </w:r>
          </w:p>
        </w:tc>
      </w:tr>
    </w:tbl>
    <w:p w14:paraId="25FB47BC" w14:textId="77777777" w:rsidR="00342B1B" w:rsidRPr="00B50618" w:rsidRDefault="00342B1B" w:rsidP="001F4A72">
      <w:pPr>
        <w:rPr>
          <w:rFonts w:ascii="Times New Roman" w:eastAsia="標楷體" w:hAnsi="Times New Roman" w:cs="Times New Roman"/>
          <w:szCs w:val="24"/>
        </w:rPr>
      </w:pPr>
    </w:p>
    <w:sectPr w:rsidR="00342B1B" w:rsidRPr="00B50618" w:rsidSect="00E92672">
      <w:headerReference w:type="default" r:id="rId10"/>
      <w:pgSz w:w="11906" w:h="16838"/>
      <w:pgMar w:top="1152"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5D26" w14:textId="77777777" w:rsidR="00A2382B" w:rsidRDefault="00A2382B" w:rsidP="00E92672">
      <w:r>
        <w:separator/>
      </w:r>
    </w:p>
  </w:endnote>
  <w:endnote w:type="continuationSeparator" w:id="0">
    <w:p w14:paraId="6EC04789" w14:textId="77777777" w:rsidR="00A2382B" w:rsidRDefault="00A2382B" w:rsidP="00E9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2704" w14:textId="77777777" w:rsidR="00A2382B" w:rsidRDefault="00A2382B" w:rsidP="00E92672">
      <w:r>
        <w:separator/>
      </w:r>
    </w:p>
  </w:footnote>
  <w:footnote w:type="continuationSeparator" w:id="0">
    <w:p w14:paraId="3F25653B" w14:textId="77777777" w:rsidR="00A2382B" w:rsidRDefault="00A2382B" w:rsidP="00E92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ADA0" w14:textId="77777777" w:rsidR="004B343F" w:rsidRPr="00E92672" w:rsidRDefault="004B343F" w:rsidP="006A0350">
    <w:pPr>
      <w:pStyle w:val="a3"/>
      <w:jc w:val="center"/>
      <w:rPr>
        <w:rFonts w:ascii="標楷體" w:eastAsia="標楷體" w:hAnsi="標楷體"/>
        <w:sz w:val="40"/>
        <w:szCs w:val="40"/>
      </w:rPr>
    </w:pPr>
    <w:r w:rsidRPr="00E92672">
      <w:rPr>
        <w:rFonts w:ascii="標楷體" w:eastAsia="標楷體" w:hAnsi="標楷體" w:hint="eastAsia"/>
        <w:sz w:val="40"/>
        <w:szCs w:val="40"/>
      </w:rPr>
      <w:t>課程資訊</w:t>
    </w:r>
    <w:r>
      <w:rPr>
        <w:rFonts w:ascii="標楷體" w:eastAsia="標楷體" w:hAnsi="標楷體" w:hint="eastAsia"/>
        <w:sz w:val="40"/>
        <w:szCs w:val="40"/>
      </w:rPr>
      <w:t>-授課大綱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BE8"/>
    <w:multiLevelType w:val="multilevel"/>
    <w:tmpl w:val="D9CA97C4"/>
    <w:lvl w:ilvl="0">
      <w:start w:val="1"/>
      <w:numFmt w:val="lowerLetter"/>
      <w:lvlText w:val="(%1)"/>
      <w:lvlJc w:val="left"/>
      <w:pPr>
        <w:ind w:left="4332" w:hanging="480"/>
      </w:pPr>
    </w:lvl>
    <w:lvl w:ilvl="1">
      <w:start w:val="1"/>
      <w:numFmt w:val="decimal"/>
      <w:lvlText w:val="%2、"/>
      <w:lvlJc w:val="left"/>
      <w:pPr>
        <w:ind w:left="3372" w:hanging="480"/>
      </w:pPr>
      <w:rPr>
        <w:rFonts w:ascii="新細明體" w:eastAsia="新細明體" w:hAnsi="新細明體" w:cs="新細明體"/>
      </w:rPr>
    </w:lvl>
    <w:lvl w:ilvl="2">
      <w:start w:val="1"/>
      <w:numFmt w:val="lowerRoman"/>
      <w:lvlText w:val="%3."/>
      <w:lvlJc w:val="right"/>
      <w:pPr>
        <w:ind w:left="3852" w:hanging="480"/>
      </w:pPr>
    </w:lvl>
    <w:lvl w:ilvl="3">
      <w:start w:val="1"/>
      <w:numFmt w:val="decimal"/>
      <w:lvlText w:val="%4."/>
      <w:lvlJc w:val="left"/>
      <w:pPr>
        <w:ind w:left="4332" w:hanging="480"/>
      </w:pPr>
    </w:lvl>
    <w:lvl w:ilvl="4">
      <w:start w:val="1"/>
      <w:numFmt w:val="decimal"/>
      <w:lvlText w:val="%5、"/>
      <w:lvlJc w:val="left"/>
      <w:pPr>
        <w:ind w:left="4812" w:hanging="480"/>
      </w:pPr>
      <w:rPr>
        <w:rFonts w:ascii="新細明體" w:eastAsia="新細明體" w:hAnsi="新細明體" w:cs="新細明體"/>
      </w:rPr>
    </w:lvl>
    <w:lvl w:ilvl="5">
      <w:start w:val="1"/>
      <w:numFmt w:val="lowerRoman"/>
      <w:lvlText w:val="%6."/>
      <w:lvlJc w:val="right"/>
      <w:pPr>
        <w:ind w:left="5292" w:hanging="480"/>
      </w:pPr>
    </w:lvl>
    <w:lvl w:ilvl="6">
      <w:start w:val="1"/>
      <w:numFmt w:val="decimal"/>
      <w:lvlText w:val="%7."/>
      <w:lvlJc w:val="left"/>
      <w:pPr>
        <w:ind w:left="5772" w:hanging="480"/>
      </w:pPr>
    </w:lvl>
    <w:lvl w:ilvl="7">
      <w:start w:val="1"/>
      <w:numFmt w:val="decimal"/>
      <w:lvlText w:val="%8、"/>
      <w:lvlJc w:val="left"/>
      <w:pPr>
        <w:ind w:left="6252" w:hanging="480"/>
      </w:pPr>
      <w:rPr>
        <w:rFonts w:ascii="新細明體" w:eastAsia="新細明體" w:hAnsi="新細明體" w:cs="新細明體"/>
      </w:rPr>
    </w:lvl>
    <w:lvl w:ilvl="8">
      <w:start w:val="1"/>
      <w:numFmt w:val="lowerRoman"/>
      <w:lvlText w:val="%9."/>
      <w:lvlJc w:val="right"/>
      <w:pPr>
        <w:ind w:left="6732" w:hanging="480"/>
      </w:pPr>
    </w:lvl>
  </w:abstractNum>
  <w:abstractNum w:abstractNumId="1" w15:restartNumberingAfterBreak="0">
    <w:nsid w:val="026E5C3C"/>
    <w:multiLevelType w:val="multilevel"/>
    <w:tmpl w:val="75B4F56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DE30C5"/>
    <w:multiLevelType w:val="multilevel"/>
    <w:tmpl w:val="6386698A"/>
    <w:lvl w:ilvl="0">
      <w:start w:val="1"/>
      <w:numFmt w:val="upperLetter"/>
      <w:lvlText w:val="(%1)"/>
      <w:lvlJc w:val="left"/>
      <w:pPr>
        <w:ind w:left="144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3" w15:restartNumberingAfterBreak="0">
    <w:nsid w:val="03D001C5"/>
    <w:multiLevelType w:val="hybridMultilevel"/>
    <w:tmpl w:val="FE0CCDB4"/>
    <w:lvl w:ilvl="0" w:tplc="C366BA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974673"/>
    <w:multiLevelType w:val="multilevel"/>
    <w:tmpl w:val="E608824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8D6256B"/>
    <w:multiLevelType w:val="multilevel"/>
    <w:tmpl w:val="7D524106"/>
    <w:lvl w:ilvl="0">
      <w:start w:val="2"/>
      <w:numFmt w:val="bullet"/>
      <w:lvlText w:val="＊"/>
      <w:lvlJc w:val="left"/>
      <w:pPr>
        <w:ind w:left="360" w:hanging="36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0943015F"/>
    <w:multiLevelType w:val="multilevel"/>
    <w:tmpl w:val="79EA689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68206B"/>
    <w:multiLevelType w:val="multilevel"/>
    <w:tmpl w:val="CBCC0924"/>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Letter"/>
      <w:lvlText w:val="(%3)"/>
      <w:lvlJc w:val="lef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8" w15:restartNumberingAfterBreak="0">
    <w:nsid w:val="0E162223"/>
    <w:multiLevelType w:val="hybridMultilevel"/>
    <w:tmpl w:val="C0226066"/>
    <w:lvl w:ilvl="0" w:tplc="FC5CFB9E">
      <w:start w:val="1"/>
      <w:numFmt w:val="decimal"/>
      <w:lvlText w:val="（%1）"/>
      <w:lvlJc w:val="left"/>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9" w15:restartNumberingAfterBreak="0">
    <w:nsid w:val="12E107A0"/>
    <w:multiLevelType w:val="multilevel"/>
    <w:tmpl w:val="78C2502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4246864"/>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28097C"/>
    <w:multiLevelType w:val="multilevel"/>
    <w:tmpl w:val="04964F62"/>
    <w:lvl w:ilvl="0">
      <w:start w:val="1"/>
      <w:numFmt w:val="decimal"/>
      <w:lvlText w:val="%1."/>
      <w:lvlJc w:val="left"/>
      <w:pPr>
        <w:ind w:left="960" w:hanging="480"/>
      </w:pPr>
      <w:rPr>
        <w:b w:val="0"/>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19697ABF"/>
    <w:multiLevelType w:val="multilevel"/>
    <w:tmpl w:val="A71200A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D631938"/>
    <w:multiLevelType w:val="multilevel"/>
    <w:tmpl w:val="7B5CE8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14" w15:restartNumberingAfterBreak="0">
    <w:nsid w:val="20CE438C"/>
    <w:multiLevelType w:val="multilevel"/>
    <w:tmpl w:val="197608A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1532765"/>
    <w:multiLevelType w:val="hybridMultilevel"/>
    <w:tmpl w:val="BEAC65C2"/>
    <w:lvl w:ilvl="0" w:tplc="3872FCCE">
      <w:start w:val="1"/>
      <w:numFmt w:val="decimal"/>
      <w:lvlText w:val="%1、"/>
      <w:lvlJc w:val="left"/>
      <w:pPr>
        <w:ind w:left="1309" w:hanging="360"/>
      </w:pPr>
      <w:rPr>
        <w:rFonts w:ascii="Times New Roman" w:eastAsia="標楷體" w:hAnsi="Times New Roman" w:cs="Times New Roman"/>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16" w15:restartNumberingAfterBreak="0">
    <w:nsid w:val="2A84445D"/>
    <w:multiLevelType w:val="multilevel"/>
    <w:tmpl w:val="B4EEAA8A"/>
    <w:lvl w:ilvl="0">
      <w:start w:val="1"/>
      <w:numFmt w:val="upperLetter"/>
      <w:lvlText w:val="(%1)"/>
      <w:lvlJc w:val="left"/>
      <w:pPr>
        <w:ind w:left="906" w:hanging="480"/>
      </w:pPr>
    </w:lvl>
    <w:lvl w:ilvl="1">
      <w:start w:val="1"/>
      <w:numFmt w:val="decimal"/>
      <w:lvlText w:val="%2、"/>
      <w:lvlJc w:val="left"/>
      <w:pPr>
        <w:ind w:left="1331"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17" w15:restartNumberingAfterBreak="0">
    <w:nsid w:val="2F16208D"/>
    <w:multiLevelType w:val="multilevel"/>
    <w:tmpl w:val="DD4ADCE6"/>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8" w15:restartNumberingAfterBreak="0">
    <w:nsid w:val="2FB3223E"/>
    <w:multiLevelType w:val="multilevel"/>
    <w:tmpl w:val="B2FC0CDC"/>
    <w:lvl w:ilvl="0">
      <w:start w:val="1"/>
      <w:numFmt w:val="decimal"/>
      <w:lvlText w:val="(%1)"/>
      <w:lvlJc w:val="left"/>
      <w:pPr>
        <w:ind w:left="480" w:hanging="480"/>
      </w:pPr>
    </w:lvl>
    <w:lvl w:ilvl="1">
      <w:start w:val="1"/>
      <w:numFmt w:val="decimal"/>
      <w:lvlText w:val="%2."/>
      <w:lvlJc w:val="left"/>
      <w:pPr>
        <w:ind w:left="960" w:hanging="48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3E87CD9"/>
    <w:multiLevelType w:val="hybridMultilevel"/>
    <w:tmpl w:val="58B0DEE0"/>
    <w:lvl w:ilvl="0" w:tplc="B04CDEF2">
      <w:start w:val="1"/>
      <w:numFmt w:val="taiwaneseCountingThousand"/>
      <w:lvlText w:val="（%1）"/>
      <w:lvlJc w:val="left"/>
      <w:pPr>
        <w:ind w:left="478" w:hanging="480"/>
      </w:pPr>
      <w:rPr>
        <w:rFonts w:hint="eastAsia"/>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0" w15:restartNumberingAfterBreak="0">
    <w:nsid w:val="341B3AE2"/>
    <w:multiLevelType w:val="multilevel"/>
    <w:tmpl w:val="61BCBE6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4F31CB1"/>
    <w:multiLevelType w:val="singleLevel"/>
    <w:tmpl w:val="4F5E21FE"/>
    <w:lvl w:ilvl="0">
      <w:start w:val="1"/>
      <w:numFmt w:val="taiwaneseCountingThousand"/>
      <w:suff w:val="space"/>
      <w:lvlText w:val="%1、"/>
      <w:lvlJc w:val="left"/>
      <w:pPr>
        <w:ind w:left="0" w:firstLine="0"/>
      </w:pPr>
      <w:rPr>
        <w:rFonts w:hint="eastAsia"/>
      </w:rPr>
    </w:lvl>
  </w:abstractNum>
  <w:abstractNum w:abstractNumId="22" w15:restartNumberingAfterBreak="0">
    <w:nsid w:val="39DE47D7"/>
    <w:multiLevelType w:val="hybridMultilevel"/>
    <w:tmpl w:val="E684F530"/>
    <w:lvl w:ilvl="0" w:tplc="5BA64BF8">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3" w15:restartNumberingAfterBreak="0">
    <w:nsid w:val="3A516E68"/>
    <w:multiLevelType w:val="multilevel"/>
    <w:tmpl w:val="BE80A40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C56005B"/>
    <w:multiLevelType w:val="multilevel"/>
    <w:tmpl w:val="97062FA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03D1A83"/>
    <w:multiLevelType w:val="multilevel"/>
    <w:tmpl w:val="ADBC7A70"/>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43316CBF"/>
    <w:multiLevelType w:val="hybridMultilevel"/>
    <w:tmpl w:val="B5E0C0BA"/>
    <w:lvl w:ilvl="0" w:tplc="961EA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41653E4"/>
    <w:multiLevelType w:val="multilevel"/>
    <w:tmpl w:val="3F2A9C3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8BB7496"/>
    <w:multiLevelType w:val="hybridMultilevel"/>
    <w:tmpl w:val="25E4F0C0"/>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9" w15:restartNumberingAfterBreak="0">
    <w:nsid w:val="4A8D4AB7"/>
    <w:multiLevelType w:val="multilevel"/>
    <w:tmpl w:val="1DF005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D545909"/>
    <w:multiLevelType w:val="multilevel"/>
    <w:tmpl w:val="EB4433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31" w15:restartNumberingAfterBreak="0">
    <w:nsid w:val="4FFE0654"/>
    <w:multiLevelType w:val="multilevel"/>
    <w:tmpl w:val="0DBE75A8"/>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32" w15:restartNumberingAfterBreak="0">
    <w:nsid w:val="5D560557"/>
    <w:multiLevelType w:val="hybridMultilevel"/>
    <w:tmpl w:val="16CA8B74"/>
    <w:lvl w:ilvl="0" w:tplc="354C373E">
      <w:start w:val="1"/>
      <w:numFmt w:val="taiwaneseCountingThousand"/>
      <w:lvlText w:val="（%1）"/>
      <w:lvlJc w:val="left"/>
      <w:pPr>
        <w:ind w:left="718" w:hanging="720"/>
      </w:pPr>
      <w:rPr>
        <w:rFonts w:ascii="Times New Roman" w:hAnsi="Times New Roman" w:cs="Times New Roman"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3" w15:restartNumberingAfterBreak="0">
    <w:nsid w:val="64B06D69"/>
    <w:multiLevelType w:val="multilevel"/>
    <w:tmpl w:val="52447D7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4" w15:restartNumberingAfterBreak="0">
    <w:nsid w:val="652E6E09"/>
    <w:multiLevelType w:val="multilevel"/>
    <w:tmpl w:val="210660C8"/>
    <w:lvl w:ilvl="0">
      <w:start w:val="1"/>
      <w:numFmt w:val="lowerLetter"/>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lowerLetter"/>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5F063F5"/>
    <w:multiLevelType w:val="hybridMultilevel"/>
    <w:tmpl w:val="8222DAD4"/>
    <w:lvl w:ilvl="0" w:tplc="139827B8">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6" w15:restartNumberingAfterBreak="0">
    <w:nsid w:val="688D42C5"/>
    <w:multiLevelType w:val="multilevel"/>
    <w:tmpl w:val="9CBED4B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7" w15:restartNumberingAfterBreak="0">
    <w:nsid w:val="69827637"/>
    <w:multiLevelType w:val="multilevel"/>
    <w:tmpl w:val="BB903A12"/>
    <w:lvl w:ilvl="0">
      <w:start w:val="2"/>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8" w15:restartNumberingAfterBreak="0">
    <w:nsid w:val="6B782976"/>
    <w:multiLevelType w:val="hybridMultilevel"/>
    <w:tmpl w:val="D452D6C8"/>
    <w:lvl w:ilvl="0" w:tplc="386AB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066D51"/>
    <w:multiLevelType w:val="multilevel"/>
    <w:tmpl w:val="1CFAECF2"/>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0" w15:restartNumberingAfterBreak="0">
    <w:nsid w:val="6D745374"/>
    <w:multiLevelType w:val="multilevel"/>
    <w:tmpl w:val="A74A36CE"/>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1" w15:restartNumberingAfterBreak="0">
    <w:nsid w:val="72C25E54"/>
    <w:multiLevelType w:val="hybridMultilevel"/>
    <w:tmpl w:val="25E4F0C0"/>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42" w15:restartNumberingAfterBreak="0">
    <w:nsid w:val="780479F8"/>
    <w:multiLevelType w:val="hybridMultilevel"/>
    <w:tmpl w:val="FCBC3FA2"/>
    <w:lvl w:ilvl="0" w:tplc="139827B8">
      <w:start w:val="1"/>
      <w:numFmt w:val="taiwaneseCountingThousand"/>
      <w:lvlText w:val="（%1）"/>
      <w:lvlJc w:val="left"/>
      <w:pPr>
        <w:ind w:left="495" w:hanging="480"/>
      </w:pPr>
      <w:rPr>
        <w:rFonts w:hint="eastAsia"/>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43" w15:restartNumberingAfterBreak="0">
    <w:nsid w:val="787B4C79"/>
    <w:multiLevelType w:val="multilevel"/>
    <w:tmpl w:val="EC8EB110"/>
    <w:lvl w:ilvl="0">
      <w:start w:val="1"/>
      <w:numFmt w:val="upperLetter"/>
      <w:lvlText w:val="(%1)"/>
      <w:lvlJc w:val="left"/>
      <w:pPr>
        <w:ind w:left="1440" w:hanging="480"/>
      </w:pPr>
    </w:lvl>
    <w:lvl w:ilvl="1">
      <w:start w:val="1"/>
      <w:numFmt w:val="decimal"/>
      <w:lvlText w:val="%2、"/>
      <w:lvlJc w:val="left"/>
      <w:pPr>
        <w:ind w:left="1898"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4" w15:restartNumberingAfterBreak="0">
    <w:nsid w:val="78C21009"/>
    <w:multiLevelType w:val="multilevel"/>
    <w:tmpl w:val="A5647FF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BC211F3"/>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CF4189"/>
    <w:multiLevelType w:val="multilevel"/>
    <w:tmpl w:val="F378E366"/>
    <w:lvl w:ilvl="0">
      <w:start w:val="3"/>
      <w:numFmt w:val="decimal"/>
      <w:lvlText w:val="(%1)"/>
      <w:lvlJc w:val="left"/>
      <w:pPr>
        <w:ind w:left="96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E2D50A0"/>
    <w:multiLevelType w:val="multilevel"/>
    <w:tmpl w:val="A288DBD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4"/>
  </w:num>
  <w:num w:numId="2">
    <w:abstractNumId w:val="34"/>
  </w:num>
  <w:num w:numId="3">
    <w:abstractNumId w:val="13"/>
  </w:num>
  <w:num w:numId="4">
    <w:abstractNumId w:val="1"/>
  </w:num>
  <w:num w:numId="5">
    <w:abstractNumId w:val="36"/>
  </w:num>
  <w:num w:numId="6">
    <w:abstractNumId w:val="33"/>
  </w:num>
  <w:num w:numId="7">
    <w:abstractNumId w:val="31"/>
  </w:num>
  <w:num w:numId="8">
    <w:abstractNumId w:val="30"/>
  </w:num>
  <w:num w:numId="9">
    <w:abstractNumId w:val="2"/>
  </w:num>
  <w:num w:numId="10">
    <w:abstractNumId w:val="16"/>
  </w:num>
  <w:num w:numId="11">
    <w:abstractNumId w:val="0"/>
  </w:num>
  <w:num w:numId="12">
    <w:abstractNumId w:val="37"/>
  </w:num>
  <w:num w:numId="13">
    <w:abstractNumId w:val="11"/>
  </w:num>
  <w:num w:numId="14">
    <w:abstractNumId w:val="40"/>
  </w:num>
  <w:num w:numId="15">
    <w:abstractNumId w:val="43"/>
  </w:num>
  <w:num w:numId="16">
    <w:abstractNumId w:val="18"/>
  </w:num>
  <w:num w:numId="17">
    <w:abstractNumId w:val="39"/>
  </w:num>
  <w:num w:numId="18">
    <w:abstractNumId w:val="25"/>
  </w:num>
  <w:num w:numId="19">
    <w:abstractNumId w:val="24"/>
  </w:num>
  <w:num w:numId="20">
    <w:abstractNumId w:val="4"/>
  </w:num>
  <w:num w:numId="21">
    <w:abstractNumId w:val="20"/>
  </w:num>
  <w:num w:numId="22">
    <w:abstractNumId w:val="9"/>
  </w:num>
  <w:num w:numId="23">
    <w:abstractNumId w:val="44"/>
  </w:num>
  <w:num w:numId="24">
    <w:abstractNumId w:val="6"/>
  </w:num>
  <w:num w:numId="25">
    <w:abstractNumId w:val="23"/>
  </w:num>
  <w:num w:numId="26">
    <w:abstractNumId w:val="29"/>
  </w:num>
  <w:num w:numId="27">
    <w:abstractNumId w:val="12"/>
  </w:num>
  <w:num w:numId="28">
    <w:abstractNumId w:val="27"/>
  </w:num>
  <w:num w:numId="29">
    <w:abstractNumId w:val="5"/>
  </w:num>
  <w:num w:numId="30">
    <w:abstractNumId w:val="7"/>
  </w:num>
  <w:num w:numId="31">
    <w:abstractNumId w:val="46"/>
  </w:num>
  <w:num w:numId="32">
    <w:abstractNumId w:val="17"/>
  </w:num>
  <w:num w:numId="33">
    <w:abstractNumId w:val="47"/>
  </w:num>
  <w:num w:numId="34">
    <w:abstractNumId w:val="28"/>
  </w:num>
  <w:num w:numId="35">
    <w:abstractNumId w:val="10"/>
  </w:num>
  <w:num w:numId="36">
    <w:abstractNumId w:val="45"/>
  </w:num>
  <w:num w:numId="37">
    <w:abstractNumId w:val="41"/>
  </w:num>
  <w:num w:numId="38">
    <w:abstractNumId w:val="19"/>
  </w:num>
  <w:num w:numId="39">
    <w:abstractNumId w:val="22"/>
  </w:num>
  <w:num w:numId="40">
    <w:abstractNumId w:val="15"/>
  </w:num>
  <w:num w:numId="41">
    <w:abstractNumId w:val="8"/>
  </w:num>
  <w:num w:numId="42">
    <w:abstractNumId w:val="3"/>
  </w:num>
  <w:num w:numId="43">
    <w:abstractNumId w:val="21"/>
  </w:num>
  <w:num w:numId="44">
    <w:abstractNumId w:val="32"/>
  </w:num>
  <w:num w:numId="45">
    <w:abstractNumId w:val="26"/>
  </w:num>
  <w:num w:numId="46">
    <w:abstractNumId w:val="38"/>
  </w:num>
  <w:num w:numId="47">
    <w:abstractNumId w:val="3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AD"/>
    <w:rsid w:val="0000579A"/>
    <w:rsid w:val="0001729E"/>
    <w:rsid w:val="00017FF9"/>
    <w:rsid w:val="0002502B"/>
    <w:rsid w:val="00074955"/>
    <w:rsid w:val="00082FA7"/>
    <w:rsid w:val="00086FD6"/>
    <w:rsid w:val="00091EDB"/>
    <w:rsid w:val="000934A8"/>
    <w:rsid w:val="000A27BA"/>
    <w:rsid w:val="000A5688"/>
    <w:rsid w:val="000D2D20"/>
    <w:rsid w:val="000D7A7E"/>
    <w:rsid w:val="000F7578"/>
    <w:rsid w:val="00101889"/>
    <w:rsid w:val="0012512D"/>
    <w:rsid w:val="00137E3E"/>
    <w:rsid w:val="00147E79"/>
    <w:rsid w:val="001722B8"/>
    <w:rsid w:val="0019592E"/>
    <w:rsid w:val="001B08FB"/>
    <w:rsid w:val="001D0BC8"/>
    <w:rsid w:val="001F4A72"/>
    <w:rsid w:val="001F4B88"/>
    <w:rsid w:val="001F6235"/>
    <w:rsid w:val="00210489"/>
    <w:rsid w:val="00237F49"/>
    <w:rsid w:val="00246E07"/>
    <w:rsid w:val="002512E9"/>
    <w:rsid w:val="00252C5D"/>
    <w:rsid w:val="00253128"/>
    <w:rsid w:val="002954C3"/>
    <w:rsid w:val="002C158D"/>
    <w:rsid w:val="002D2CFA"/>
    <w:rsid w:val="0031181B"/>
    <w:rsid w:val="00317663"/>
    <w:rsid w:val="00323E40"/>
    <w:rsid w:val="00326D9F"/>
    <w:rsid w:val="00333360"/>
    <w:rsid w:val="00341327"/>
    <w:rsid w:val="00342B1B"/>
    <w:rsid w:val="003622DE"/>
    <w:rsid w:val="003648FD"/>
    <w:rsid w:val="00365748"/>
    <w:rsid w:val="00392BF0"/>
    <w:rsid w:val="003A0D7E"/>
    <w:rsid w:val="003A2629"/>
    <w:rsid w:val="003A4602"/>
    <w:rsid w:val="003C083D"/>
    <w:rsid w:val="003E79E4"/>
    <w:rsid w:val="00403B6F"/>
    <w:rsid w:val="004045AB"/>
    <w:rsid w:val="004045E2"/>
    <w:rsid w:val="004168B0"/>
    <w:rsid w:val="00422DCC"/>
    <w:rsid w:val="00423ECA"/>
    <w:rsid w:val="00450E2E"/>
    <w:rsid w:val="004719A4"/>
    <w:rsid w:val="004727BF"/>
    <w:rsid w:val="00485D68"/>
    <w:rsid w:val="00497922"/>
    <w:rsid w:val="004B343F"/>
    <w:rsid w:val="004C0E9A"/>
    <w:rsid w:val="004C7EE5"/>
    <w:rsid w:val="004E1432"/>
    <w:rsid w:val="004F5332"/>
    <w:rsid w:val="005018A8"/>
    <w:rsid w:val="005103CE"/>
    <w:rsid w:val="0053733A"/>
    <w:rsid w:val="005B0851"/>
    <w:rsid w:val="005C66C7"/>
    <w:rsid w:val="005D1924"/>
    <w:rsid w:val="005E4853"/>
    <w:rsid w:val="005F174C"/>
    <w:rsid w:val="00636A0A"/>
    <w:rsid w:val="006A0350"/>
    <w:rsid w:val="006C3F7F"/>
    <w:rsid w:val="006E47D4"/>
    <w:rsid w:val="0070240C"/>
    <w:rsid w:val="00706C70"/>
    <w:rsid w:val="00714C8D"/>
    <w:rsid w:val="00734315"/>
    <w:rsid w:val="007441ED"/>
    <w:rsid w:val="00750CB5"/>
    <w:rsid w:val="007634B4"/>
    <w:rsid w:val="007A5ACF"/>
    <w:rsid w:val="007D2CD5"/>
    <w:rsid w:val="007F76F7"/>
    <w:rsid w:val="00831D92"/>
    <w:rsid w:val="0083326E"/>
    <w:rsid w:val="00852428"/>
    <w:rsid w:val="00854F2C"/>
    <w:rsid w:val="00872FC2"/>
    <w:rsid w:val="008910F1"/>
    <w:rsid w:val="008C0567"/>
    <w:rsid w:val="008D5704"/>
    <w:rsid w:val="008E1947"/>
    <w:rsid w:val="008F1FB0"/>
    <w:rsid w:val="0090415C"/>
    <w:rsid w:val="00914057"/>
    <w:rsid w:val="00914106"/>
    <w:rsid w:val="00915F78"/>
    <w:rsid w:val="00937976"/>
    <w:rsid w:val="00983B53"/>
    <w:rsid w:val="009927F2"/>
    <w:rsid w:val="00994CA0"/>
    <w:rsid w:val="009C3CE7"/>
    <w:rsid w:val="009C48DA"/>
    <w:rsid w:val="00A01275"/>
    <w:rsid w:val="00A0258C"/>
    <w:rsid w:val="00A05714"/>
    <w:rsid w:val="00A2382B"/>
    <w:rsid w:val="00A25505"/>
    <w:rsid w:val="00A96E61"/>
    <w:rsid w:val="00AD43A0"/>
    <w:rsid w:val="00AE3F65"/>
    <w:rsid w:val="00AE642A"/>
    <w:rsid w:val="00B25CB3"/>
    <w:rsid w:val="00B30A05"/>
    <w:rsid w:val="00B40BD4"/>
    <w:rsid w:val="00B41A23"/>
    <w:rsid w:val="00B50618"/>
    <w:rsid w:val="00B50CFB"/>
    <w:rsid w:val="00B70EB1"/>
    <w:rsid w:val="00B83D58"/>
    <w:rsid w:val="00BB1216"/>
    <w:rsid w:val="00BC2496"/>
    <w:rsid w:val="00BE18A3"/>
    <w:rsid w:val="00BE7552"/>
    <w:rsid w:val="00C011DE"/>
    <w:rsid w:val="00C14317"/>
    <w:rsid w:val="00C26CAA"/>
    <w:rsid w:val="00C405CD"/>
    <w:rsid w:val="00C67620"/>
    <w:rsid w:val="00CA6E80"/>
    <w:rsid w:val="00CC6D23"/>
    <w:rsid w:val="00D32357"/>
    <w:rsid w:val="00D924C7"/>
    <w:rsid w:val="00DC0110"/>
    <w:rsid w:val="00DD51E0"/>
    <w:rsid w:val="00DD6234"/>
    <w:rsid w:val="00DE590F"/>
    <w:rsid w:val="00DF2850"/>
    <w:rsid w:val="00E04278"/>
    <w:rsid w:val="00E1287B"/>
    <w:rsid w:val="00E2314F"/>
    <w:rsid w:val="00E40B8C"/>
    <w:rsid w:val="00E45B15"/>
    <w:rsid w:val="00E83BAC"/>
    <w:rsid w:val="00E92672"/>
    <w:rsid w:val="00E974DA"/>
    <w:rsid w:val="00EA25E9"/>
    <w:rsid w:val="00EA36DC"/>
    <w:rsid w:val="00EF04FC"/>
    <w:rsid w:val="00F036AD"/>
    <w:rsid w:val="00F256E3"/>
    <w:rsid w:val="00F46777"/>
    <w:rsid w:val="00F472E4"/>
    <w:rsid w:val="00F51EEB"/>
    <w:rsid w:val="00F523C1"/>
    <w:rsid w:val="00F62261"/>
    <w:rsid w:val="00F705CC"/>
    <w:rsid w:val="00F735ED"/>
    <w:rsid w:val="00F84000"/>
    <w:rsid w:val="00FB7897"/>
    <w:rsid w:val="00FB7A8D"/>
    <w:rsid w:val="00FC399D"/>
    <w:rsid w:val="00FF69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82707"/>
  <w15:chartTrackingRefBased/>
  <w15:docId w15:val="{80644F43-1582-4B54-9B0E-9882B0F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672"/>
    <w:pPr>
      <w:tabs>
        <w:tab w:val="center" w:pos="4153"/>
        <w:tab w:val="right" w:pos="8306"/>
      </w:tabs>
      <w:snapToGrid w:val="0"/>
    </w:pPr>
    <w:rPr>
      <w:sz w:val="20"/>
      <w:szCs w:val="20"/>
    </w:rPr>
  </w:style>
  <w:style w:type="character" w:customStyle="1" w:styleId="a4">
    <w:name w:val="頁首 字元"/>
    <w:basedOn w:val="a0"/>
    <w:link w:val="a3"/>
    <w:uiPriority w:val="99"/>
    <w:rsid w:val="00E92672"/>
    <w:rPr>
      <w:sz w:val="20"/>
      <w:szCs w:val="20"/>
    </w:rPr>
  </w:style>
  <w:style w:type="paragraph" w:styleId="a5">
    <w:name w:val="footer"/>
    <w:basedOn w:val="a"/>
    <w:link w:val="a6"/>
    <w:uiPriority w:val="99"/>
    <w:unhideWhenUsed/>
    <w:rsid w:val="00E92672"/>
    <w:pPr>
      <w:tabs>
        <w:tab w:val="center" w:pos="4153"/>
        <w:tab w:val="right" w:pos="8306"/>
      </w:tabs>
      <w:snapToGrid w:val="0"/>
    </w:pPr>
    <w:rPr>
      <w:sz w:val="20"/>
      <w:szCs w:val="20"/>
    </w:rPr>
  </w:style>
  <w:style w:type="character" w:customStyle="1" w:styleId="a6">
    <w:name w:val="頁尾 字元"/>
    <w:basedOn w:val="a0"/>
    <w:link w:val="a5"/>
    <w:uiPriority w:val="99"/>
    <w:rsid w:val="00E92672"/>
    <w:rPr>
      <w:sz w:val="20"/>
      <w:szCs w:val="20"/>
    </w:rPr>
  </w:style>
  <w:style w:type="table" w:styleId="a7">
    <w:name w:val="Table Grid"/>
    <w:basedOn w:val="a1"/>
    <w:uiPriority w:val="39"/>
    <w:rsid w:val="004C0E9A"/>
    <w:pPr>
      <w:widowControl w:val="0"/>
      <w:adjustRightInd w:val="0"/>
      <w:spacing w:line="360" w:lineRule="atLeast"/>
      <w:textAlignment w:val="baseline"/>
    </w:pPr>
    <w:rPr>
      <w:rFonts w:ascii="Times New Roman" w:hAnsi="Times New Roman"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06C70"/>
    <w:rPr>
      <w:color w:val="0563C1" w:themeColor="hyperlink"/>
      <w:u w:val="single"/>
    </w:rPr>
  </w:style>
  <w:style w:type="paragraph" w:styleId="a9">
    <w:name w:val="List Paragraph"/>
    <w:basedOn w:val="a"/>
    <w:uiPriority w:val="34"/>
    <w:qFormat/>
    <w:rsid w:val="00AD43A0"/>
    <w:pPr>
      <w:ind w:leftChars="200" w:left="480"/>
    </w:pPr>
    <w:rPr>
      <w:rFonts w:ascii="Calibri" w:hAnsi="Calibri" w:cs="Calibri"/>
      <w:kern w:val="0"/>
      <w:szCs w:val="24"/>
    </w:rPr>
  </w:style>
  <w:style w:type="character" w:styleId="aa">
    <w:name w:val="Unresolved Mention"/>
    <w:basedOn w:val="a0"/>
    <w:uiPriority w:val="99"/>
    <w:semiHidden/>
    <w:unhideWhenUsed/>
    <w:rsid w:val="008E1947"/>
    <w:rPr>
      <w:color w:val="605E5C"/>
      <w:shd w:val="clear" w:color="auto" w:fill="E1DFDD"/>
    </w:rPr>
  </w:style>
  <w:style w:type="character" w:customStyle="1" w:styleId="oypena">
    <w:name w:val="oypena"/>
    <w:basedOn w:val="a0"/>
    <w:rsid w:val="005C66C7"/>
  </w:style>
  <w:style w:type="character" w:styleId="ab">
    <w:name w:val="annotation reference"/>
    <w:basedOn w:val="a0"/>
    <w:uiPriority w:val="99"/>
    <w:semiHidden/>
    <w:unhideWhenUsed/>
    <w:rsid w:val="00B41A23"/>
    <w:rPr>
      <w:sz w:val="18"/>
      <w:szCs w:val="18"/>
    </w:rPr>
  </w:style>
  <w:style w:type="paragraph" w:styleId="ac">
    <w:name w:val="annotation text"/>
    <w:basedOn w:val="a"/>
    <w:link w:val="ad"/>
    <w:uiPriority w:val="99"/>
    <w:semiHidden/>
    <w:unhideWhenUsed/>
    <w:rsid w:val="00B41A23"/>
  </w:style>
  <w:style w:type="character" w:customStyle="1" w:styleId="ad">
    <w:name w:val="註解文字 字元"/>
    <w:basedOn w:val="a0"/>
    <w:link w:val="ac"/>
    <w:uiPriority w:val="99"/>
    <w:semiHidden/>
    <w:rsid w:val="00B41A23"/>
  </w:style>
  <w:style w:type="paragraph" w:styleId="ae">
    <w:name w:val="annotation subject"/>
    <w:basedOn w:val="ac"/>
    <w:next w:val="ac"/>
    <w:link w:val="af"/>
    <w:uiPriority w:val="99"/>
    <w:semiHidden/>
    <w:unhideWhenUsed/>
    <w:rsid w:val="00B41A23"/>
    <w:rPr>
      <w:b/>
      <w:bCs/>
    </w:rPr>
  </w:style>
  <w:style w:type="character" w:customStyle="1" w:styleId="af">
    <w:name w:val="註解主旨 字元"/>
    <w:basedOn w:val="ad"/>
    <w:link w:val="ae"/>
    <w:uiPriority w:val="99"/>
    <w:semiHidden/>
    <w:rsid w:val="00B41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861">
      <w:bodyDiv w:val="1"/>
      <w:marLeft w:val="0"/>
      <w:marRight w:val="0"/>
      <w:marTop w:val="0"/>
      <w:marBottom w:val="0"/>
      <w:divBdr>
        <w:top w:val="none" w:sz="0" w:space="0" w:color="auto"/>
        <w:left w:val="none" w:sz="0" w:space="0" w:color="auto"/>
        <w:bottom w:val="none" w:sz="0" w:space="0" w:color="auto"/>
        <w:right w:val="none" w:sz="0" w:space="0" w:color="auto"/>
      </w:divBdr>
    </w:div>
    <w:div w:id="1019235273">
      <w:bodyDiv w:val="1"/>
      <w:marLeft w:val="0"/>
      <w:marRight w:val="0"/>
      <w:marTop w:val="0"/>
      <w:marBottom w:val="0"/>
      <w:divBdr>
        <w:top w:val="none" w:sz="0" w:space="0" w:color="auto"/>
        <w:left w:val="none" w:sz="0" w:space="0" w:color="auto"/>
        <w:bottom w:val="none" w:sz="0" w:space="0" w:color="auto"/>
        <w:right w:val="none" w:sz="0" w:space="0" w:color="auto"/>
      </w:divBdr>
    </w:div>
    <w:div w:id="1036392937">
      <w:bodyDiv w:val="1"/>
      <w:marLeft w:val="0"/>
      <w:marRight w:val="0"/>
      <w:marTop w:val="0"/>
      <w:marBottom w:val="0"/>
      <w:divBdr>
        <w:top w:val="none" w:sz="0" w:space="0" w:color="auto"/>
        <w:left w:val="none" w:sz="0" w:space="0" w:color="auto"/>
        <w:bottom w:val="none" w:sz="0" w:space="0" w:color="auto"/>
        <w:right w:val="none" w:sz="0" w:space="0" w:color="auto"/>
      </w:divBdr>
    </w:div>
    <w:div w:id="1818691124">
      <w:bodyDiv w:val="1"/>
      <w:marLeft w:val="0"/>
      <w:marRight w:val="0"/>
      <w:marTop w:val="0"/>
      <w:marBottom w:val="0"/>
      <w:divBdr>
        <w:top w:val="none" w:sz="0" w:space="0" w:color="auto"/>
        <w:left w:val="none" w:sz="0" w:space="0" w:color="auto"/>
        <w:bottom w:val="none" w:sz="0" w:space="0" w:color="auto"/>
        <w:right w:val="none" w:sz="0" w:space="0" w:color="auto"/>
      </w:divBdr>
    </w:div>
    <w:div w:id="1904368099">
      <w:bodyDiv w:val="1"/>
      <w:marLeft w:val="0"/>
      <w:marRight w:val="0"/>
      <w:marTop w:val="0"/>
      <w:marBottom w:val="0"/>
      <w:divBdr>
        <w:top w:val="none" w:sz="0" w:space="0" w:color="auto"/>
        <w:left w:val="none" w:sz="0" w:space="0" w:color="auto"/>
        <w:bottom w:val="none" w:sz="0" w:space="0" w:color="auto"/>
        <w:right w:val="none" w:sz="0" w:space="0" w:color="auto"/>
      </w:divBdr>
    </w:div>
    <w:div w:id="2099784643">
      <w:bodyDiv w:val="1"/>
      <w:marLeft w:val="0"/>
      <w:marRight w:val="0"/>
      <w:marTop w:val="0"/>
      <w:marBottom w:val="0"/>
      <w:divBdr>
        <w:top w:val="none" w:sz="0" w:space="0" w:color="auto"/>
        <w:left w:val="none" w:sz="0" w:space="0" w:color="auto"/>
        <w:bottom w:val="none" w:sz="0" w:space="0" w:color="auto"/>
        <w:right w:val="none" w:sz="0" w:space="0" w:color="auto"/>
      </w:divBdr>
    </w:div>
    <w:div w:id="21191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rturl.at/kNT08" TargetMode="External"/><Relationship Id="rId3" Type="http://schemas.openxmlformats.org/officeDocument/2006/relationships/settings" Target="settings.xml"/><Relationship Id="rId7" Type="http://schemas.openxmlformats.org/officeDocument/2006/relationships/hyperlink" Target="mailto:yfyang111@nt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hresource.k12ea.gov.tw/nss/p/inde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YFY</dc:creator>
  <cp:keywords/>
  <dc:description/>
  <cp:lastModifiedBy>YF Y</cp:lastModifiedBy>
  <cp:revision>13</cp:revision>
  <cp:lastPrinted>2023-09-15T04:59:00Z</cp:lastPrinted>
  <dcterms:created xsi:type="dcterms:W3CDTF">2024-01-17T02:43:00Z</dcterms:created>
  <dcterms:modified xsi:type="dcterms:W3CDTF">2024-01-17T07:57:00Z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034dff55540e1b853d034a9b371e338ed534b9b699619ff69f38688de91fc890</vt:lpwstr>
  </property>
</Properties>
</file>