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3D" w:rsidRPr="009A74A2" w:rsidRDefault="005C6B13" w:rsidP="009A74A2">
      <w:pPr>
        <w:ind w:firstLineChars="500" w:firstLine="1600"/>
        <w:rPr>
          <w:sz w:val="32"/>
          <w:szCs w:val="32"/>
        </w:rPr>
      </w:pPr>
      <w:r w:rsidRPr="009A74A2">
        <w:rPr>
          <w:rFonts w:hint="eastAsia"/>
          <w:sz w:val="32"/>
          <w:szCs w:val="32"/>
        </w:rPr>
        <w:t>AGRIBUSINESS MANAGEMENT</w:t>
      </w:r>
    </w:p>
    <w:p w:rsidR="005C6B13" w:rsidRPr="00F32C18" w:rsidRDefault="001A0C43" w:rsidP="001A0C43">
      <w:pPr>
        <w:ind w:firstLineChars="1202" w:firstLine="2888"/>
        <w:rPr>
          <w:b/>
        </w:rPr>
      </w:pPr>
      <w:r>
        <w:rPr>
          <w:rFonts w:hint="eastAsia"/>
          <w:b/>
        </w:rPr>
        <w:t>627</w:t>
      </w:r>
      <w:r w:rsidR="00481DA4">
        <w:rPr>
          <w:rFonts w:hint="eastAsia"/>
          <w:b/>
        </w:rPr>
        <w:t xml:space="preserve"> </w:t>
      </w:r>
      <w:r>
        <w:rPr>
          <w:rFonts w:hint="eastAsia"/>
          <w:b/>
        </w:rPr>
        <w:t>M4750</w:t>
      </w:r>
    </w:p>
    <w:p w:rsidR="005C6B13" w:rsidRPr="00F32C18" w:rsidRDefault="005C6B13" w:rsidP="00F32C18">
      <w:pPr>
        <w:ind w:firstLineChars="1200" w:firstLine="2883"/>
        <w:rPr>
          <w:b/>
        </w:rPr>
      </w:pPr>
      <w:r w:rsidRPr="00F32C18">
        <w:rPr>
          <w:rFonts w:hint="eastAsia"/>
          <w:b/>
        </w:rPr>
        <w:t>SPRING 2009</w:t>
      </w:r>
    </w:p>
    <w:p w:rsidR="005C6B13" w:rsidRDefault="005C6B13" w:rsidP="005C6B13">
      <w:r w:rsidRPr="000E16EA">
        <w:rPr>
          <w:rFonts w:hint="eastAsia"/>
          <w:b/>
          <w:sz w:val="28"/>
          <w:szCs w:val="28"/>
        </w:rPr>
        <w:t>I</w:t>
      </w:r>
      <w:r w:rsidRPr="000E16EA">
        <w:rPr>
          <w:b/>
          <w:sz w:val="28"/>
          <w:szCs w:val="28"/>
        </w:rPr>
        <w:t>n</w:t>
      </w:r>
      <w:r w:rsidRPr="000E16EA">
        <w:rPr>
          <w:rFonts w:hint="eastAsia"/>
          <w:b/>
          <w:sz w:val="28"/>
          <w:szCs w:val="28"/>
        </w:rPr>
        <w:t>structor</w:t>
      </w:r>
      <w:r w:rsidR="00962432">
        <w:rPr>
          <w:rFonts w:hint="eastAsia"/>
        </w:rPr>
        <w:t xml:space="preserve">:   </w:t>
      </w:r>
      <w:r>
        <w:rPr>
          <w:rFonts w:hint="eastAsia"/>
        </w:rPr>
        <w:t>Fu-Shan Liu</w:t>
      </w:r>
    </w:p>
    <w:p w:rsidR="005C6B13" w:rsidRDefault="005C6B13" w:rsidP="005C6B13">
      <w:r>
        <w:rPr>
          <w:rFonts w:hint="eastAsia"/>
        </w:rPr>
        <w:t xml:space="preserve">             Agricultural Economics Building</w:t>
      </w:r>
    </w:p>
    <w:p w:rsidR="005C6B13" w:rsidRDefault="005C6B13" w:rsidP="005C6B13">
      <w:r>
        <w:rPr>
          <w:rFonts w:hint="eastAsia"/>
        </w:rPr>
        <w:t xml:space="preserve">             Discussion Room</w:t>
      </w:r>
    </w:p>
    <w:p w:rsidR="003030A4" w:rsidRDefault="003030A4" w:rsidP="005C6B13">
      <w:r>
        <w:rPr>
          <w:rFonts w:hint="eastAsia"/>
        </w:rPr>
        <w:t xml:space="preserve">             Time: </w:t>
      </w:r>
      <w:r w:rsidR="00C26A9A">
        <w:rPr>
          <w:rFonts w:hint="eastAsia"/>
        </w:rPr>
        <w:t>Tuesday, 9:00-12:00 a.m.</w:t>
      </w:r>
    </w:p>
    <w:p w:rsidR="005C6B13" w:rsidRDefault="005C6B13" w:rsidP="005C6B13">
      <w:r>
        <w:rPr>
          <w:rFonts w:hint="eastAsia"/>
        </w:rPr>
        <w:t xml:space="preserve">             Phones: Office-3366-2676 or Cell-0922 487 751</w:t>
      </w:r>
    </w:p>
    <w:p w:rsidR="005C6B13" w:rsidRDefault="005C6B13" w:rsidP="005C6B13">
      <w:r>
        <w:rPr>
          <w:rFonts w:hint="eastAsia"/>
        </w:rPr>
        <w:t xml:space="preserve">             E-mail: </w:t>
      </w:r>
      <w:hyperlink r:id="rId8" w:history="1">
        <w:r w:rsidR="003030A4" w:rsidRPr="00A50F94">
          <w:rPr>
            <w:rStyle w:val="a3"/>
            <w:rFonts w:hint="eastAsia"/>
          </w:rPr>
          <w:t>tecrofrank@yahoo.com.tw</w:t>
        </w:r>
      </w:hyperlink>
    </w:p>
    <w:p w:rsidR="005C6B13" w:rsidRDefault="005C6B13" w:rsidP="005C6B13">
      <w:r>
        <w:rPr>
          <w:rFonts w:hint="eastAsia"/>
        </w:rPr>
        <w:t xml:space="preserve">             Fax: 2918-2679</w:t>
      </w:r>
    </w:p>
    <w:p w:rsidR="005C6B13" w:rsidRDefault="005C6B13" w:rsidP="005C6B13">
      <w:r>
        <w:rPr>
          <w:rFonts w:hint="eastAsia"/>
        </w:rPr>
        <w:t xml:space="preserve">             Office Hours: by appointment.</w:t>
      </w:r>
    </w:p>
    <w:p w:rsidR="00B83728" w:rsidRDefault="00B83728" w:rsidP="005C6B13"/>
    <w:p w:rsidR="00C549A4" w:rsidRPr="000E16EA" w:rsidRDefault="00C549A4" w:rsidP="005C6B13">
      <w:pPr>
        <w:rPr>
          <w:b/>
          <w:sz w:val="28"/>
          <w:szCs w:val="28"/>
        </w:rPr>
      </w:pPr>
      <w:r w:rsidRPr="000E16EA">
        <w:rPr>
          <w:rFonts w:hint="eastAsia"/>
          <w:b/>
          <w:sz w:val="28"/>
          <w:szCs w:val="28"/>
        </w:rPr>
        <w:t>COURSE DESCRIPTION:</w:t>
      </w:r>
    </w:p>
    <w:p w:rsidR="00C549A4" w:rsidRDefault="00C549A4" w:rsidP="005C6B13">
      <w:r>
        <w:rPr>
          <w:rFonts w:hint="eastAsia"/>
        </w:rPr>
        <w:t xml:space="preserve">Agribusiness management encompasses many aspects of the economy: </w:t>
      </w:r>
      <w:r w:rsidR="00962432">
        <w:rPr>
          <w:rFonts w:hint="eastAsia"/>
        </w:rPr>
        <w:t xml:space="preserve">agricultural inputs suppliers, </w:t>
      </w:r>
      <w:r>
        <w:rPr>
          <w:rFonts w:hint="eastAsia"/>
        </w:rPr>
        <w:t xml:space="preserve">agricultural producers, businesses that provide supply and services to the </w:t>
      </w:r>
      <w:r w:rsidR="00B83728">
        <w:t>producers (including</w:t>
      </w:r>
      <w:r>
        <w:rPr>
          <w:rFonts w:hint="eastAsia"/>
        </w:rPr>
        <w:t xml:space="preserve"> cooperatives and associations, assembly market, wholesale market, retail market)</w:t>
      </w:r>
      <w:r w:rsidR="00B83728">
        <w:t>, businesses</w:t>
      </w:r>
      <w:r>
        <w:rPr>
          <w:rFonts w:hint="eastAsia"/>
        </w:rPr>
        <w:t xml:space="preserve"> that add value to the agricultural products and those that facilitate the marketing of agricultural products to an ever-growing marketplace. The developing countries usually lack the strengths of the software systems includ</w:t>
      </w:r>
      <w:r w:rsidR="00962432">
        <w:rPr>
          <w:rFonts w:hint="eastAsia"/>
        </w:rPr>
        <w:t>ing the organization, extension and</w:t>
      </w:r>
      <w:r>
        <w:rPr>
          <w:rFonts w:hint="eastAsia"/>
        </w:rPr>
        <w:t xml:space="preserve"> financial system. No sale is no profit. How to increase the farmers</w:t>
      </w:r>
      <w:r>
        <w:t>’</w:t>
      </w:r>
      <w:r>
        <w:rPr>
          <w:rFonts w:hint="eastAsia"/>
        </w:rPr>
        <w:t xml:space="preserve"> incomes and upgrade their livelihood would probably through the well-functioned agribusiness</w:t>
      </w:r>
      <w:r w:rsidR="00962432">
        <w:rPr>
          <w:rFonts w:hint="eastAsia"/>
        </w:rPr>
        <w:t xml:space="preserve"> system</w:t>
      </w:r>
      <w:r>
        <w:rPr>
          <w:rFonts w:hint="eastAsia"/>
        </w:rPr>
        <w:t>. The agricultural and food industries are currently undergoing significant changes</w:t>
      </w:r>
      <w:r w:rsidR="00B83728">
        <w:rPr>
          <w:rFonts w:hint="eastAsia"/>
        </w:rPr>
        <w:t xml:space="preserve"> and have to work in a more market oriented environment in order to fulfill consumer expectations and increasing environmental concerns.</w:t>
      </w:r>
    </w:p>
    <w:p w:rsidR="00B83728" w:rsidRDefault="00B83728" w:rsidP="005C6B13">
      <w:r>
        <w:rPr>
          <w:rFonts w:hint="eastAsia"/>
        </w:rPr>
        <w:t xml:space="preserve">This course in agribusiness management is for students interested in careers eventually leading to managerial positions in the feed, fertilizer, farm machinery, </w:t>
      </w:r>
      <w:r w:rsidR="00E22F24">
        <w:rPr>
          <w:rFonts w:hint="eastAsia"/>
        </w:rPr>
        <w:t xml:space="preserve">plant </w:t>
      </w:r>
      <w:r w:rsidR="00E22F24">
        <w:t>seedling</w:t>
      </w:r>
      <w:r w:rsidR="00E22F24">
        <w:rPr>
          <w:rFonts w:hint="eastAsia"/>
        </w:rPr>
        <w:t xml:space="preserve">, agricultural </w:t>
      </w:r>
      <w:r>
        <w:rPr>
          <w:rFonts w:hint="eastAsia"/>
        </w:rPr>
        <w:t>products</w:t>
      </w:r>
      <w:r w:rsidR="00E22F24">
        <w:rPr>
          <w:rFonts w:hint="eastAsia"/>
        </w:rPr>
        <w:t xml:space="preserve"> marketing</w:t>
      </w:r>
      <w:r>
        <w:rPr>
          <w:rFonts w:hint="eastAsia"/>
        </w:rPr>
        <w:t xml:space="preserve">, </w:t>
      </w:r>
      <w:r w:rsidR="00962432">
        <w:rPr>
          <w:rFonts w:hint="eastAsia"/>
        </w:rPr>
        <w:t>food process</w:t>
      </w:r>
      <w:r w:rsidR="00E22F24">
        <w:rPr>
          <w:rFonts w:hint="eastAsia"/>
        </w:rPr>
        <w:t>or</w:t>
      </w:r>
      <w:r w:rsidR="00962432">
        <w:rPr>
          <w:rFonts w:hint="eastAsia"/>
        </w:rPr>
        <w:t xml:space="preserve">, food supply chain, </w:t>
      </w:r>
      <w:r w:rsidR="00E22F24">
        <w:rPr>
          <w:rFonts w:hint="eastAsia"/>
        </w:rPr>
        <w:t xml:space="preserve">food </w:t>
      </w:r>
      <w:r w:rsidR="00C32788">
        <w:rPr>
          <w:rFonts w:hint="eastAsia"/>
        </w:rPr>
        <w:t xml:space="preserve">export marketing </w:t>
      </w:r>
      <w:r w:rsidR="00A467F0">
        <w:rPr>
          <w:rFonts w:hint="eastAsia"/>
        </w:rPr>
        <w:t xml:space="preserve">, </w:t>
      </w:r>
      <w:r w:rsidR="00C32788">
        <w:rPr>
          <w:rFonts w:hint="eastAsia"/>
        </w:rPr>
        <w:t xml:space="preserve">agricultural wholesale market operation and management </w:t>
      </w:r>
      <w:r>
        <w:rPr>
          <w:rFonts w:hint="eastAsia"/>
        </w:rPr>
        <w:t xml:space="preserve">and related </w:t>
      </w:r>
      <w:r>
        <w:t>industries. The</w:t>
      </w:r>
      <w:r>
        <w:rPr>
          <w:rFonts w:hint="eastAsia"/>
        </w:rPr>
        <w:t xml:space="preserve"> course will focus on the use of financial statements, operating and managerial functions, </w:t>
      </w:r>
      <w:r w:rsidR="00962432">
        <w:rPr>
          <w:rFonts w:hint="eastAsia"/>
        </w:rPr>
        <w:t xml:space="preserve">strategic planning in agribusiness, marketing management in the agribusiness firm, </w:t>
      </w:r>
      <w:r w:rsidR="00A467F0">
        <w:rPr>
          <w:rFonts w:hint="eastAsia"/>
        </w:rPr>
        <w:t>selling in agriculture, controlling production, personnel management, managing human resources in agribusiness</w:t>
      </w:r>
      <w:r>
        <w:rPr>
          <w:rFonts w:hint="eastAsia"/>
        </w:rPr>
        <w:t xml:space="preserve">, and </w:t>
      </w:r>
      <w:r w:rsidR="00A467F0">
        <w:rPr>
          <w:rFonts w:hint="eastAsia"/>
        </w:rPr>
        <w:t xml:space="preserve">the tools for management decisions in agribusiness. </w:t>
      </w:r>
      <w:r>
        <w:t>Presentation</w:t>
      </w:r>
      <w:r>
        <w:rPr>
          <w:rFonts w:hint="eastAsia"/>
        </w:rPr>
        <w:t xml:space="preserve"> is by lecture integrated with experiential learning through </w:t>
      </w:r>
      <w:r w:rsidR="00E22F24">
        <w:rPr>
          <w:rFonts w:hint="eastAsia"/>
        </w:rPr>
        <w:t xml:space="preserve">the </w:t>
      </w:r>
      <w:r>
        <w:rPr>
          <w:rFonts w:hint="eastAsia"/>
        </w:rPr>
        <w:t>u</w:t>
      </w:r>
      <w:r w:rsidR="00E22F24">
        <w:rPr>
          <w:rFonts w:hint="eastAsia"/>
        </w:rPr>
        <w:t>se of a practical agribusiness case study in Taiwan</w:t>
      </w:r>
      <w:r>
        <w:rPr>
          <w:rFonts w:hint="eastAsia"/>
        </w:rPr>
        <w:t>.</w:t>
      </w:r>
    </w:p>
    <w:p w:rsidR="00045454" w:rsidRDefault="00045454" w:rsidP="005C6B13"/>
    <w:p w:rsidR="00F625AE" w:rsidRPr="00F32C18" w:rsidRDefault="00F625AE" w:rsidP="005C6B13">
      <w:pPr>
        <w:rPr>
          <w:b/>
          <w:sz w:val="28"/>
          <w:szCs w:val="28"/>
        </w:rPr>
      </w:pPr>
      <w:r w:rsidRPr="00F32C18">
        <w:rPr>
          <w:rFonts w:hint="eastAsia"/>
          <w:b/>
          <w:sz w:val="28"/>
          <w:szCs w:val="28"/>
        </w:rPr>
        <w:t>PREREQUISITE:</w:t>
      </w:r>
    </w:p>
    <w:p w:rsidR="00F625AE" w:rsidRDefault="00F625AE" w:rsidP="005C6B13">
      <w:r>
        <w:rPr>
          <w:rFonts w:hint="eastAsia"/>
        </w:rPr>
        <w:lastRenderedPageBreak/>
        <w:t>Ag Econ</w:t>
      </w:r>
    </w:p>
    <w:p w:rsidR="00045454" w:rsidRDefault="00045454" w:rsidP="005C6B13"/>
    <w:p w:rsidR="00F625AE" w:rsidRPr="00F32C18" w:rsidRDefault="00F625AE" w:rsidP="005C6B13">
      <w:pPr>
        <w:rPr>
          <w:b/>
          <w:sz w:val="28"/>
          <w:szCs w:val="28"/>
        </w:rPr>
      </w:pPr>
      <w:r w:rsidRPr="00F32C18">
        <w:rPr>
          <w:rFonts w:hint="eastAsia"/>
          <w:b/>
          <w:sz w:val="28"/>
          <w:szCs w:val="28"/>
        </w:rPr>
        <w:t xml:space="preserve">COURSE OBJECTIVES: </w:t>
      </w:r>
    </w:p>
    <w:p w:rsidR="000E16EA" w:rsidRDefault="000E16EA" w:rsidP="00F625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To acquaint the student with the general area of business management with an orientation towards agribusiness.</w:t>
      </w:r>
    </w:p>
    <w:p w:rsidR="000E16EA" w:rsidRDefault="000E16EA" w:rsidP="00F625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To create and/or stimulate interest in businesses, problems of management, and the basic principles of management.</w:t>
      </w:r>
    </w:p>
    <w:p w:rsidR="000E16EA" w:rsidRDefault="000E16EA" w:rsidP="00F625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To help the student understand and obtain a degree of competency in using specific tools and techniques of analysis for solving management problems.</w:t>
      </w:r>
    </w:p>
    <w:p w:rsidR="00AE0D6F" w:rsidRDefault="00801276" w:rsidP="00F625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To help the students understand the practical agribusiness management of </w:t>
      </w:r>
      <w:r w:rsidR="00AE0D6F">
        <w:rPr>
          <w:rFonts w:hint="eastAsia"/>
        </w:rPr>
        <w:t xml:space="preserve">the </w:t>
      </w:r>
      <w:r>
        <w:rPr>
          <w:rFonts w:hint="eastAsia"/>
        </w:rPr>
        <w:t xml:space="preserve">food </w:t>
      </w:r>
      <w:r w:rsidR="00AE0D6F">
        <w:rPr>
          <w:rFonts w:hint="eastAsia"/>
        </w:rPr>
        <w:t xml:space="preserve">processors, chain stores management, the agricultural products </w:t>
      </w:r>
      <w:r w:rsidR="00AE0D6F">
        <w:t>wholesale</w:t>
      </w:r>
      <w:r w:rsidR="00AE0D6F">
        <w:rPr>
          <w:rFonts w:hint="eastAsia"/>
        </w:rPr>
        <w:t xml:space="preserve"> markets management, and farmers associations</w:t>
      </w:r>
      <w:r w:rsidR="00AE0D6F">
        <w:t>’</w:t>
      </w:r>
      <w:r w:rsidR="00AE0D6F">
        <w:rPr>
          <w:rFonts w:hint="eastAsia"/>
        </w:rPr>
        <w:t xml:space="preserve"> operations and </w:t>
      </w:r>
      <w:r w:rsidR="00AE0D6F">
        <w:t>management</w:t>
      </w:r>
      <w:r w:rsidR="00AE0D6F">
        <w:rPr>
          <w:rFonts w:hint="eastAsia"/>
        </w:rPr>
        <w:t xml:space="preserve"> </w:t>
      </w:r>
      <w:r w:rsidR="00AE0D6F">
        <w:t>in</w:t>
      </w:r>
      <w:r>
        <w:rPr>
          <w:rFonts w:hint="eastAsia"/>
        </w:rPr>
        <w:t xml:space="preserve"> Taiwan</w:t>
      </w:r>
      <w:r w:rsidR="00AE0D6F">
        <w:rPr>
          <w:rFonts w:hint="eastAsia"/>
        </w:rPr>
        <w:t>.</w:t>
      </w:r>
    </w:p>
    <w:p w:rsidR="00801276" w:rsidRDefault="00AE0D6F" w:rsidP="00F625A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To let the students understand the government</w:t>
      </w:r>
      <w:r>
        <w:t>’</w:t>
      </w:r>
      <w:r>
        <w:rPr>
          <w:rFonts w:hint="eastAsia"/>
        </w:rPr>
        <w:t>s role in building up the good agribusiness management.</w:t>
      </w:r>
    </w:p>
    <w:p w:rsidR="00F625AE" w:rsidRDefault="00F625AE" w:rsidP="00F625AE"/>
    <w:p w:rsidR="00F625AE" w:rsidRDefault="00F625AE" w:rsidP="00F625AE">
      <w:r w:rsidRPr="00F32C18">
        <w:rPr>
          <w:rFonts w:hint="eastAsia"/>
          <w:b/>
          <w:sz w:val="28"/>
          <w:szCs w:val="28"/>
        </w:rPr>
        <w:t>Texts</w:t>
      </w:r>
      <w:r>
        <w:rPr>
          <w:rFonts w:hint="eastAsia"/>
        </w:rPr>
        <w:t>: There are three required textbooks.</w:t>
      </w:r>
    </w:p>
    <w:p w:rsidR="00F625AE" w:rsidRDefault="00F625AE" w:rsidP="00A523DA">
      <w:pPr>
        <w:pStyle w:val="a4"/>
        <w:numPr>
          <w:ilvl w:val="0"/>
          <w:numId w:val="2"/>
        </w:numPr>
        <w:ind w:leftChars="0"/>
      </w:pPr>
      <w:r>
        <w:t>Steven</w:t>
      </w:r>
      <w:r>
        <w:rPr>
          <w:rFonts w:hint="eastAsia"/>
        </w:rPr>
        <w:t xml:space="preserve"> P. Erickson, W. David Downey and others, Agribusiness Management, McGraw-Hill, 3</w:t>
      </w:r>
      <w:r w:rsidRPr="00A523DA">
        <w:rPr>
          <w:rFonts w:hint="eastAsia"/>
          <w:vertAlign w:val="superscript"/>
        </w:rPr>
        <w:t>rd</w:t>
      </w:r>
      <w:r>
        <w:rPr>
          <w:rFonts w:hint="eastAsia"/>
        </w:rPr>
        <w:t xml:space="preserve"> Edition, 2001</w:t>
      </w:r>
    </w:p>
    <w:p w:rsidR="00A523DA" w:rsidRDefault="00A523DA" w:rsidP="00A523D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Liu Fu-Shan, Building an Agricultural Marketing System in a Development Country: The Taiwan Experience, Maw Chang Book Company, 1994</w:t>
      </w:r>
    </w:p>
    <w:p w:rsidR="00045454" w:rsidRDefault="00801276" w:rsidP="0080127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Gary Dessler, Management-Principles and Practices for Tomorrow</w:t>
      </w:r>
      <w:r>
        <w:t>’</w:t>
      </w:r>
      <w:r>
        <w:rPr>
          <w:rFonts w:hint="eastAsia"/>
        </w:rPr>
        <w:t>s Leaders, Pearson Prentice Hall, Inc., U.S.A., 2004, 3</w:t>
      </w:r>
      <w:r w:rsidRPr="00801276">
        <w:rPr>
          <w:rFonts w:hint="eastAsia"/>
          <w:vertAlign w:val="superscript"/>
        </w:rPr>
        <w:t>rd</w:t>
      </w:r>
      <w:r>
        <w:rPr>
          <w:rFonts w:hint="eastAsia"/>
        </w:rPr>
        <w:t xml:space="preserve"> Edition.</w:t>
      </w:r>
    </w:p>
    <w:p w:rsidR="00A523DA" w:rsidRPr="00F32C18" w:rsidRDefault="004A379A" w:rsidP="00A523DA">
      <w:pPr>
        <w:rPr>
          <w:b/>
          <w:sz w:val="28"/>
          <w:szCs w:val="28"/>
        </w:rPr>
      </w:pPr>
      <w:r w:rsidRPr="00F32C18">
        <w:rPr>
          <w:rFonts w:hint="eastAsia"/>
          <w:b/>
          <w:sz w:val="28"/>
          <w:szCs w:val="28"/>
        </w:rPr>
        <w:t>GRADING</w:t>
      </w:r>
      <w:r w:rsidR="00A523DA" w:rsidRPr="00F32C18">
        <w:rPr>
          <w:rFonts w:hint="eastAsia"/>
          <w:b/>
          <w:sz w:val="28"/>
          <w:szCs w:val="28"/>
        </w:rPr>
        <w:t>:</w:t>
      </w:r>
    </w:p>
    <w:p w:rsidR="00781631" w:rsidRDefault="00A523DA" w:rsidP="00A523DA">
      <w:r>
        <w:rPr>
          <w:rFonts w:hint="eastAsia"/>
        </w:rPr>
        <w:t xml:space="preserve">The </w:t>
      </w:r>
      <w:r w:rsidR="00D017F5">
        <w:rPr>
          <w:rFonts w:hint="eastAsia"/>
        </w:rPr>
        <w:t>course grade is based on exams,</w:t>
      </w:r>
      <w:r w:rsidR="00A16A01">
        <w:rPr>
          <w:rFonts w:hint="eastAsia"/>
        </w:rPr>
        <w:t xml:space="preserve"> </w:t>
      </w:r>
      <w:r>
        <w:rPr>
          <w:rFonts w:hint="eastAsia"/>
        </w:rPr>
        <w:t>an oral presentation and a written report.</w:t>
      </w:r>
      <w:r w:rsidR="00A16A01">
        <w:rPr>
          <w:rFonts w:hint="eastAsia"/>
        </w:rPr>
        <w:t xml:space="preserve"> The exams and oral report will be given on the dates on the schedule of class topics. The student is responsible for the material covered in the assigned </w:t>
      </w:r>
      <w:r w:rsidR="00A16A01">
        <w:t>reading which serves</w:t>
      </w:r>
      <w:r w:rsidR="00A16A01">
        <w:rPr>
          <w:rFonts w:hint="eastAsia"/>
        </w:rPr>
        <w:t xml:space="preserve"> as background for the lectures. </w:t>
      </w:r>
      <w:r w:rsidR="00D017F5">
        <w:rPr>
          <w:rFonts w:hint="eastAsia"/>
        </w:rPr>
        <w:t xml:space="preserve">In addition, students will write a </w:t>
      </w:r>
      <w:r w:rsidR="00D017F5">
        <w:t>paper (10</w:t>
      </w:r>
      <w:r w:rsidR="00D017F5">
        <w:rPr>
          <w:rFonts w:hint="eastAsia"/>
        </w:rPr>
        <w:t xml:space="preserve">-15 pages) on a topic of their choice but relating to this course subject. </w:t>
      </w:r>
      <w:r w:rsidR="00A16A01">
        <w:rPr>
          <w:rFonts w:hint="eastAsia"/>
        </w:rPr>
        <w:t xml:space="preserve">The composition of the course grade is shown </w:t>
      </w:r>
      <w:r w:rsidR="00D017F5">
        <w:t>below. The</w:t>
      </w:r>
      <w:r w:rsidR="00D017F5">
        <w:rPr>
          <w:rFonts w:hint="eastAsia"/>
        </w:rPr>
        <w:t xml:space="preserve"> final grade will be a weighted average of four separate components:</w:t>
      </w:r>
    </w:p>
    <w:p w:rsidR="00781631" w:rsidRDefault="00781631" w:rsidP="00A523DA">
      <w:pPr>
        <w:rPr>
          <w:u w:val="single"/>
        </w:rPr>
      </w:pPr>
      <w:r w:rsidRPr="00781631">
        <w:rPr>
          <w:rFonts w:hint="eastAsia"/>
          <w:u w:val="single"/>
        </w:rPr>
        <w:t xml:space="preserve">ACTIVITY  </w:t>
      </w:r>
      <w:r>
        <w:rPr>
          <w:rFonts w:hint="eastAsia"/>
        </w:rPr>
        <w:t xml:space="preserve">            </w:t>
      </w:r>
      <w:r w:rsidRPr="00781631">
        <w:rPr>
          <w:rFonts w:hint="eastAsia"/>
          <w:u w:val="single"/>
        </w:rPr>
        <w:t xml:space="preserve">NUMBER  </w:t>
      </w:r>
      <w:r>
        <w:rPr>
          <w:rFonts w:hint="eastAsia"/>
        </w:rPr>
        <w:t xml:space="preserve">             </w:t>
      </w:r>
      <w:r w:rsidRPr="00781631">
        <w:rPr>
          <w:rFonts w:hint="eastAsia"/>
          <w:u w:val="single"/>
        </w:rPr>
        <w:t>PERCENT OF GRADE</w:t>
      </w:r>
    </w:p>
    <w:p w:rsidR="00781631" w:rsidRDefault="00045454" w:rsidP="00A523DA">
      <w:r>
        <w:rPr>
          <w:rFonts w:hint="eastAsia"/>
        </w:rPr>
        <w:t xml:space="preserve">Mid-Term </w:t>
      </w:r>
      <w:r w:rsidR="00781631" w:rsidRPr="00781631">
        <w:rPr>
          <w:rFonts w:hint="eastAsia"/>
        </w:rPr>
        <w:t>Exams</w:t>
      </w:r>
      <w:r>
        <w:rPr>
          <w:rFonts w:hint="eastAsia"/>
        </w:rPr>
        <w:t xml:space="preserve">            1                         3</w:t>
      </w:r>
      <w:r w:rsidR="00781631">
        <w:rPr>
          <w:rFonts w:hint="eastAsia"/>
        </w:rPr>
        <w:t>0%</w:t>
      </w:r>
    </w:p>
    <w:p w:rsidR="00781631" w:rsidRDefault="00781631" w:rsidP="00A523DA">
      <w:r>
        <w:rPr>
          <w:rFonts w:hint="eastAsia"/>
        </w:rPr>
        <w:t>Oral Presentation           1                         10%</w:t>
      </w:r>
    </w:p>
    <w:p w:rsidR="00781631" w:rsidRDefault="00781631" w:rsidP="00A523DA">
      <w:r>
        <w:rPr>
          <w:rFonts w:hint="eastAsia"/>
        </w:rPr>
        <w:t xml:space="preserve">Written Report        </w:t>
      </w:r>
      <w:r w:rsidR="00045454">
        <w:rPr>
          <w:rFonts w:hint="eastAsia"/>
        </w:rPr>
        <w:t xml:space="preserve">     1                         2</w:t>
      </w:r>
      <w:r>
        <w:rPr>
          <w:rFonts w:hint="eastAsia"/>
        </w:rPr>
        <w:t>0%</w:t>
      </w:r>
    </w:p>
    <w:p w:rsidR="00781631" w:rsidRDefault="00781631" w:rsidP="00A523DA">
      <w:r>
        <w:rPr>
          <w:rFonts w:hint="eastAsia"/>
        </w:rPr>
        <w:t xml:space="preserve">Final Exam            </w:t>
      </w:r>
      <w:r w:rsidR="00C944C4">
        <w:rPr>
          <w:rFonts w:hint="eastAsia"/>
        </w:rPr>
        <w:t xml:space="preserve">     1                         4</w:t>
      </w:r>
      <w:r>
        <w:rPr>
          <w:rFonts w:hint="eastAsia"/>
        </w:rPr>
        <w:t>0%</w:t>
      </w:r>
    </w:p>
    <w:p w:rsidR="004A7519" w:rsidRDefault="004A7519" w:rsidP="00A523DA">
      <w:r>
        <w:rPr>
          <w:rFonts w:hint="eastAsia"/>
        </w:rPr>
        <w:t>Exams will cover material from the video</w:t>
      </w:r>
      <w:r w:rsidR="000A11EC">
        <w:rPr>
          <w:rFonts w:hint="eastAsia"/>
        </w:rPr>
        <w:t>tapes</w:t>
      </w:r>
      <w:r>
        <w:rPr>
          <w:rFonts w:hint="eastAsia"/>
        </w:rPr>
        <w:t xml:space="preserve"> and DVD </w:t>
      </w:r>
      <w:r w:rsidR="00D74406">
        <w:rPr>
          <w:rFonts w:hint="eastAsia"/>
        </w:rPr>
        <w:t xml:space="preserve">lectures, course notes, and </w:t>
      </w:r>
      <w:r w:rsidR="00D74406">
        <w:rPr>
          <w:rFonts w:hint="eastAsia"/>
        </w:rPr>
        <w:lastRenderedPageBreak/>
        <w:t xml:space="preserve">assigned </w:t>
      </w:r>
      <w:r w:rsidR="00D74406">
        <w:t>readings. Any</w:t>
      </w:r>
      <w:r w:rsidR="00D74406">
        <w:rPr>
          <w:rFonts w:hint="eastAsia"/>
        </w:rPr>
        <w:t xml:space="preserve"> exam missed without permission for a make-up is scored as a zero.</w:t>
      </w:r>
    </w:p>
    <w:p w:rsidR="004A379A" w:rsidRDefault="004A7519" w:rsidP="00A523DA">
      <w:r>
        <w:rPr>
          <w:rFonts w:hint="eastAsia"/>
        </w:rPr>
        <w:t>If you have any questions about your grade during the semester, please feel free to discuss them with me at any time.</w:t>
      </w:r>
    </w:p>
    <w:p w:rsidR="004A7519" w:rsidRDefault="004A7519" w:rsidP="00A523DA"/>
    <w:p w:rsidR="004A379A" w:rsidRDefault="002363FF" w:rsidP="00A523D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READING </w:t>
      </w:r>
      <w:r w:rsidR="004A379A" w:rsidRPr="00F32C18">
        <w:rPr>
          <w:rFonts w:hint="eastAsia"/>
          <w:b/>
          <w:sz w:val="28"/>
          <w:szCs w:val="28"/>
        </w:rPr>
        <w:t>REFERENCE MATERIAL:</w:t>
      </w:r>
    </w:p>
    <w:p w:rsidR="002363FF" w:rsidRDefault="002363FF" w:rsidP="00A523DA">
      <w:pPr>
        <w:rPr>
          <w:sz w:val="28"/>
          <w:szCs w:val="28"/>
        </w:rPr>
      </w:pPr>
      <w:r w:rsidRPr="002363FF">
        <w:rPr>
          <w:rFonts w:hint="eastAsia"/>
          <w:sz w:val="28"/>
          <w:szCs w:val="28"/>
        </w:rPr>
        <w:t>The Reading</w:t>
      </w:r>
      <w:r w:rsidR="00AE5716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 are taken from a number of different references which are associated with the classroom topics. Students are expected to read the reference material and can make personal copies at their own discretion.</w:t>
      </w:r>
    </w:p>
    <w:p w:rsidR="00AE5716" w:rsidRPr="002363FF" w:rsidRDefault="00AE5716" w:rsidP="00A523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The reading reference material will be made reserve at the Agricultural Economics Library. Students are encouraged to access this additional material.</w:t>
      </w:r>
    </w:p>
    <w:p w:rsidR="004A379A" w:rsidRDefault="004E0C05" w:rsidP="004E0C05">
      <w:pPr>
        <w:pStyle w:val="a4"/>
        <w:numPr>
          <w:ilvl w:val="0"/>
          <w:numId w:val="3"/>
        </w:numPr>
        <w:ind w:leftChars="0"/>
      </w:pPr>
      <w:r>
        <w:t>Liu</w:t>
      </w:r>
      <w:r>
        <w:rPr>
          <w:rFonts w:hint="eastAsia"/>
        </w:rPr>
        <w:t xml:space="preserve"> Fu-Shan, Building an Agricultural Financial System in </w:t>
      </w:r>
      <w:r>
        <w:t>a</w:t>
      </w:r>
      <w:r>
        <w:rPr>
          <w:rFonts w:hint="eastAsia"/>
        </w:rPr>
        <w:t xml:space="preserve"> Development Country: The Taiwan Experience, 1994</w:t>
      </w:r>
      <w:r>
        <w:t>, Maw</w:t>
      </w:r>
      <w:r>
        <w:rPr>
          <w:rFonts w:hint="eastAsia"/>
        </w:rPr>
        <w:t xml:space="preserve"> Chang Book Company</w:t>
      </w:r>
    </w:p>
    <w:p w:rsidR="004E0C05" w:rsidRDefault="004E0C05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Liu Fu-Shan, Building An Agricultural Extension System in a Development Country: The Taiwan Experience, 1995, Maw Chang Book Company</w:t>
      </w:r>
    </w:p>
    <w:p w:rsidR="004E0C05" w:rsidRDefault="004E0C05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Liu Fu-Shan, Building a Farmers</w:t>
      </w:r>
      <w:r>
        <w:t>’</w:t>
      </w:r>
      <w:r>
        <w:rPr>
          <w:rFonts w:hint="eastAsia"/>
        </w:rPr>
        <w:t xml:space="preserve"> Organiz</w:t>
      </w:r>
      <w:r w:rsidR="00F32C18">
        <w:rPr>
          <w:rFonts w:hint="eastAsia"/>
        </w:rPr>
        <w:t>ation System in a Development C</w:t>
      </w:r>
      <w:r>
        <w:rPr>
          <w:rFonts w:hint="eastAsia"/>
        </w:rPr>
        <w:t>ountry: The Taiwan Experience, 1995, Maw Chang Book Company</w:t>
      </w:r>
    </w:p>
    <w:p w:rsidR="00331F1B" w:rsidRDefault="00331F1B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Liu Fu-Shan, E-Commerce in ROC</w:t>
      </w:r>
      <w:r>
        <w:t>’</w:t>
      </w:r>
      <w:r>
        <w:rPr>
          <w:rFonts w:hint="eastAsia"/>
        </w:rPr>
        <w:t>s Agricultural Marketing, Council of Agriculture, 2001</w:t>
      </w:r>
    </w:p>
    <w:p w:rsidR="00331F1B" w:rsidRDefault="00331F1B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Taiwan Provincial Fruit Marketing Cooperative, Taiwan Fruit, 2005</w:t>
      </w:r>
    </w:p>
    <w:p w:rsidR="00331F1B" w:rsidRDefault="00331F1B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Council of Agriculture, An Introduction to the Tea Industry in Taiwan, 2006</w:t>
      </w:r>
    </w:p>
    <w:p w:rsidR="00331F1B" w:rsidRDefault="00331F1B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Taipei Fishery Marketing Corporation, A Brief Introduction, 2005</w:t>
      </w:r>
    </w:p>
    <w:p w:rsidR="00331F1B" w:rsidRDefault="00331F1B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Taipei Flowers Auction Co.LTD, An Brief Introduction, 2005</w:t>
      </w:r>
    </w:p>
    <w:p w:rsidR="00E03D40" w:rsidRDefault="00E03D40" w:rsidP="004E0C0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Taipei Agricultural Products Marketing </w:t>
      </w:r>
      <w:r>
        <w:t>Corporation, Fresh</w:t>
      </w:r>
      <w:r>
        <w:rPr>
          <w:rFonts w:hint="eastAsia"/>
        </w:rPr>
        <w:t xml:space="preserve">. </w:t>
      </w:r>
      <w:r>
        <w:t>Vigor. Everyday</w:t>
      </w:r>
      <w:r>
        <w:rPr>
          <w:rFonts w:hint="eastAsia"/>
        </w:rPr>
        <w:t>, 2005</w:t>
      </w:r>
    </w:p>
    <w:p w:rsidR="00E03D40" w:rsidRDefault="00E03D40" w:rsidP="00E03D4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DaChan </w:t>
      </w:r>
      <w:r w:rsidR="00F32C18">
        <w:t>Great wall</w:t>
      </w:r>
      <w:r>
        <w:rPr>
          <w:rFonts w:hint="eastAsia"/>
        </w:rPr>
        <w:t xml:space="preserve"> Group, </w:t>
      </w:r>
      <w:r w:rsidR="0070168B">
        <w:rPr>
          <w:rFonts w:hint="eastAsia"/>
        </w:rPr>
        <w:t>Honesty, Humility and Vision, 2008</w:t>
      </w:r>
    </w:p>
    <w:p w:rsidR="0070168B" w:rsidRDefault="0070168B" w:rsidP="00E03D4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Uni-President Enterprises Corp., A Kiss To The Spirit of The Future, 2006</w:t>
      </w:r>
    </w:p>
    <w:p w:rsidR="00801276" w:rsidRDefault="00801276" w:rsidP="0080127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National Chung Hsing University, Chiang Mai University and others, Agribusiness Management towards Strengthening Agricultural Development and Trade, Thailand, 2004.</w:t>
      </w:r>
    </w:p>
    <w:p w:rsidR="0070168B" w:rsidRDefault="0070168B" w:rsidP="00801276">
      <w:pPr>
        <w:pStyle w:val="a4"/>
        <w:ind w:leftChars="0" w:left="360"/>
      </w:pPr>
    </w:p>
    <w:p w:rsidR="00C944C4" w:rsidRDefault="00C944C4" w:rsidP="0070168B">
      <w:pPr>
        <w:rPr>
          <w:b/>
          <w:sz w:val="28"/>
          <w:szCs w:val="28"/>
        </w:rPr>
      </w:pPr>
      <w:r w:rsidRPr="00C944C4">
        <w:rPr>
          <w:rFonts w:hint="eastAsia"/>
          <w:b/>
          <w:sz w:val="28"/>
          <w:szCs w:val="28"/>
        </w:rPr>
        <w:t>LECTURE AND READING SCHEDULE</w:t>
      </w:r>
      <w:r>
        <w:rPr>
          <w:rFonts w:hint="eastAsia"/>
          <w:b/>
          <w:sz w:val="28"/>
          <w:szCs w:val="28"/>
        </w:rPr>
        <w:t xml:space="preserve"> </w:t>
      </w:r>
    </w:p>
    <w:p w:rsidR="00C944C4" w:rsidRPr="002363FF" w:rsidRDefault="00C944C4" w:rsidP="0070168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</w:t>
      </w:r>
      <w:r w:rsidRPr="002363FF">
        <w:rPr>
          <w:rFonts w:hint="eastAsia"/>
          <w:b/>
          <w:sz w:val="28"/>
          <w:szCs w:val="28"/>
          <w:u w:val="single"/>
        </w:rPr>
        <w:t xml:space="preserve">TOPIC </w:t>
      </w:r>
      <w:r>
        <w:rPr>
          <w:rFonts w:hint="eastAsia"/>
          <w:b/>
          <w:sz w:val="28"/>
          <w:szCs w:val="28"/>
        </w:rPr>
        <w:t xml:space="preserve">                        </w:t>
      </w:r>
      <w:r w:rsidRPr="002363FF">
        <w:rPr>
          <w:rFonts w:hint="eastAsia"/>
          <w:b/>
          <w:sz w:val="28"/>
          <w:szCs w:val="28"/>
          <w:u w:val="single"/>
        </w:rPr>
        <w:t xml:space="preserve"> ERICKSON CHAPTER</w:t>
      </w:r>
    </w:p>
    <w:p w:rsidR="00F02285" w:rsidRPr="00C944C4" w:rsidRDefault="00C944C4" w:rsidP="00C944C4">
      <w:pPr>
        <w:pStyle w:val="a4"/>
        <w:numPr>
          <w:ilvl w:val="0"/>
          <w:numId w:val="7"/>
        </w:numPr>
        <w:ind w:leftChars="0"/>
        <w:rPr>
          <w:b/>
          <w:sz w:val="28"/>
          <w:szCs w:val="28"/>
        </w:rPr>
      </w:pPr>
      <w:r w:rsidRPr="00C944C4">
        <w:rPr>
          <w:rFonts w:hint="eastAsia"/>
          <w:b/>
          <w:sz w:val="28"/>
          <w:szCs w:val="28"/>
        </w:rPr>
        <w:t>R</w:t>
      </w:r>
      <w:r w:rsidR="00F02285" w:rsidRPr="00C944C4">
        <w:rPr>
          <w:rFonts w:hint="eastAsia"/>
          <w:b/>
          <w:sz w:val="28"/>
          <w:szCs w:val="28"/>
        </w:rPr>
        <w:t>ole &amp; Organization of Agribusiness</w:t>
      </w:r>
    </w:p>
    <w:p w:rsidR="00F02285" w:rsidRDefault="00F02285" w:rsidP="00F0228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Agribusiness in Perspective</w:t>
      </w:r>
      <w:r w:rsidR="00C944C4">
        <w:rPr>
          <w:rFonts w:hint="eastAsia"/>
        </w:rPr>
        <w:t xml:space="preserve">                               </w:t>
      </w:r>
      <w:r w:rsidR="00507682">
        <w:rPr>
          <w:rFonts w:hint="eastAsia"/>
        </w:rPr>
        <w:t xml:space="preserve"> </w:t>
      </w:r>
      <w:r w:rsidR="00DC17DA">
        <w:rPr>
          <w:rFonts w:hint="eastAsia"/>
        </w:rPr>
        <w:t xml:space="preserve"> </w:t>
      </w:r>
      <w:r w:rsidR="00801276">
        <w:rPr>
          <w:rFonts w:hint="eastAsia"/>
        </w:rPr>
        <w:t xml:space="preserve"> </w:t>
      </w:r>
      <w:r w:rsidR="00C944C4">
        <w:rPr>
          <w:rFonts w:hint="eastAsia"/>
        </w:rPr>
        <w:t>1</w:t>
      </w:r>
    </w:p>
    <w:p w:rsidR="00F02285" w:rsidRDefault="00F02285" w:rsidP="00F0228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Managing the Agribusiness</w:t>
      </w:r>
      <w:r w:rsidR="00C944C4">
        <w:rPr>
          <w:rFonts w:hint="eastAsia"/>
        </w:rPr>
        <w:t xml:space="preserve">                               </w:t>
      </w:r>
      <w:r w:rsidR="00507682">
        <w:rPr>
          <w:rFonts w:hint="eastAsia"/>
        </w:rPr>
        <w:t xml:space="preserve"> </w:t>
      </w:r>
      <w:r w:rsidR="00DC17DA">
        <w:rPr>
          <w:rFonts w:hint="eastAsia"/>
        </w:rPr>
        <w:t xml:space="preserve"> </w:t>
      </w:r>
      <w:r w:rsidR="00801276">
        <w:rPr>
          <w:rFonts w:hint="eastAsia"/>
        </w:rPr>
        <w:t xml:space="preserve"> </w:t>
      </w:r>
      <w:r w:rsidR="00C944C4">
        <w:rPr>
          <w:rFonts w:hint="eastAsia"/>
        </w:rPr>
        <w:t>2</w:t>
      </w:r>
    </w:p>
    <w:p w:rsidR="00F02285" w:rsidRDefault="00F02285" w:rsidP="00F0228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Organization of an Agribusiness</w:t>
      </w:r>
      <w:r w:rsidR="00C944C4">
        <w:rPr>
          <w:rFonts w:hint="eastAsia"/>
        </w:rPr>
        <w:t xml:space="preserve">                           </w:t>
      </w:r>
      <w:r w:rsidR="00507682">
        <w:rPr>
          <w:rFonts w:hint="eastAsia"/>
        </w:rPr>
        <w:t xml:space="preserve">  </w:t>
      </w:r>
      <w:r w:rsidR="00DC17DA">
        <w:rPr>
          <w:rFonts w:hint="eastAsia"/>
        </w:rPr>
        <w:t xml:space="preserve"> </w:t>
      </w:r>
      <w:r w:rsidR="00801276">
        <w:rPr>
          <w:rFonts w:hint="eastAsia"/>
        </w:rPr>
        <w:t xml:space="preserve"> </w:t>
      </w:r>
      <w:r w:rsidR="00C944C4">
        <w:rPr>
          <w:rFonts w:hint="eastAsia"/>
        </w:rPr>
        <w:t>3</w:t>
      </w:r>
    </w:p>
    <w:p w:rsidR="00F02285" w:rsidRDefault="00F02285" w:rsidP="00F0228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Co-ops in Agribusiness</w:t>
      </w:r>
      <w:r w:rsidR="00C944C4">
        <w:rPr>
          <w:rFonts w:hint="eastAsia"/>
        </w:rPr>
        <w:t xml:space="preserve">                                   </w:t>
      </w:r>
      <w:r w:rsidR="00507682">
        <w:rPr>
          <w:rFonts w:hint="eastAsia"/>
        </w:rPr>
        <w:t xml:space="preserve"> </w:t>
      </w:r>
      <w:r w:rsidR="00DC17DA">
        <w:rPr>
          <w:rFonts w:hint="eastAsia"/>
        </w:rPr>
        <w:t xml:space="preserve"> </w:t>
      </w:r>
      <w:r w:rsidR="00801276">
        <w:rPr>
          <w:rFonts w:hint="eastAsia"/>
        </w:rPr>
        <w:t xml:space="preserve"> </w:t>
      </w:r>
      <w:r w:rsidR="00C944C4">
        <w:rPr>
          <w:rFonts w:hint="eastAsia"/>
        </w:rPr>
        <w:t>4</w:t>
      </w:r>
    </w:p>
    <w:p w:rsidR="003B73F4" w:rsidRPr="00F32C18" w:rsidRDefault="003B73F4" w:rsidP="003B73F4">
      <w:pPr>
        <w:rPr>
          <w:b/>
          <w:sz w:val="28"/>
          <w:szCs w:val="28"/>
        </w:rPr>
      </w:pPr>
      <w:r>
        <w:rPr>
          <w:rFonts w:hint="eastAsia"/>
        </w:rPr>
        <w:lastRenderedPageBreak/>
        <w:t>11</w:t>
      </w:r>
      <w:r w:rsidR="00F32C18">
        <w:t xml:space="preserve">. </w:t>
      </w:r>
      <w:r w:rsidR="00F32C18" w:rsidRPr="00F32C18">
        <w:rPr>
          <w:b/>
          <w:sz w:val="28"/>
          <w:szCs w:val="28"/>
        </w:rPr>
        <w:t>Financial</w:t>
      </w:r>
      <w:r w:rsidRPr="00F32C18">
        <w:rPr>
          <w:rFonts w:hint="eastAsia"/>
          <w:b/>
          <w:sz w:val="28"/>
          <w:szCs w:val="28"/>
        </w:rPr>
        <w:t xml:space="preserve"> Management &amp; Control of the Agribusiness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>A. Economics for Managers</w:t>
      </w:r>
      <w:r w:rsidR="00C944C4">
        <w:rPr>
          <w:rFonts w:hint="eastAsia"/>
        </w:rPr>
        <w:t xml:space="preserve">                                   </w:t>
      </w:r>
      <w:r w:rsidR="00507682">
        <w:rPr>
          <w:rFonts w:hint="eastAsia"/>
        </w:rPr>
        <w:t xml:space="preserve"> </w:t>
      </w:r>
      <w:r w:rsidR="00DC17DA">
        <w:rPr>
          <w:rFonts w:hint="eastAsia"/>
        </w:rPr>
        <w:t xml:space="preserve"> </w:t>
      </w:r>
      <w:r w:rsidR="00C944C4">
        <w:rPr>
          <w:rFonts w:hint="eastAsia"/>
        </w:rPr>
        <w:t>5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>B. U</w:t>
      </w:r>
      <w:r>
        <w:t>n</w:t>
      </w:r>
      <w:r>
        <w:rPr>
          <w:rFonts w:hint="eastAsia"/>
        </w:rPr>
        <w:t>derstanding Financial Statements</w:t>
      </w:r>
      <w:r w:rsidR="00C944C4">
        <w:rPr>
          <w:rFonts w:hint="eastAsia"/>
        </w:rPr>
        <w:t xml:space="preserve">                          </w:t>
      </w:r>
      <w:r w:rsidR="00507682">
        <w:rPr>
          <w:rFonts w:hint="eastAsia"/>
        </w:rPr>
        <w:t xml:space="preserve"> </w:t>
      </w:r>
      <w:r w:rsidR="00DC17DA">
        <w:rPr>
          <w:rFonts w:hint="eastAsia"/>
        </w:rPr>
        <w:t xml:space="preserve"> </w:t>
      </w:r>
      <w:r w:rsidR="00C944C4">
        <w:rPr>
          <w:rFonts w:hint="eastAsia"/>
        </w:rPr>
        <w:t>6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 xml:space="preserve">  i. The Balance Sheet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 xml:space="preserve">  ii.</w:t>
      </w:r>
      <w:r w:rsidR="00F32C18">
        <w:rPr>
          <w:rFonts w:hint="eastAsia"/>
        </w:rPr>
        <w:t xml:space="preserve"> </w:t>
      </w:r>
      <w:r>
        <w:rPr>
          <w:rFonts w:hint="eastAsia"/>
        </w:rPr>
        <w:t>The Income Statement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>C. Analyzing Financial Statements</w:t>
      </w:r>
      <w:r w:rsidR="00C944C4">
        <w:rPr>
          <w:rFonts w:hint="eastAsia"/>
        </w:rPr>
        <w:t xml:space="preserve">                              </w:t>
      </w:r>
      <w:r w:rsidR="00507682">
        <w:rPr>
          <w:rFonts w:hint="eastAsia"/>
        </w:rPr>
        <w:t xml:space="preserve"> </w:t>
      </w:r>
      <w:r w:rsidR="00DC17DA">
        <w:rPr>
          <w:rFonts w:hint="eastAsia"/>
        </w:rPr>
        <w:t xml:space="preserve"> </w:t>
      </w:r>
      <w:r w:rsidR="00C944C4">
        <w:rPr>
          <w:rFonts w:hint="eastAsia"/>
        </w:rPr>
        <w:t>7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>D. Financing the Agribusiness</w:t>
      </w:r>
      <w:r w:rsidR="00C944C4">
        <w:rPr>
          <w:rFonts w:hint="eastAsia"/>
        </w:rPr>
        <w:t xml:space="preserve">                                  </w:t>
      </w:r>
      <w:r w:rsidR="00507682">
        <w:rPr>
          <w:rFonts w:hint="eastAsia"/>
        </w:rPr>
        <w:t xml:space="preserve"> </w:t>
      </w:r>
      <w:r w:rsidR="00DC17DA">
        <w:rPr>
          <w:rFonts w:hint="eastAsia"/>
        </w:rPr>
        <w:t xml:space="preserve"> </w:t>
      </w:r>
      <w:r w:rsidR="00C944C4">
        <w:rPr>
          <w:rFonts w:hint="eastAsia"/>
        </w:rPr>
        <w:t>8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>E. Financing the Agribusiness cont</w:t>
      </w:r>
      <w:r>
        <w:t>…</w:t>
      </w:r>
      <w:r>
        <w:rPr>
          <w:rFonts w:hint="eastAsia"/>
        </w:rPr>
        <w:t>.</w:t>
      </w:r>
      <w:r w:rsidR="00C944C4">
        <w:rPr>
          <w:rFonts w:hint="eastAsia"/>
        </w:rPr>
        <w:t xml:space="preserve">                            </w:t>
      </w:r>
      <w:r w:rsidR="00507682">
        <w:rPr>
          <w:rFonts w:hint="eastAsia"/>
        </w:rPr>
        <w:t xml:space="preserve"> </w:t>
      </w:r>
      <w:r w:rsidR="00210A10">
        <w:rPr>
          <w:rFonts w:hint="eastAsia"/>
        </w:rPr>
        <w:t xml:space="preserve"> </w:t>
      </w:r>
      <w:r w:rsidR="00C944C4">
        <w:rPr>
          <w:rFonts w:hint="eastAsia"/>
        </w:rPr>
        <w:t>8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>G. Tools for Management Decisions in Agribusiness</w:t>
      </w:r>
      <w:r w:rsidR="00C944C4">
        <w:rPr>
          <w:rFonts w:hint="eastAsia"/>
        </w:rPr>
        <w:t xml:space="preserve">                </w:t>
      </w:r>
      <w:r w:rsidR="00507682">
        <w:rPr>
          <w:rFonts w:hint="eastAsia"/>
        </w:rPr>
        <w:t xml:space="preserve">  </w:t>
      </w:r>
      <w:r w:rsidR="00C944C4">
        <w:rPr>
          <w:rFonts w:hint="eastAsia"/>
        </w:rPr>
        <w:t>9</w:t>
      </w:r>
    </w:p>
    <w:p w:rsidR="003B73F4" w:rsidRDefault="003B73F4" w:rsidP="003B73F4">
      <w:pPr>
        <w:pStyle w:val="a4"/>
        <w:ind w:leftChars="0" w:left="360"/>
      </w:pPr>
      <w:r>
        <w:rPr>
          <w:rFonts w:hint="eastAsia"/>
        </w:rPr>
        <w:t>H. Strategic Planning in Agribusiness</w:t>
      </w:r>
      <w:r w:rsidR="00C944C4">
        <w:rPr>
          <w:rFonts w:hint="eastAsia"/>
        </w:rPr>
        <w:t xml:space="preserve">                           </w:t>
      </w:r>
      <w:r w:rsidR="00507682">
        <w:rPr>
          <w:rFonts w:hint="eastAsia"/>
        </w:rPr>
        <w:t xml:space="preserve">  </w:t>
      </w:r>
      <w:r w:rsidR="00C944C4">
        <w:rPr>
          <w:rFonts w:hint="eastAsia"/>
        </w:rPr>
        <w:t>10</w:t>
      </w:r>
    </w:p>
    <w:p w:rsidR="003B73F4" w:rsidRPr="00F32C18" w:rsidRDefault="003B73F4" w:rsidP="003B73F4">
      <w:pPr>
        <w:rPr>
          <w:b/>
          <w:sz w:val="28"/>
          <w:szCs w:val="28"/>
        </w:rPr>
      </w:pPr>
      <w:r>
        <w:rPr>
          <w:rFonts w:hint="eastAsia"/>
        </w:rPr>
        <w:t>111</w:t>
      </w:r>
      <w:r w:rsidR="00A12256">
        <w:t>.</w:t>
      </w:r>
      <w:r w:rsidR="00A12256" w:rsidRPr="00F32C18">
        <w:rPr>
          <w:b/>
          <w:sz w:val="28"/>
          <w:szCs w:val="28"/>
        </w:rPr>
        <w:t xml:space="preserve"> Marketing</w:t>
      </w:r>
      <w:r w:rsidRPr="00F32C18">
        <w:rPr>
          <w:rFonts w:hint="eastAsia"/>
          <w:b/>
          <w:sz w:val="28"/>
          <w:szCs w:val="28"/>
        </w:rPr>
        <w:t xml:space="preserve"> in Agribusiness</w:t>
      </w:r>
    </w:p>
    <w:p w:rsidR="003B73F4" w:rsidRDefault="003B73F4" w:rsidP="003B73F4">
      <w:r>
        <w:rPr>
          <w:rFonts w:hint="eastAsia"/>
        </w:rPr>
        <w:t xml:space="preserve">   A. The Agricultural Marketing System</w:t>
      </w:r>
      <w:r w:rsidR="00C944C4">
        <w:rPr>
          <w:rFonts w:hint="eastAsia"/>
        </w:rPr>
        <w:t xml:space="preserve">                           </w:t>
      </w:r>
      <w:r w:rsidR="00801276">
        <w:rPr>
          <w:rFonts w:hint="eastAsia"/>
        </w:rPr>
        <w:t xml:space="preserve">  </w:t>
      </w:r>
      <w:r w:rsidR="00C944C4">
        <w:rPr>
          <w:rFonts w:hint="eastAsia"/>
        </w:rPr>
        <w:t>11</w:t>
      </w:r>
    </w:p>
    <w:p w:rsidR="003B73F4" w:rsidRDefault="003B73F4" w:rsidP="003B73F4">
      <w:r>
        <w:rPr>
          <w:rFonts w:hint="eastAsia"/>
        </w:rPr>
        <w:t xml:space="preserve">   B.</w:t>
      </w:r>
      <w:r w:rsidR="00A12256">
        <w:rPr>
          <w:rFonts w:hint="eastAsia"/>
        </w:rPr>
        <w:t xml:space="preserve"> Marketing Management in the Agribusiness Firm</w:t>
      </w:r>
      <w:r w:rsidR="00C944C4">
        <w:rPr>
          <w:rFonts w:hint="eastAsia"/>
        </w:rPr>
        <w:t xml:space="preserve">                </w:t>
      </w:r>
      <w:r w:rsidR="00507682">
        <w:rPr>
          <w:rFonts w:hint="eastAsia"/>
        </w:rPr>
        <w:t xml:space="preserve"> </w:t>
      </w:r>
      <w:r w:rsidR="00C944C4">
        <w:rPr>
          <w:rFonts w:hint="eastAsia"/>
        </w:rPr>
        <w:t>12</w:t>
      </w:r>
    </w:p>
    <w:p w:rsidR="00A12256" w:rsidRDefault="00A12256" w:rsidP="003B73F4">
      <w:r>
        <w:rPr>
          <w:rFonts w:hint="eastAsia"/>
        </w:rPr>
        <w:t xml:space="preserve">   C. Tools for Marketing Decisions</w:t>
      </w:r>
      <w:r w:rsidR="00C944C4">
        <w:rPr>
          <w:rFonts w:hint="eastAsia"/>
        </w:rPr>
        <w:t xml:space="preserve">                                </w:t>
      </w:r>
      <w:r w:rsidR="00507682">
        <w:rPr>
          <w:rFonts w:hint="eastAsia"/>
        </w:rPr>
        <w:t xml:space="preserve"> </w:t>
      </w:r>
      <w:r w:rsidR="00C944C4">
        <w:rPr>
          <w:rFonts w:hint="eastAsia"/>
        </w:rPr>
        <w:t>13</w:t>
      </w:r>
    </w:p>
    <w:p w:rsidR="00A12256" w:rsidRDefault="00A12256" w:rsidP="003B73F4">
      <w:r>
        <w:rPr>
          <w:rFonts w:hint="eastAsia"/>
        </w:rPr>
        <w:t xml:space="preserve">   D. Selling in Agriculture</w:t>
      </w:r>
      <w:r w:rsidR="00C944C4">
        <w:rPr>
          <w:rFonts w:hint="eastAsia"/>
        </w:rPr>
        <w:t xml:space="preserve">                                       </w:t>
      </w:r>
      <w:r w:rsidR="00507682">
        <w:rPr>
          <w:rFonts w:hint="eastAsia"/>
        </w:rPr>
        <w:t xml:space="preserve"> </w:t>
      </w:r>
      <w:r w:rsidR="00C944C4">
        <w:rPr>
          <w:rFonts w:hint="eastAsia"/>
        </w:rPr>
        <w:t>14</w:t>
      </w:r>
    </w:p>
    <w:p w:rsidR="00A12256" w:rsidRDefault="00A12256" w:rsidP="003B73F4">
      <w:r>
        <w:rPr>
          <w:rFonts w:hint="eastAsia"/>
        </w:rPr>
        <w:t xml:space="preserve">   E. The Selling Process</w:t>
      </w:r>
      <w:r w:rsidR="00C944C4">
        <w:rPr>
          <w:rFonts w:hint="eastAsia"/>
        </w:rPr>
        <w:t xml:space="preserve">         </w:t>
      </w:r>
      <w:r w:rsidR="00507682">
        <w:rPr>
          <w:rFonts w:hint="eastAsia"/>
        </w:rPr>
        <w:t xml:space="preserve"> </w:t>
      </w:r>
      <w:r w:rsidR="00801276">
        <w:rPr>
          <w:rFonts w:hint="eastAsia"/>
        </w:rPr>
        <w:t xml:space="preserve">                                </w:t>
      </w:r>
      <w:r w:rsidR="00C944C4">
        <w:rPr>
          <w:rFonts w:hint="eastAsia"/>
        </w:rPr>
        <w:t>15</w:t>
      </w:r>
    </w:p>
    <w:p w:rsidR="00A12256" w:rsidRPr="00F32C18" w:rsidRDefault="00F32C18" w:rsidP="003B73F4">
      <w:pPr>
        <w:rPr>
          <w:b/>
          <w:sz w:val="28"/>
          <w:szCs w:val="28"/>
        </w:rPr>
      </w:pPr>
      <w:r>
        <w:rPr>
          <w:rFonts w:hint="eastAsia"/>
        </w:rPr>
        <w:t xml:space="preserve">1V. </w:t>
      </w:r>
      <w:r w:rsidRPr="00F32C18">
        <w:rPr>
          <w:rFonts w:hint="eastAsia"/>
          <w:b/>
          <w:sz w:val="28"/>
          <w:szCs w:val="28"/>
        </w:rPr>
        <w:t>Operating t</w:t>
      </w:r>
      <w:r w:rsidR="00A12256" w:rsidRPr="00F32C18">
        <w:rPr>
          <w:rFonts w:hint="eastAsia"/>
          <w:b/>
          <w:sz w:val="28"/>
          <w:szCs w:val="28"/>
        </w:rPr>
        <w:t>he Agribusiness</w:t>
      </w:r>
    </w:p>
    <w:p w:rsidR="00A12256" w:rsidRDefault="00F32C18" w:rsidP="00A12256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Production Planning</w:t>
      </w:r>
      <w:r w:rsidR="00C944C4">
        <w:rPr>
          <w:rFonts w:hint="eastAsia"/>
        </w:rPr>
        <w:t xml:space="preserve">        </w:t>
      </w:r>
      <w:r w:rsidR="00507682">
        <w:rPr>
          <w:rFonts w:hint="eastAsia"/>
        </w:rPr>
        <w:t xml:space="preserve">                                </w:t>
      </w:r>
      <w:r w:rsidR="00C944C4">
        <w:rPr>
          <w:rFonts w:hint="eastAsia"/>
        </w:rPr>
        <w:t>16</w:t>
      </w:r>
    </w:p>
    <w:p w:rsidR="00F32C18" w:rsidRDefault="00F32C18" w:rsidP="00A12256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Controlling Production</w:t>
      </w:r>
      <w:r w:rsidR="00C944C4">
        <w:rPr>
          <w:rFonts w:hint="eastAsia"/>
        </w:rPr>
        <w:t xml:space="preserve">      </w:t>
      </w:r>
      <w:r w:rsidR="00507682">
        <w:rPr>
          <w:rFonts w:hint="eastAsia"/>
        </w:rPr>
        <w:t xml:space="preserve">                                </w:t>
      </w:r>
      <w:r w:rsidR="00C944C4">
        <w:rPr>
          <w:rFonts w:hint="eastAsia"/>
        </w:rPr>
        <w:t>17</w:t>
      </w:r>
    </w:p>
    <w:p w:rsidR="00F32C18" w:rsidRPr="00F32C18" w:rsidRDefault="00F32C18" w:rsidP="00F32C18">
      <w:pPr>
        <w:rPr>
          <w:b/>
          <w:sz w:val="28"/>
          <w:szCs w:val="28"/>
        </w:rPr>
      </w:pPr>
      <w:r>
        <w:rPr>
          <w:rFonts w:hint="eastAsia"/>
        </w:rPr>
        <w:t xml:space="preserve">V. </w:t>
      </w:r>
      <w:r w:rsidRPr="00F32C18">
        <w:rPr>
          <w:rFonts w:hint="eastAsia"/>
          <w:b/>
          <w:sz w:val="28"/>
          <w:szCs w:val="28"/>
        </w:rPr>
        <w:t>Human Resource Management</w:t>
      </w:r>
    </w:p>
    <w:p w:rsidR="00F32C18" w:rsidRDefault="00F32C18" w:rsidP="00F32C18">
      <w:r>
        <w:rPr>
          <w:rFonts w:hint="eastAsia"/>
        </w:rPr>
        <w:t xml:space="preserve">   A. Personnel Management</w:t>
      </w:r>
      <w:r w:rsidR="00C944C4">
        <w:rPr>
          <w:rFonts w:hint="eastAsia"/>
        </w:rPr>
        <w:t xml:space="preserve">      </w:t>
      </w:r>
      <w:r w:rsidR="00507682">
        <w:rPr>
          <w:rFonts w:hint="eastAsia"/>
        </w:rPr>
        <w:t xml:space="preserve">                                </w:t>
      </w:r>
      <w:r w:rsidR="00C944C4">
        <w:rPr>
          <w:rFonts w:hint="eastAsia"/>
        </w:rPr>
        <w:t>18</w:t>
      </w:r>
    </w:p>
    <w:p w:rsidR="00F32C18" w:rsidRDefault="00F32C18" w:rsidP="00F32C18">
      <w:r>
        <w:rPr>
          <w:rFonts w:hint="eastAsia"/>
        </w:rPr>
        <w:t xml:space="preserve">   B. Personnel Management cont</w:t>
      </w:r>
      <w:r>
        <w:t>…</w:t>
      </w:r>
      <w:r>
        <w:rPr>
          <w:rFonts w:hint="eastAsia"/>
        </w:rPr>
        <w:t>.</w:t>
      </w:r>
      <w:r w:rsidR="00507682">
        <w:rPr>
          <w:rFonts w:hint="eastAsia"/>
        </w:rPr>
        <w:t xml:space="preserve">                                </w:t>
      </w:r>
      <w:r w:rsidR="00C944C4">
        <w:rPr>
          <w:rFonts w:hint="eastAsia"/>
        </w:rPr>
        <w:t>18</w:t>
      </w:r>
    </w:p>
    <w:p w:rsidR="00F32C18" w:rsidRDefault="00F32C18" w:rsidP="00F32C18">
      <w:r>
        <w:rPr>
          <w:rFonts w:hint="eastAsia"/>
        </w:rPr>
        <w:t xml:space="preserve">   C. Managing Human Resources in Agribusiness</w:t>
      </w:r>
      <w:r w:rsidR="00507682">
        <w:rPr>
          <w:rFonts w:hint="eastAsia"/>
        </w:rPr>
        <w:t xml:space="preserve">                      </w:t>
      </w:r>
      <w:r w:rsidR="00C944C4">
        <w:rPr>
          <w:rFonts w:hint="eastAsia"/>
        </w:rPr>
        <w:t>19</w:t>
      </w:r>
    </w:p>
    <w:p w:rsidR="00F32C18" w:rsidRDefault="00F32C18" w:rsidP="00F32C18">
      <w:r>
        <w:rPr>
          <w:rFonts w:hint="eastAsia"/>
        </w:rPr>
        <w:t xml:space="preserve">   D. Getting Started in Agribusiness Management</w:t>
      </w:r>
      <w:r w:rsidR="00C944C4">
        <w:rPr>
          <w:rFonts w:hint="eastAsia"/>
        </w:rPr>
        <w:t xml:space="preserve">                     19</w:t>
      </w:r>
    </w:p>
    <w:p w:rsidR="004A7519" w:rsidRDefault="004A7519" w:rsidP="00F32C18">
      <w:r>
        <w:rPr>
          <w:rFonts w:hint="eastAsia"/>
        </w:rPr>
        <w:t>Some Videotapes and DVD</w:t>
      </w:r>
      <w:r w:rsidR="00DC17DA">
        <w:rPr>
          <w:rFonts w:hint="eastAsia"/>
        </w:rPr>
        <w:t>s</w:t>
      </w:r>
      <w:r>
        <w:rPr>
          <w:rFonts w:hint="eastAsia"/>
        </w:rPr>
        <w:t xml:space="preserve"> are used to supplement the related subjects to illu</w:t>
      </w:r>
      <w:r w:rsidR="00DC17DA">
        <w:rPr>
          <w:rFonts w:hint="eastAsia"/>
        </w:rPr>
        <w:t>strate the case study during this</w:t>
      </w:r>
      <w:r>
        <w:rPr>
          <w:rFonts w:hint="eastAsia"/>
        </w:rPr>
        <w:t xml:space="preserve"> semester.</w:t>
      </w:r>
    </w:p>
    <w:p w:rsidR="004A7519" w:rsidRDefault="004A7519" w:rsidP="00F32C18"/>
    <w:p w:rsidR="003030A4" w:rsidRPr="003030A4" w:rsidRDefault="003030A4" w:rsidP="00F32C18">
      <w:pPr>
        <w:rPr>
          <w:b/>
          <w:sz w:val="28"/>
          <w:szCs w:val="28"/>
        </w:rPr>
      </w:pPr>
      <w:r w:rsidRPr="003030A4">
        <w:rPr>
          <w:rFonts w:hint="eastAsia"/>
          <w:b/>
          <w:sz w:val="28"/>
          <w:szCs w:val="28"/>
        </w:rPr>
        <w:t>Mode of Delivery</w:t>
      </w:r>
    </w:p>
    <w:p w:rsidR="003030A4" w:rsidRPr="003B73F4" w:rsidRDefault="003030A4" w:rsidP="00F32C18">
      <w:r>
        <w:rPr>
          <w:rFonts w:hint="eastAsia"/>
        </w:rPr>
        <w:t xml:space="preserve">   The module is delivered in two phases. The first consists of a series of lectures and discussions. The second phase involves on-site observations at Flowers Auction Market, Fruits and Vegetables Wholesale Market, Fishery Wholesale Market, Food Supply Chain Operation and Management, and </w:t>
      </w:r>
      <w:r>
        <w:t xml:space="preserve">Mega </w:t>
      </w:r>
      <w:r w:rsidR="009A74A2">
        <w:rPr>
          <w:rFonts w:hint="eastAsia"/>
        </w:rPr>
        <w:t>Super</w:t>
      </w:r>
      <w:r>
        <w:t>market</w:t>
      </w:r>
      <w:r>
        <w:rPr>
          <w:rFonts w:hint="eastAsia"/>
        </w:rPr>
        <w:t xml:space="preserve"> Management and Operation.</w:t>
      </w:r>
    </w:p>
    <w:sectPr w:rsidR="003030A4" w:rsidRPr="003B73F4" w:rsidSect="00FA1B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78" w:rsidRDefault="009C5578" w:rsidP="004E0C05">
      <w:r>
        <w:separator/>
      </w:r>
    </w:p>
  </w:endnote>
  <w:endnote w:type="continuationSeparator" w:id="1">
    <w:p w:rsidR="009C5578" w:rsidRDefault="009C5578" w:rsidP="004E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89549"/>
      <w:docPartObj>
        <w:docPartGallery w:val="Page Numbers (Bottom of Page)"/>
        <w:docPartUnique/>
      </w:docPartObj>
    </w:sdtPr>
    <w:sdtContent>
      <w:p w:rsidR="001C6BFC" w:rsidRDefault="00957A0F">
        <w:pPr>
          <w:pStyle w:val="a7"/>
          <w:jc w:val="center"/>
        </w:pPr>
        <w:fldSimple w:instr=" PAGE   \* MERGEFORMAT ">
          <w:r w:rsidR="00210A10" w:rsidRPr="00210A10">
            <w:rPr>
              <w:noProof/>
              <w:lang w:val="zh-TW"/>
            </w:rPr>
            <w:t>1</w:t>
          </w:r>
        </w:fldSimple>
      </w:p>
    </w:sdtContent>
  </w:sdt>
  <w:p w:rsidR="001C6BFC" w:rsidRDefault="001C6B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78" w:rsidRDefault="009C5578" w:rsidP="004E0C05">
      <w:r>
        <w:separator/>
      </w:r>
    </w:p>
  </w:footnote>
  <w:footnote w:type="continuationSeparator" w:id="1">
    <w:p w:rsidR="009C5578" w:rsidRDefault="009C5578" w:rsidP="004E0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7ED"/>
    <w:multiLevelType w:val="hybridMultilevel"/>
    <w:tmpl w:val="CD04CE32"/>
    <w:lvl w:ilvl="0" w:tplc="4F1E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D43D2"/>
    <w:multiLevelType w:val="hybridMultilevel"/>
    <w:tmpl w:val="E598ACE2"/>
    <w:lvl w:ilvl="0" w:tplc="A2E0E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44DC7AF9"/>
    <w:multiLevelType w:val="hybridMultilevel"/>
    <w:tmpl w:val="F3466D1C"/>
    <w:lvl w:ilvl="0" w:tplc="0296A67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>
    <w:nsid w:val="5AF00185"/>
    <w:multiLevelType w:val="hybridMultilevel"/>
    <w:tmpl w:val="C6E61108"/>
    <w:lvl w:ilvl="0" w:tplc="C1706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B03971"/>
    <w:multiLevelType w:val="hybridMultilevel"/>
    <w:tmpl w:val="176CEF86"/>
    <w:lvl w:ilvl="0" w:tplc="E318B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004C17"/>
    <w:multiLevelType w:val="hybridMultilevel"/>
    <w:tmpl w:val="539AA414"/>
    <w:lvl w:ilvl="0" w:tplc="6A6AE4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AC12E66"/>
    <w:multiLevelType w:val="hybridMultilevel"/>
    <w:tmpl w:val="E040B190"/>
    <w:lvl w:ilvl="0" w:tplc="BAA6ECA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B13"/>
    <w:rsid w:val="00045454"/>
    <w:rsid w:val="000A11EC"/>
    <w:rsid w:val="000E16EA"/>
    <w:rsid w:val="00125A56"/>
    <w:rsid w:val="001975D3"/>
    <w:rsid w:val="001A0C43"/>
    <w:rsid w:val="001B3010"/>
    <w:rsid w:val="001C6BFC"/>
    <w:rsid w:val="00210A10"/>
    <w:rsid w:val="002363FF"/>
    <w:rsid w:val="003030A4"/>
    <w:rsid w:val="00331F1B"/>
    <w:rsid w:val="003B73F4"/>
    <w:rsid w:val="004725E8"/>
    <w:rsid w:val="00481DA4"/>
    <w:rsid w:val="004A379A"/>
    <w:rsid w:val="004A7519"/>
    <w:rsid w:val="004A7ADA"/>
    <w:rsid w:val="004E0C05"/>
    <w:rsid w:val="00507682"/>
    <w:rsid w:val="005C2BB1"/>
    <w:rsid w:val="005C6B13"/>
    <w:rsid w:val="00610839"/>
    <w:rsid w:val="006C58B5"/>
    <w:rsid w:val="0070168B"/>
    <w:rsid w:val="007165A9"/>
    <w:rsid w:val="00781631"/>
    <w:rsid w:val="00801276"/>
    <w:rsid w:val="00957A0F"/>
    <w:rsid w:val="00962432"/>
    <w:rsid w:val="009A74A2"/>
    <w:rsid w:val="009C5578"/>
    <w:rsid w:val="00A12256"/>
    <w:rsid w:val="00A16A01"/>
    <w:rsid w:val="00A467F0"/>
    <w:rsid w:val="00A523DA"/>
    <w:rsid w:val="00AD65BD"/>
    <w:rsid w:val="00AE0D6F"/>
    <w:rsid w:val="00AE2CFF"/>
    <w:rsid w:val="00AE5716"/>
    <w:rsid w:val="00B83728"/>
    <w:rsid w:val="00C07B74"/>
    <w:rsid w:val="00C26A9A"/>
    <w:rsid w:val="00C32788"/>
    <w:rsid w:val="00C549A4"/>
    <w:rsid w:val="00C871B5"/>
    <w:rsid w:val="00C944C4"/>
    <w:rsid w:val="00D017F5"/>
    <w:rsid w:val="00D74406"/>
    <w:rsid w:val="00DC17DA"/>
    <w:rsid w:val="00E03D40"/>
    <w:rsid w:val="00E22F24"/>
    <w:rsid w:val="00F02285"/>
    <w:rsid w:val="00F273F2"/>
    <w:rsid w:val="00F32C18"/>
    <w:rsid w:val="00F625AE"/>
    <w:rsid w:val="00FA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B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5A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E0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0C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0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0C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rofrank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70D2-FFAE-49FD-BF8F-F8179D2A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2008-11-10T12:44:00Z</dcterms:created>
  <dcterms:modified xsi:type="dcterms:W3CDTF">2008-11-15T01:53:00Z</dcterms:modified>
</cp:coreProperties>
</file>