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BE" w:rsidRPr="00E12954" w:rsidRDefault="00E324BE" w:rsidP="00E324BE">
      <w:pPr>
        <w:jc w:val="distribute"/>
        <w:rPr>
          <w:rFonts w:ascii="華康中圓體" w:eastAsia="華康中圓體"/>
          <w:sz w:val="36"/>
          <w:szCs w:val="36"/>
        </w:rPr>
      </w:pPr>
      <w:r>
        <w:rPr>
          <w:rFonts w:ascii="華康中圓體" w:eastAsia="華康中圓體" w:hint="eastAsia"/>
          <w:sz w:val="36"/>
          <w:szCs w:val="36"/>
        </w:rPr>
        <w:t>臺大</w:t>
      </w:r>
      <w:r w:rsidRPr="00E12954">
        <w:rPr>
          <w:rFonts w:ascii="華康中圓體" w:eastAsia="華康中圓體" w:hint="eastAsia"/>
          <w:sz w:val="36"/>
          <w:szCs w:val="36"/>
        </w:rPr>
        <w:t>政治學系課程大綱</w:t>
      </w:r>
    </w:p>
    <w:p w:rsidR="00E324BE" w:rsidRDefault="00E324BE" w:rsidP="00E324BE"/>
    <w:tbl>
      <w:tblPr>
        <w:tblStyle w:val="a3"/>
        <w:tblW w:w="10198" w:type="dxa"/>
        <w:tblInd w:w="-252" w:type="dxa"/>
        <w:tblLook w:val="01E0"/>
      </w:tblPr>
      <w:tblGrid>
        <w:gridCol w:w="1620"/>
        <w:gridCol w:w="4320"/>
        <w:gridCol w:w="1738"/>
        <w:gridCol w:w="2520"/>
      </w:tblGrid>
      <w:tr w:rsidR="00E324BE" w:rsidRPr="00611493" w:rsidTr="00F96134">
        <w:trPr>
          <w:trHeight w:val="885"/>
        </w:trPr>
        <w:tc>
          <w:tcPr>
            <w:tcW w:w="1620" w:type="dxa"/>
          </w:tcPr>
          <w:p w:rsidR="00E324BE" w:rsidRDefault="00E324BE" w:rsidP="00F96134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課程名稱</w:t>
            </w:r>
          </w:p>
          <w:p w:rsidR="00E324BE" w:rsidRPr="00CC10FD" w:rsidRDefault="00E324BE" w:rsidP="00F96134">
            <w:pPr>
              <w:spacing w:line="360" w:lineRule="auto"/>
              <w:ind w:firstLine="480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 xml:space="preserve">        </w:t>
            </w:r>
          </w:p>
        </w:tc>
        <w:tc>
          <w:tcPr>
            <w:tcW w:w="8578" w:type="dxa"/>
            <w:gridSpan w:val="3"/>
          </w:tcPr>
          <w:p w:rsidR="00E324BE" w:rsidRPr="00CC10FD" w:rsidRDefault="00E324BE" w:rsidP="00F96134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行政法一</w:t>
            </w:r>
          </w:p>
        </w:tc>
      </w:tr>
      <w:tr w:rsidR="00E324BE" w:rsidRPr="00611493" w:rsidTr="00F96134">
        <w:trPr>
          <w:trHeight w:val="720"/>
        </w:trPr>
        <w:tc>
          <w:tcPr>
            <w:tcW w:w="1620" w:type="dxa"/>
          </w:tcPr>
          <w:p w:rsidR="00E324BE" w:rsidRDefault="00E324BE" w:rsidP="00F96134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 w:rsidRPr="00611493">
              <w:rPr>
                <w:rFonts w:ascii="新細明體" w:hAnsi="新細明體" w:hint="eastAsia"/>
                <w:b/>
                <w:sz w:val="27"/>
                <w:szCs w:val="27"/>
              </w:rPr>
              <w:t>授課教師</w:t>
            </w:r>
          </w:p>
        </w:tc>
        <w:tc>
          <w:tcPr>
            <w:tcW w:w="4320" w:type="dxa"/>
          </w:tcPr>
          <w:p w:rsidR="00E324BE" w:rsidRDefault="00E324BE" w:rsidP="00F96134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吳  庚</w:t>
            </w:r>
          </w:p>
        </w:tc>
        <w:tc>
          <w:tcPr>
            <w:tcW w:w="1738" w:type="dxa"/>
          </w:tcPr>
          <w:p w:rsidR="00E324BE" w:rsidRDefault="00E324BE" w:rsidP="00F96134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授課時間</w:t>
            </w:r>
          </w:p>
        </w:tc>
        <w:tc>
          <w:tcPr>
            <w:tcW w:w="2520" w:type="dxa"/>
          </w:tcPr>
          <w:p w:rsidR="00E324BE" w:rsidRDefault="00E324BE" w:rsidP="00E324BE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週五78</w:t>
            </w:r>
          </w:p>
        </w:tc>
      </w:tr>
      <w:tr w:rsidR="00E324BE" w:rsidRPr="00611493" w:rsidTr="00E324BE">
        <w:trPr>
          <w:trHeight w:val="782"/>
        </w:trPr>
        <w:tc>
          <w:tcPr>
            <w:tcW w:w="1620" w:type="dxa"/>
          </w:tcPr>
          <w:p w:rsidR="00E324BE" w:rsidRDefault="00E324BE" w:rsidP="00F96134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課程編號</w:t>
            </w:r>
          </w:p>
        </w:tc>
        <w:tc>
          <w:tcPr>
            <w:tcW w:w="4320" w:type="dxa"/>
          </w:tcPr>
          <w:p w:rsidR="00E324BE" w:rsidRDefault="00E324BE" w:rsidP="00E324BE">
            <w:pPr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302 43210</w:t>
            </w:r>
          </w:p>
        </w:tc>
        <w:tc>
          <w:tcPr>
            <w:tcW w:w="1738" w:type="dxa"/>
          </w:tcPr>
          <w:p w:rsidR="00E324BE" w:rsidRDefault="00E324BE" w:rsidP="00F96134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上課教室</w:t>
            </w:r>
          </w:p>
        </w:tc>
        <w:tc>
          <w:tcPr>
            <w:tcW w:w="2520" w:type="dxa"/>
          </w:tcPr>
          <w:p w:rsidR="00E324BE" w:rsidRDefault="00E324BE" w:rsidP="00F96134">
            <w:pPr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社科22教室</w:t>
            </w:r>
          </w:p>
        </w:tc>
      </w:tr>
      <w:tr w:rsidR="00E324BE" w:rsidRPr="00611493" w:rsidTr="00F96134">
        <w:trPr>
          <w:trHeight w:val="510"/>
        </w:trPr>
        <w:tc>
          <w:tcPr>
            <w:tcW w:w="1620" w:type="dxa"/>
          </w:tcPr>
          <w:p w:rsidR="00E324BE" w:rsidRDefault="00E324BE" w:rsidP="00F96134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課程性質</w:t>
            </w:r>
          </w:p>
        </w:tc>
        <w:tc>
          <w:tcPr>
            <w:tcW w:w="4320" w:type="dxa"/>
          </w:tcPr>
          <w:p w:rsidR="00E324BE" w:rsidRDefault="00E324BE" w:rsidP="00E324BE">
            <w:pPr>
              <w:ind w:firstLineChars="50" w:firstLine="135"/>
              <w:rPr>
                <w:rFonts w:ascii="新細明體" w:hAnsi="新細明體"/>
                <w:b/>
                <w:sz w:val="27"/>
                <w:szCs w:val="27"/>
              </w:rPr>
            </w:pPr>
          </w:p>
          <w:p w:rsidR="00E324BE" w:rsidRPr="00E324BE" w:rsidRDefault="00E324BE" w:rsidP="00E324BE">
            <w:pPr>
              <w:ind w:firstLineChars="50" w:firstLine="135"/>
              <w:rPr>
                <w:rFonts w:ascii="新細明體" w:hAnsi="新細明體"/>
                <w:b/>
                <w:sz w:val="27"/>
                <w:szCs w:val="27"/>
              </w:rPr>
            </w:pPr>
            <w:r w:rsidRPr="00E324BE">
              <w:rPr>
                <w:rFonts w:ascii="新細明體" w:hAnsi="新細明體" w:hint="eastAsia"/>
                <w:b/>
                <w:sz w:val="27"/>
                <w:szCs w:val="27"/>
              </w:rPr>
              <w:t>公行組大二必修課</w:t>
            </w:r>
          </w:p>
        </w:tc>
        <w:tc>
          <w:tcPr>
            <w:tcW w:w="1738" w:type="dxa"/>
          </w:tcPr>
          <w:p w:rsidR="00E324BE" w:rsidRDefault="00E324BE" w:rsidP="00F96134">
            <w:pPr>
              <w:spacing w:line="360" w:lineRule="auto"/>
              <w:rPr>
                <w:rFonts w:ascii="新細明體" w:hAnsi="新細明體"/>
                <w:b/>
                <w:sz w:val="27"/>
                <w:szCs w:val="27"/>
              </w:rPr>
            </w:pPr>
            <w:r>
              <w:rPr>
                <w:rFonts w:ascii="新細明體" w:hAnsi="新細明體" w:hint="eastAsia"/>
                <w:b/>
                <w:sz w:val="27"/>
                <w:szCs w:val="27"/>
              </w:rPr>
              <w:t>加選方式</w:t>
            </w:r>
          </w:p>
        </w:tc>
        <w:tc>
          <w:tcPr>
            <w:tcW w:w="2520" w:type="dxa"/>
          </w:tcPr>
          <w:p w:rsidR="00E324BE" w:rsidRDefault="00E324BE" w:rsidP="00F96134">
            <w:pPr>
              <w:rPr>
                <w:rFonts w:ascii="新細明體" w:hAnsi="新細明體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spacing w:val="-6"/>
                <w:sz w:val="18"/>
                <w:szCs w:val="18"/>
              </w:rPr>
              <w:t xml:space="preserve">■   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1. 不限人數。</w:t>
            </w:r>
          </w:p>
          <w:p w:rsidR="00E324BE" w:rsidRDefault="00E324BE" w:rsidP="00F96134">
            <w:pPr>
              <w:numPr>
                <w:ilvl w:val="0"/>
                <w:numId w:val="1"/>
              </w:numPr>
              <w:ind w:left="357" w:hanging="357"/>
              <w:rPr>
                <w:rFonts w:ascii="新細明體" w:hAnsi="新細明體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>2. 發給授權碼</w:t>
            </w:r>
          </w:p>
          <w:p w:rsidR="00E324BE" w:rsidRPr="001503C2" w:rsidRDefault="00E324BE" w:rsidP="00F96134">
            <w:pPr>
              <w:numPr>
                <w:ilvl w:val="0"/>
                <w:numId w:val="1"/>
              </w:numPr>
              <w:ind w:left="357" w:hanging="357"/>
              <w:rPr>
                <w:rFonts w:ascii="新細明體" w:hAnsi="新細明體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>3. 人數限制</w:t>
            </w:r>
            <w:r w:rsidRPr="0038429A">
              <w:rPr>
                <w:rFonts w:ascii="新細明體" w:hAnsi="新細明體" w:hint="eastAsia"/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人。</w:t>
            </w:r>
          </w:p>
        </w:tc>
      </w:tr>
    </w:tbl>
    <w:p w:rsidR="00E324BE" w:rsidRDefault="00E324BE" w:rsidP="00E324BE"/>
    <w:p w:rsidR="00825164" w:rsidRDefault="0053773E" w:rsidP="00E324BE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825164">
        <w:rPr>
          <w:rFonts w:hint="eastAsia"/>
        </w:rPr>
        <w:t>課程綱要</w:t>
      </w:r>
    </w:p>
    <w:p w:rsidR="0053773E" w:rsidRDefault="0053773E" w:rsidP="00E324BE"/>
    <w:p w:rsidR="00825164" w:rsidRDefault="00825164" w:rsidP="0082516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行政法的基本概念</w:t>
      </w:r>
    </w:p>
    <w:p w:rsidR="0053773E" w:rsidRDefault="0053773E" w:rsidP="0053773E">
      <w:pPr>
        <w:pStyle w:val="a4"/>
        <w:ind w:leftChars="0"/>
      </w:pPr>
    </w:p>
    <w:p w:rsidR="00825164" w:rsidRDefault="00825164" w:rsidP="0082516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行政法與公共行政</w:t>
      </w:r>
    </w:p>
    <w:p w:rsidR="0053773E" w:rsidRDefault="0053773E" w:rsidP="0053773E">
      <w:pPr>
        <w:pStyle w:val="a4"/>
      </w:pPr>
    </w:p>
    <w:p w:rsidR="00825164" w:rsidRDefault="00825164" w:rsidP="0082516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行政法的法源</w:t>
      </w:r>
    </w:p>
    <w:p w:rsidR="00825164" w:rsidRDefault="00825164" w:rsidP="0082516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各種法源（包括兩岸法）</w:t>
      </w:r>
    </w:p>
    <w:p w:rsidR="00825164" w:rsidRDefault="00825164" w:rsidP="00825164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法源的位階理論</w:t>
      </w:r>
    </w:p>
    <w:p w:rsidR="0053773E" w:rsidRDefault="0053773E" w:rsidP="0053773E">
      <w:pPr>
        <w:ind w:left="480"/>
      </w:pPr>
    </w:p>
    <w:p w:rsidR="00825164" w:rsidRDefault="00825164" w:rsidP="0082516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依法行政原則</w:t>
      </w:r>
    </w:p>
    <w:p w:rsidR="00825164" w:rsidRDefault="00825164" w:rsidP="00825164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法律優越</w:t>
      </w:r>
    </w:p>
    <w:p w:rsidR="00825164" w:rsidRDefault="00825164" w:rsidP="00825164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法律保留</w:t>
      </w:r>
    </w:p>
    <w:p w:rsidR="00825164" w:rsidRDefault="00825164" w:rsidP="00825164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層級化的保留理論</w:t>
      </w:r>
    </w:p>
    <w:p w:rsidR="0053773E" w:rsidRDefault="0053773E" w:rsidP="0053773E">
      <w:pPr>
        <w:pStyle w:val="a4"/>
        <w:ind w:leftChars="0" w:left="840"/>
      </w:pPr>
    </w:p>
    <w:p w:rsidR="00825164" w:rsidRDefault="00825164" w:rsidP="0082516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行政裁量與不確定法律概念</w:t>
      </w:r>
    </w:p>
    <w:p w:rsidR="00825164" w:rsidRDefault="00825164" w:rsidP="00825164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兩者的界定與區分</w:t>
      </w:r>
    </w:p>
    <w:p w:rsidR="00825164" w:rsidRDefault="00825164" w:rsidP="00825164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對裁量及不確定法律概念的司法審查</w:t>
      </w:r>
    </w:p>
    <w:p w:rsidR="0053773E" w:rsidRDefault="0053773E" w:rsidP="0053773E">
      <w:pPr>
        <w:pStyle w:val="a4"/>
        <w:ind w:leftChars="0" w:left="840"/>
      </w:pPr>
    </w:p>
    <w:p w:rsidR="00825164" w:rsidRDefault="00825164" w:rsidP="0082516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行政組織法</w:t>
      </w:r>
    </w:p>
    <w:p w:rsidR="00825164" w:rsidRDefault="00825164" w:rsidP="00825164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行政組織的結構</w:t>
      </w:r>
    </w:p>
    <w:p w:rsidR="00825164" w:rsidRDefault="00825164" w:rsidP="00825164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公法人與機關、機構、營造物</w:t>
      </w:r>
    </w:p>
    <w:p w:rsidR="00825164" w:rsidRDefault="00825164" w:rsidP="00825164">
      <w:pPr>
        <w:pStyle w:val="a4"/>
        <w:numPr>
          <w:ilvl w:val="0"/>
          <w:numId w:val="8"/>
        </w:numPr>
        <w:ind w:leftChars="0"/>
      </w:pPr>
      <w:r>
        <w:rPr>
          <w:rFonts w:hint="eastAsia"/>
        </w:rPr>
        <w:t>法律對組織的規範</w:t>
      </w:r>
    </w:p>
    <w:p w:rsidR="0053773E" w:rsidRDefault="0053773E" w:rsidP="0053773E">
      <w:pPr>
        <w:pStyle w:val="a4"/>
        <w:ind w:leftChars="0" w:left="840"/>
      </w:pPr>
    </w:p>
    <w:p w:rsidR="00825164" w:rsidRDefault="00825164" w:rsidP="0082516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lastRenderedPageBreak/>
        <w:t>公務員法</w:t>
      </w:r>
    </w:p>
    <w:p w:rsidR="0053773E" w:rsidRDefault="0053773E" w:rsidP="0053773E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公務員的界定及分類</w:t>
      </w:r>
    </w:p>
    <w:p w:rsidR="0053773E" w:rsidRDefault="0053773E" w:rsidP="0053773E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所謂「特別權力關係」</w:t>
      </w:r>
    </w:p>
    <w:p w:rsidR="0053773E" w:rsidRDefault="0053773E" w:rsidP="0053773E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公務員的權利義務</w:t>
      </w:r>
    </w:p>
    <w:p w:rsidR="0053773E" w:rsidRDefault="0053773E" w:rsidP="0053773E">
      <w:pPr>
        <w:pStyle w:val="a4"/>
        <w:numPr>
          <w:ilvl w:val="0"/>
          <w:numId w:val="9"/>
        </w:numPr>
        <w:ind w:leftChars="0"/>
      </w:pPr>
      <w:r>
        <w:rPr>
          <w:rFonts w:hint="eastAsia"/>
        </w:rPr>
        <w:t>公務員的懲戒與懲處</w:t>
      </w:r>
    </w:p>
    <w:p w:rsidR="0053773E" w:rsidRDefault="0053773E" w:rsidP="0053773E">
      <w:pPr>
        <w:pStyle w:val="a4"/>
        <w:ind w:leftChars="0" w:left="840"/>
      </w:pPr>
    </w:p>
    <w:p w:rsidR="0053773E" w:rsidRDefault="0053773E" w:rsidP="0082516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行政作用法概述</w:t>
      </w:r>
    </w:p>
    <w:p w:rsidR="0053773E" w:rsidRDefault="0053773E" w:rsidP="0053773E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行政命令</w:t>
      </w:r>
    </w:p>
    <w:p w:rsidR="0053773E" w:rsidRDefault="0053773E" w:rsidP="0053773E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行政契約</w:t>
      </w:r>
    </w:p>
    <w:p w:rsidR="0053773E" w:rsidRDefault="0053773E" w:rsidP="0053773E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事實行政</w:t>
      </w:r>
    </w:p>
    <w:p w:rsidR="0053773E" w:rsidRDefault="0053773E" w:rsidP="0053773E">
      <w:pPr>
        <w:pStyle w:val="a4"/>
        <w:numPr>
          <w:ilvl w:val="0"/>
          <w:numId w:val="10"/>
        </w:numPr>
        <w:ind w:leftChars="0"/>
      </w:pPr>
      <w:r>
        <w:rPr>
          <w:rFonts w:hint="eastAsia"/>
        </w:rPr>
        <w:t>未定型化之行政行為</w:t>
      </w:r>
    </w:p>
    <w:p w:rsidR="0053773E" w:rsidRDefault="0053773E" w:rsidP="0053773E">
      <w:pPr>
        <w:pStyle w:val="a4"/>
        <w:ind w:leftChars="0" w:left="840"/>
      </w:pPr>
    </w:p>
    <w:p w:rsidR="0053773E" w:rsidRDefault="0053773E" w:rsidP="00825164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行政行為的核心</w:t>
      </w:r>
      <w:r>
        <w:rPr>
          <w:rFonts w:hint="eastAsia"/>
        </w:rPr>
        <w:t>-</w:t>
      </w:r>
      <w:r>
        <w:rPr>
          <w:rFonts w:hint="eastAsia"/>
        </w:rPr>
        <w:t>行政處分述要</w:t>
      </w:r>
    </w:p>
    <w:p w:rsidR="0053773E" w:rsidRDefault="0053773E" w:rsidP="0053773E"/>
    <w:p w:rsidR="0053773E" w:rsidRDefault="0053773E" w:rsidP="0053773E">
      <w:pPr>
        <w:pStyle w:val="a4"/>
        <w:numPr>
          <w:ilvl w:val="0"/>
          <w:numId w:val="11"/>
        </w:numPr>
        <w:ind w:leftChars="0"/>
      </w:pPr>
      <w:r>
        <w:rPr>
          <w:rFonts w:hint="eastAsia"/>
        </w:rPr>
        <w:t>指定教科書：吳老師著，行政法之理論與實用，第十一版，九九年九月出版</w:t>
      </w:r>
    </w:p>
    <w:p w:rsidR="0053773E" w:rsidRDefault="0053773E" w:rsidP="0053773E"/>
    <w:sectPr w:rsidR="0053773E" w:rsidSect="009E14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470" w:rsidRDefault="00EB3470" w:rsidP="001179DF">
      <w:r>
        <w:separator/>
      </w:r>
    </w:p>
  </w:endnote>
  <w:endnote w:type="continuationSeparator" w:id="0">
    <w:p w:rsidR="00EB3470" w:rsidRDefault="00EB3470" w:rsidP="00117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470" w:rsidRDefault="00EB3470" w:rsidP="001179DF">
      <w:r>
        <w:separator/>
      </w:r>
    </w:p>
  </w:footnote>
  <w:footnote w:type="continuationSeparator" w:id="0">
    <w:p w:rsidR="00EB3470" w:rsidRDefault="00EB3470" w:rsidP="001179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17E"/>
    <w:multiLevelType w:val="hybridMultilevel"/>
    <w:tmpl w:val="1932F186"/>
    <w:lvl w:ilvl="0" w:tplc="F1A4B5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43E2CCA">
      <w:start w:val="3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F9C5787"/>
    <w:multiLevelType w:val="hybridMultilevel"/>
    <w:tmpl w:val="5978B752"/>
    <w:lvl w:ilvl="0" w:tplc="61D839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E19777F"/>
    <w:multiLevelType w:val="hybridMultilevel"/>
    <w:tmpl w:val="AD6ED978"/>
    <w:lvl w:ilvl="0" w:tplc="F15E41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2B84DEA"/>
    <w:multiLevelType w:val="hybridMultilevel"/>
    <w:tmpl w:val="C624F2A2"/>
    <w:lvl w:ilvl="0" w:tplc="996072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63F237B"/>
    <w:multiLevelType w:val="hybridMultilevel"/>
    <w:tmpl w:val="8C1EDCCE"/>
    <w:lvl w:ilvl="0" w:tplc="F6DAAA16">
      <w:start w:val="1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81B7CEA"/>
    <w:multiLevelType w:val="hybridMultilevel"/>
    <w:tmpl w:val="BA968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6D338B"/>
    <w:multiLevelType w:val="hybridMultilevel"/>
    <w:tmpl w:val="0B10CB5E"/>
    <w:lvl w:ilvl="0" w:tplc="40382E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5C4606D"/>
    <w:multiLevelType w:val="hybridMultilevel"/>
    <w:tmpl w:val="9DCC16AA"/>
    <w:lvl w:ilvl="0" w:tplc="717863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7374086"/>
    <w:multiLevelType w:val="hybridMultilevel"/>
    <w:tmpl w:val="1C1602D6"/>
    <w:lvl w:ilvl="0" w:tplc="A18271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7B2813CD"/>
    <w:multiLevelType w:val="hybridMultilevel"/>
    <w:tmpl w:val="5058D548"/>
    <w:lvl w:ilvl="0" w:tplc="A59242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D9A4DAD"/>
    <w:multiLevelType w:val="hybridMultilevel"/>
    <w:tmpl w:val="A5C4FC20"/>
    <w:lvl w:ilvl="0" w:tplc="9830ED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4BE"/>
    <w:rsid w:val="001179DF"/>
    <w:rsid w:val="00495D03"/>
    <w:rsid w:val="0053773E"/>
    <w:rsid w:val="00825164"/>
    <w:rsid w:val="009E144E"/>
    <w:rsid w:val="00E324BE"/>
    <w:rsid w:val="00EB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4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16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17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179D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179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179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guan</dc:creator>
  <cp:lastModifiedBy>徐欣蕾</cp:lastModifiedBy>
  <cp:revision>2</cp:revision>
  <dcterms:created xsi:type="dcterms:W3CDTF">2010-09-03T02:49:00Z</dcterms:created>
  <dcterms:modified xsi:type="dcterms:W3CDTF">2010-09-03T02:49:00Z</dcterms:modified>
</cp:coreProperties>
</file>