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30" w:rsidRDefault="00314C30" w:rsidP="00314C30">
      <w:pPr>
        <w:jc w:val="center"/>
        <w:rPr>
          <w:rFonts w:ascii="新細明體"/>
          <w:b/>
          <w:sz w:val="28"/>
        </w:rPr>
      </w:pPr>
      <w:r>
        <w:rPr>
          <w:rFonts w:ascii="新細明體" w:hint="eastAsia"/>
          <w:b/>
          <w:sz w:val="28"/>
        </w:rPr>
        <w:t>台灣大學管理學院</w:t>
      </w:r>
    </w:p>
    <w:p w:rsidR="00314C30" w:rsidRDefault="00314C30" w:rsidP="00314C30">
      <w:pPr>
        <w:spacing w:line="160" w:lineRule="atLeast"/>
        <w:jc w:val="center"/>
        <w:outlineLvl w:val="0"/>
        <w:rPr>
          <w:rFonts w:ascii="新細明體"/>
          <w:b/>
          <w:sz w:val="28"/>
        </w:rPr>
      </w:pPr>
      <w:r>
        <w:rPr>
          <w:rFonts w:ascii="新細明體" w:hint="eastAsia"/>
          <w:b/>
          <w:sz w:val="28"/>
        </w:rPr>
        <w:t>領導與公司治理</w:t>
      </w:r>
    </w:p>
    <w:p w:rsidR="00314C30" w:rsidRDefault="00C82FF0" w:rsidP="00314C30">
      <w:pPr>
        <w:spacing w:line="160" w:lineRule="atLeast"/>
        <w:jc w:val="center"/>
        <w:outlineLvl w:val="0"/>
        <w:rPr>
          <w:b/>
          <w:sz w:val="28"/>
        </w:rPr>
      </w:pPr>
      <w:r>
        <w:rPr>
          <w:rFonts w:ascii="新細明體" w:hint="eastAsia"/>
          <w:b/>
          <w:sz w:val="28"/>
        </w:rPr>
        <w:t>201</w:t>
      </w:r>
      <w:r>
        <w:rPr>
          <w:rFonts w:ascii="新細明體"/>
          <w:b/>
          <w:sz w:val="28"/>
        </w:rPr>
        <w:t>1</w:t>
      </w:r>
      <w:r w:rsidR="00314C30">
        <w:rPr>
          <w:rFonts w:ascii="新細明體" w:hint="eastAsia"/>
          <w:b/>
          <w:sz w:val="28"/>
        </w:rPr>
        <w:t xml:space="preserve"> </w:t>
      </w:r>
      <w:proofErr w:type="gramStart"/>
      <w:r w:rsidR="00314C30">
        <w:rPr>
          <w:rFonts w:ascii="新細明體" w:hint="eastAsia"/>
          <w:b/>
          <w:sz w:val="28"/>
        </w:rPr>
        <w:t>Spring</w:t>
      </w:r>
      <w:proofErr w:type="gramEnd"/>
    </w:p>
    <w:p w:rsidR="00314C30" w:rsidRDefault="00314C30" w:rsidP="00314C30">
      <w:pPr>
        <w:spacing w:line="160" w:lineRule="atLeast"/>
        <w:jc w:val="center"/>
        <w:rPr>
          <w:b/>
        </w:rPr>
      </w:pPr>
    </w:p>
    <w:p w:rsidR="00314C30" w:rsidRDefault="00314C30" w:rsidP="00314C30">
      <w:pPr>
        <w:spacing w:line="160" w:lineRule="atLeast"/>
        <w:rPr>
          <w:b/>
        </w:rPr>
      </w:pPr>
      <w:smartTag w:uri="urn:schemas-microsoft-com:office:smarttags" w:element="place">
        <w:r>
          <w:rPr>
            <w:b/>
          </w:rPr>
          <w:t>I.</w:t>
        </w:r>
      </w:smartTag>
      <w:r>
        <w:rPr>
          <w:b/>
        </w:rPr>
        <w:t xml:space="preserve"> </w:t>
      </w:r>
      <w:r>
        <w:rPr>
          <w:rFonts w:hint="eastAsia"/>
          <w:b/>
        </w:rPr>
        <w:t>基本資訊</w:t>
      </w:r>
    </w:p>
    <w:p w:rsidR="00314C30" w:rsidRDefault="00314C30" w:rsidP="00314C30">
      <w:pPr>
        <w:spacing w:line="160" w:lineRule="atLeast"/>
      </w:pPr>
      <w:r>
        <w:rPr>
          <w:rFonts w:hint="eastAsia"/>
        </w:rPr>
        <w:t>授課教師：柯承恩教授</w:t>
      </w:r>
      <w:r>
        <w:tab/>
      </w:r>
      <w:r>
        <w:tab/>
      </w:r>
      <w:r>
        <w:tab/>
      </w:r>
      <w:r>
        <w:tab/>
      </w:r>
      <w:r>
        <w:tab/>
      </w:r>
      <w:r>
        <w:rPr>
          <w:rFonts w:hint="eastAsia"/>
        </w:rPr>
        <w:t>研究室：管院二號館</w:t>
      </w:r>
      <w:r>
        <w:t>912</w:t>
      </w:r>
      <w:r>
        <w:rPr>
          <w:rFonts w:hint="eastAsia"/>
        </w:rPr>
        <w:t>室</w:t>
      </w:r>
    </w:p>
    <w:p w:rsidR="00314C30" w:rsidRDefault="00C82FF0" w:rsidP="00314C30">
      <w:pPr>
        <w:spacing w:line="160" w:lineRule="atLeast"/>
      </w:pPr>
      <w:r>
        <w:rPr>
          <w:rFonts w:hint="eastAsia"/>
        </w:rPr>
        <w:t>上課時間：星期三下</w:t>
      </w:r>
      <w:r w:rsidR="00314C30">
        <w:rPr>
          <w:rFonts w:hint="eastAsia"/>
        </w:rPr>
        <w:t>午</w:t>
      </w:r>
      <w:r>
        <w:rPr>
          <w:rFonts w:hint="eastAsia"/>
        </w:rPr>
        <w:t>2:20-5:20</w:t>
      </w:r>
      <w:r w:rsidR="00314C30">
        <w:tab/>
      </w:r>
      <w:r w:rsidR="00314C30">
        <w:tab/>
      </w:r>
      <w:r w:rsidR="00314C30">
        <w:tab/>
      </w:r>
    </w:p>
    <w:p w:rsidR="00314C30" w:rsidRDefault="00314C30" w:rsidP="00314C30">
      <w:pPr>
        <w:spacing w:line="160" w:lineRule="atLeast"/>
      </w:pPr>
      <w:r>
        <w:rPr>
          <w:rFonts w:hint="eastAsia"/>
        </w:rPr>
        <w:t>電話：（</w:t>
      </w:r>
      <w:r>
        <w:t>02</w:t>
      </w:r>
      <w:r>
        <w:rPr>
          <w:rFonts w:hint="eastAsia"/>
        </w:rPr>
        <w:t>）</w:t>
      </w:r>
      <w:r>
        <w:t>3366-1112</w:t>
      </w:r>
    </w:p>
    <w:p w:rsidR="00314C30" w:rsidRDefault="00314C30" w:rsidP="00314C30">
      <w:pPr>
        <w:spacing w:line="160" w:lineRule="atLeast"/>
        <w:outlineLvl w:val="0"/>
        <w:rPr>
          <w:b/>
        </w:rPr>
      </w:pPr>
    </w:p>
    <w:p w:rsidR="00314C30" w:rsidRDefault="00314C30" w:rsidP="00314C30">
      <w:pPr>
        <w:spacing w:line="160" w:lineRule="atLeast"/>
        <w:outlineLvl w:val="0"/>
        <w:rPr>
          <w:b/>
        </w:rPr>
      </w:pPr>
      <w:r>
        <w:rPr>
          <w:b/>
        </w:rPr>
        <w:t xml:space="preserve">II. </w:t>
      </w:r>
      <w:r>
        <w:rPr>
          <w:rFonts w:hint="eastAsia"/>
          <w:b/>
        </w:rPr>
        <w:t>課程目的</w:t>
      </w:r>
    </w:p>
    <w:p w:rsidR="00314C30" w:rsidRDefault="00314C30" w:rsidP="00314C30">
      <w:pPr>
        <w:spacing w:line="160" w:lineRule="atLeast"/>
        <w:ind w:firstLine="480"/>
      </w:pPr>
      <w:r>
        <w:rPr>
          <w:rFonts w:hint="eastAsia"/>
        </w:rPr>
        <w:t>本課程的目的在提供學生有關各種組織（包括企業、政府與非營利事業等）領導以及公司治理的知識。近年來，我國的企業面對經濟環境的變化，已經處於必須要積極轉型的階段。組織的轉型需要從組織的管理階層在領導的觀念知識以及組織高層結構的功能有深層的了解才有可能將組織的帶到一個新的境界。各個階層管理人員需要了解領導的本質與被領導者的組織行為，以便激發組織成員朝向組織的目標前進。領導者的決策行為與判斷影響組織的發展，因此對決策模式與判斷能力的開發也需要具備相當的認識。</w:t>
      </w:r>
    </w:p>
    <w:p w:rsidR="00314C30" w:rsidRDefault="00314C30" w:rsidP="00314C30">
      <w:pPr>
        <w:spacing w:line="160" w:lineRule="atLeast"/>
        <w:ind w:firstLine="480"/>
      </w:pPr>
    </w:p>
    <w:p w:rsidR="00314C30" w:rsidRDefault="00314C30" w:rsidP="00314C30">
      <w:pPr>
        <w:spacing w:line="160" w:lineRule="atLeast"/>
        <w:ind w:firstLine="480"/>
      </w:pPr>
      <w:r>
        <w:rPr>
          <w:rFonts w:hint="eastAsia"/>
        </w:rPr>
        <w:t>本課程從領導者個人特質，領導行為、團隊溝通以及組織文化等層面探討各階層管理人員應該具備及培養的領導能力。</w:t>
      </w:r>
      <w:proofErr w:type="gramStart"/>
      <w:r>
        <w:rPr>
          <w:rFonts w:hint="eastAsia"/>
        </w:rPr>
        <w:t>一</w:t>
      </w:r>
      <w:proofErr w:type="gramEnd"/>
      <w:r>
        <w:rPr>
          <w:rFonts w:hint="eastAsia"/>
        </w:rPr>
        <w:t>個人未來在事業與社會上的成功，除了具備其專業領域上的知識之外，更需要有帶領團隊及人際互動的能力。因此，本課程特別有助於有志培養自己團隊領導能力，以便未來在社會各種組織發揮領導功能的學生，建立堅強的領導知識與經驗。</w:t>
      </w:r>
    </w:p>
    <w:p w:rsidR="00314C30" w:rsidRDefault="00314C30" w:rsidP="00314C30">
      <w:pPr>
        <w:spacing w:line="160" w:lineRule="atLeast"/>
      </w:pPr>
    </w:p>
    <w:p w:rsidR="00314C30" w:rsidRDefault="00314C30" w:rsidP="00314C30">
      <w:pPr>
        <w:ind w:firstLine="480"/>
      </w:pPr>
      <w:proofErr w:type="gramStart"/>
      <w:r>
        <w:rPr>
          <w:rFonts w:hint="eastAsia"/>
        </w:rPr>
        <w:t>此外，</w:t>
      </w:r>
      <w:proofErr w:type="gramEnd"/>
      <w:r>
        <w:rPr>
          <w:rFonts w:hint="eastAsia"/>
        </w:rPr>
        <w:t>企業的領導有賴於企業高層結構能夠有效的運作，讓經營者能有足夠的授權管理企業，但同時又能善盡其責任，發揮應有的功能。然而高階領導者位高權重，容易陷入成功的迷思，或者過度擴張，或者濫用企業資源，終至經營不善，導致失敗。此種領導者的潛在危機，需適當的機制加以預防，包括企業董監事的組成、運作的方式與資訊揭露等，所構成的公司治理制度。而企業發展過程中，其社會的影響日漸增大，領導者與企業所需承擔的社會責任隨之產生，領導者應如何看待此一責任，皆須有瞭解之必要。</w:t>
      </w:r>
    </w:p>
    <w:p w:rsidR="00314C30" w:rsidRDefault="00314C30" w:rsidP="00314C30">
      <w:pPr>
        <w:ind w:firstLine="480"/>
      </w:pPr>
    </w:p>
    <w:p w:rsidR="00314C30" w:rsidRDefault="00314C30" w:rsidP="00314C30">
      <w:pPr>
        <w:ind w:firstLine="480"/>
      </w:pPr>
      <w:r>
        <w:rPr>
          <w:rFonts w:hint="eastAsia"/>
        </w:rPr>
        <w:t>不論在企業組織、政府機構與非營利團體，如果缺乏健全的領導能力，將使得組織發展的目標受到限制，甚至無法永續經營。就個人而言，雖然皆有各自專精的領域，但如果要發揮組織整體的力量，就必須要有領導團隊的能力。因此領</w:t>
      </w:r>
      <w:r>
        <w:rPr>
          <w:rFonts w:hint="eastAsia"/>
        </w:rPr>
        <w:lastRenderedPageBreak/>
        <w:t>導能力的培養與發展是個人與組織皆不可或缺的重要基礎。</w:t>
      </w:r>
    </w:p>
    <w:p w:rsidR="00314C30" w:rsidRDefault="00314C30" w:rsidP="00314C30">
      <w:pPr>
        <w:ind w:firstLine="480"/>
      </w:pPr>
    </w:p>
    <w:p w:rsidR="00314C30" w:rsidRDefault="00314C30" w:rsidP="00314C30">
      <w:pPr>
        <w:ind w:firstLine="480"/>
      </w:pPr>
      <w:r>
        <w:rPr>
          <w:rFonts w:hint="eastAsia"/>
        </w:rPr>
        <w:t>本課程提供一個整合的架構，從組織領導所涉及的各個層面加以討論，並延伸到組織高層的治理的觀念與制度。課程目的以協助學生從理論與實務探討中深入思考領導的本質，以及如何強化自己的領導能力與建立有效的公司治理機制的作法。本課程並將在上課方式中提供學生鍛鍊溝通表達與團體領導的機會，強化學生在課程中對於團隊領導的經驗與體會。</w:t>
      </w:r>
    </w:p>
    <w:p w:rsidR="00314C30" w:rsidRDefault="00314C30" w:rsidP="00314C30"/>
    <w:p w:rsidR="00314C30" w:rsidRDefault="00314C30" w:rsidP="00314C30">
      <w:pPr>
        <w:outlineLvl w:val="0"/>
        <w:rPr>
          <w:b/>
        </w:rPr>
      </w:pPr>
      <w:r>
        <w:rPr>
          <w:b/>
        </w:rPr>
        <w:t xml:space="preserve">III. </w:t>
      </w:r>
      <w:r>
        <w:rPr>
          <w:rFonts w:hint="eastAsia"/>
          <w:b/>
        </w:rPr>
        <w:t>上課方式</w:t>
      </w:r>
    </w:p>
    <w:p w:rsidR="00314C30" w:rsidRDefault="00314C30" w:rsidP="00314C30">
      <w:pPr>
        <w:outlineLvl w:val="0"/>
      </w:pPr>
      <w:r>
        <w:rPr>
          <w:rFonts w:hint="eastAsia"/>
        </w:rPr>
        <w:t>本課程以協助學生瞭解有關領導領域的重要知識並逐步發展個人之領導經驗。本課程之教材採用影片、個案、文獻等以強化學習內容的多元化。上課之前學生需熟讀指定材料與個案以及觀看指定影片，以便上課參與討論。本課程將融入哈佛個案教學方法，運用個案與領導相關之影片，增進教室互動與學生學習的效果。學生將分組討論，分組報告時，除書面報告外，各</w:t>
      </w:r>
      <w:proofErr w:type="gramStart"/>
      <w:r>
        <w:rPr>
          <w:rFonts w:hint="eastAsia"/>
        </w:rPr>
        <w:t>組需備好</w:t>
      </w:r>
      <w:proofErr w:type="gramEnd"/>
      <w:r>
        <w:rPr>
          <w:rFonts w:hint="eastAsia"/>
        </w:rPr>
        <w:t>公開發表之投影片資料。教師將視情況邀請外界專業人士演講，提供學生接觸實務作法之機會。</w:t>
      </w:r>
    </w:p>
    <w:p w:rsidR="00314C30" w:rsidRDefault="00314C30" w:rsidP="00314C30">
      <w:pPr>
        <w:outlineLvl w:val="0"/>
      </w:pPr>
    </w:p>
    <w:p w:rsidR="00314C30" w:rsidRDefault="00314C30" w:rsidP="00314C30">
      <w:pPr>
        <w:outlineLvl w:val="0"/>
        <w:rPr>
          <w:b/>
        </w:rPr>
      </w:pPr>
      <w:r>
        <w:rPr>
          <w:b/>
        </w:rPr>
        <w:t xml:space="preserve">IV. </w:t>
      </w:r>
      <w:r>
        <w:rPr>
          <w:rFonts w:hint="eastAsia"/>
          <w:b/>
        </w:rPr>
        <w:t>評分標準</w:t>
      </w:r>
    </w:p>
    <w:p w:rsidR="00314C30" w:rsidRDefault="00314C30" w:rsidP="00314C30">
      <w:pPr>
        <w:ind w:firstLine="480"/>
      </w:pPr>
    </w:p>
    <w:p w:rsidR="00314C30" w:rsidRDefault="00314C30" w:rsidP="00314C30">
      <w:pPr>
        <w:ind w:firstLine="480"/>
      </w:pPr>
      <w:r>
        <w:rPr>
          <w:rFonts w:hint="eastAsia"/>
        </w:rPr>
        <w:t>期末考試</w:t>
      </w:r>
      <w:r>
        <w:tab/>
      </w:r>
      <w:r>
        <w:tab/>
      </w:r>
      <w:r>
        <w:tab/>
      </w:r>
      <w:r>
        <w:tab/>
      </w:r>
      <w:r>
        <w:tab/>
        <w:t>30%</w:t>
      </w:r>
    </w:p>
    <w:p w:rsidR="00314C30" w:rsidRDefault="00314C30" w:rsidP="00314C30">
      <w:pPr>
        <w:ind w:firstLine="480"/>
      </w:pPr>
      <w:r>
        <w:rPr>
          <w:rFonts w:hint="eastAsia"/>
        </w:rPr>
        <w:t>分組報告</w:t>
      </w:r>
      <w:r>
        <w:tab/>
      </w:r>
      <w:r>
        <w:tab/>
      </w:r>
      <w:r>
        <w:tab/>
      </w:r>
      <w:r>
        <w:tab/>
      </w:r>
      <w:r>
        <w:tab/>
        <w:t>40%</w:t>
      </w:r>
    </w:p>
    <w:p w:rsidR="00314C30" w:rsidRDefault="00314C30" w:rsidP="00314C30">
      <w:pPr>
        <w:ind w:firstLine="480"/>
      </w:pPr>
      <w:r>
        <w:rPr>
          <w:rFonts w:hint="eastAsia"/>
        </w:rPr>
        <w:t>討論參與</w:t>
      </w:r>
      <w:r>
        <w:tab/>
      </w:r>
      <w:r>
        <w:tab/>
      </w:r>
      <w:r>
        <w:tab/>
      </w:r>
      <w:r>
        <w:tab/>
      </w:r>
      <w:r>
        <w:tab/>
        <w:t>30%</w:t>
      </w:r>
    </w:p>
    <w:p w:rsidR="00314C30" w:rsidRDefault="00314C30" w:rsidP="00314C30">
      <w:pPr>
        <w:ind w:firstLine="480"/>
      </w:pPr>
    </w:p>
    <w:p w:rsidR="00314C30" w:rsidRDefault="00314C30" w:rsidP="00314C30">
      <w:r>
        <w:rPr>
          <w:rFonts w:hint="eastAsia"/>
        </w:rPr>
        <w:t>分組報告由學生組成小組，自國內具特色之企業，就其在領導層面之問題，撰寫個案式書面報告，並公開於課堂發表討論。學生需參與討論，分享看法，並鍛鍊溝通之能力。</w:t>
      </w:r>
    </w:p>
    <w:p w:rsidR="00314C30" w:rsidRDefault="00314C30" w:rsidP="00314C30">
      <w:pPr>
        <w:spacing w:line="160" w:lineRule="atLeast"/>
        <w:outlineLvl w:val="0"/>
        <w:rPr>
          <w:b/>
        </w:rPr>
      </w:pPr>
    </w:p>
    <w:p w:rsidR="00314C30" w:rsidRDefault="00314C30" w:rsidP="00314C30">
      <w:pPr>
        <w:spacing w:line="160" w:lineRule="atLeast"/>
        <w:outlineLvl w:val="0"/>
      </w:pPr>
    </w:p>
    <w:p w:rsidR="00314C30" w:rsidRDefault="00314C30" w:rsidP="00314C30">
      <w:pPr>
        <w:spacing w:line="160" w:lineRule="atLeast"/>
        <w:outlineLvl w:val="0"/>
        <w:rPr>
          <w:b/>
        </w:rPr>
      </w:pPr>
      <w:r>
        <w:rPr>
          <w:b/>
        </w:rPr>
        <w:t xml:space="preserve">IV. </w:t>
      </w:r>
      <w:r>
        <w:rPr>
          <w:rFonts w:hint="eastAsia"/>
          <w:b/>
        </w:rPr>
        <w:t>課程主題</w:t>
      </w:r>
    </w:p>
    <w:p w:rsidR="00314C30" w:rsidRDefault="00314C30" w:rsidP="00314C30">
      <w:pPr>
        <w:spacing w:line="160" w:lineRule="atLeast"/>
        <w:outlineLvl w:val="0"/>
      </w:pPr>
      <w:r>
        <w:rPr>
          <w:rFonts w:hint="eastAsia"/>
        </w:rPr>
        <w:t>本課程的內容主題將包括，</w:t>
      </w:r>
    </w:p>
    <w:p w:rsidR="00314C30" w:rsidRDefault="00314C30" w:rsidP="00314C30">
      <w:pPr>
        <w:spacing w:line="160" w:lineRule="atLeast"/>
        <w:outlineLvl w:val="0"/>
        <w:rPr>
          <w:b/>
        </w:rPr>
      </w:pPr>
    </w:p>
    <w:p w:rsidR="00314C30" w:rsidRDefault="00314C30" w:rsidP="00314C30">
      <w:pPr>
        <w:pStyle w:val="a3"/>
        <w:numPr>
          <w:ilvl w:val="0"/>
          <w:numId w:val="1"/>
        </w:numPr>
        <w:spacing w:line="160" w:lineRule="atLeast"/>
        <w:ind w:leftChars="0"/>
        <w:outlineLvl w:val="0"/>
        <w:rPr>
          <w:b/>
        </w:rPr>
      </w:pPr>
      <w:r>
        <w:rPr>
          <w:b/>
        </w:rPr>
        <w:t xml:space="preserve">02/23 </w:t>
      </w:r>
      <w:r w:rsidR="00DF05C0">
        <w:rPr>
          <w:rFonts w:hint="eastAsia"/>
          <w:b/>
        </w:rPr>
        <w:tab/>
      </w:r>
      <w:r>
        <w:rPr>
          <w:rFonts w:hint="eastAsia"/>
          <w:b/>
        </w:rPr>
        <w:t>導論：領導與治理</w:t>
      </w:r>
    </w:p>
    <w:p w:rsidR="00314C30" w:rsidRDefault="00314C30" w:rsidP="00314C30">
      <w:pPr>
        <w:pStyle w:val="a3"/>
        <w:spacing w:line="160" w:lineRule="atLeast"/>
        <w:ind w:leftChars="0" w:left="360"/>
        <w:outlineLvl w:val="0"/>
        <w:rPr>
          <w:b/>
        </w:rPr>
      </w:pPr>
    </w:p>
    <w:p w:rsidR="00314C30" w:rsidRDefault="00314C30" w:rsidP="00314C30">
      <w:pPr>
        <w:pStyle w:val="a3"/>
        <w:numPr>
          <w:ilvl w:val="0"/>
          <w:numId w:val="1"/>
        </w:numPr>
        <w:spacing w:line="160" w:lineRule="atLeast"/>
        <w:ind w:leftChars="0"/>
        <w:outlineLvl w:val="0"/>
        <w:rPr>
          <w:b/>
        </w:rPr>
      </w:pPr>
      <w:r>
        <w:rPr>
          <w:b/>
        </w:rPr>
        <w:t>03/02</w:t>
      </w:r>
      <w:r w:rsidR="00DF05C0">
        <w:rPr>
          <w:rFonts w:hint="eastAsia"/>
          <w:b/>
        </w:rPr>
        <w:tab/>
      </w:r>
      <w:r w:rsidR="00DF05C0">
        <w:rPr>
          <w:rFonts w:hint="eastAsia"/>
          <w:b/>
        </w:rPr>
        <w:tab/>
      </w:r>
      <w:r>
        <w:rPr>
          <w:rFonts w:hint="eastAsia"/>
          <w:b/>
        </w:rPr>
        <w:t>領導特質與行為發展</w:t>
      </w:r>
      <w:r>
        <w:rPr>
          <w:b/>
        </w:rPr>
        <w:tab/>
      </w:r>
      <w:r>
        <w:rPr>
          <w:b/>
        </w:rPr>
        <w:tab/>
      </w:r>
      <w:r>
        <w:rPr>
          <w:b/>
        </w:rPr>
        <w:tab/>
      </w:r>
    </w:p>
    <w:p w:rsidR="00314C30" w:rsidRDefault="00314C30" w:rsidP="00314C30">
      <w:pPr>
        <w:spacing w:line="160" w:lineRule="atLeast"/>
        <w:outlineLvl w:val="0"/>
        <w:rPr>
          <w:rFonts w:hint="eastAsia"/>
        </w:rPr>
      </w:pPr>
      <w:r>
        <w:t>-</w:t>
      </w:r>
      <w:r>
        <w:rPr>
          <w:rFonts w:hint="eastAsia"/>
        </w:rPr>
        <w:t>文章：</w:t>
      </w:r>
      <w:r>
        <w:t>HBR, “Moments of Truth: Global Executives Talk About the Challenges That Shaped Them as Leaders,” Harvard Business Review, January 2007, pp. 15-25.</w:t>
      </w:r>
    </w:p>
    <w:p w:rsidR="00352E31" w:rsidRDefault="00352E31" w:rsidP="00314C30">
      <w:pPr>
        <w:spacing w:line="160" w:lineRule="atLeast"/>
        <w:outlineLvl w:val="0"/>
      </w:pPr>
      <w:r>
        <w:rPr>
          <w:rFonts w:hint="eastAsia"/>
        </w:rPr>
        <w:t>-</w:t>
      </w:r>
      <w:r>
        <w:rPr>
          <w:rFonts w:hint="eastAsia"/>
        </w:rPr>
        <w:t>文章：</w:t>
      </w:r>
      <w:r>
        <w:rPr>
          <w:rFonts w:hint="eastAsia"/>
        </w:rPr>
        <w:t xml:space="preserve">HBR, </w:t>
      </w:r>
      <w:r>
        <w:t>“</w:t>
      </w:r>
      <w:r>
        <w:rPr>
          <w:rFonts w:hint="eastAsia"/>
        </w:rPr>
        <w:t>如何成為領導者</w:t>
      </w:r>
      <w:r>
        <w:t>”</w:t>
      </w:r>
      <w:r w:rsidR="008569BE">
        <w:rPr>
          <w:rFonts w:hint="eastAsia"/>
        </w:rPr>
        <w:t>, Nov/Dec 1998</w:t>
      </w:r>
    </w:p>
    <w:p w:rsidR="00314C30" w:rsidRDefault="00314C30" w:rsidP="00314C30">
      <w:pPr>
        <w:spacing w:line="160" w:lineRule="atLeast"/>
        <w:outlineLvl w:val="0"/>
      </w:pPr>
    </w:p>
    <w:p w:rsidR="00314C30" w:rsidRDefault="00314C30" w:rsidP="00314C30">
      <w:pPr>
        <w:spacing w:line="160" w:lineRule="atLeast"/>
        <w:outlineLvl w:val="0"/>
        <w:rPr>
          <w:b/>
        </w:rPr>
      </w:pPr>
      <w:r>
        <w:rPr>
          <w:b/>
        </w:rPr>
        <w:t xml:space="preserve">3.  03/09  </w:t>
      </w:r>
      <w:r w:rsidR="00DF05C0">
        <w:rPr>
          <w:rFonts w:hint="eastAsia"/>
          <w:b/>
        </w:rPr>
        <w:tab/>
      </w:r>
      <w:r>
        <w:rPr>
          <w:rFonts w:hint="eastAsia"/>
          <w:b/>
        </w:rPr>
        <w:t>領導的魅力與願景</w:t>
      </w:r>
      <w:r>
        <w:rPr>
          <w:b/>
        </w:rPr>
        <w:tab/>
      </w:r>
      <w:r>
        <w:rPr>
          <w:b/>
        </w:rPr>
        <w:tab/>
      </w:r>
      <w:r>
        <w:rPr>
          <w:b/>
        </w:rPr>
        <w:tab/>
      </w:r>
    </w:p>
    <w:p w:rsidR="00314C30" w:rsidRDefault="00314C30" w:rsidP="00314C30">
      <w:pPr>
        <w:spacing w:line="160" w:lineRule="atLeast"/>
        <w:outlineLvl w:val="0"/>
      </w:pPr>
      <w:r>
        <w:lastRenderedPageBreak/>
        <w:t>-</w:t>
      </w:r>
      <w:r>
        <w:rPr>
          <w:rFonts w:hint="eastAsia"/>
        </w:rPr>
        <w:t>影片</w:t>
      </w:r>
      <w:r>
        <w:t>:</w:t>
      </w:r>
      <w:r>
        <w:rPr>
          <w:rFonts w:hint="eastAsia"/>
        </w:rPr>
        <w:t>阿拉伯的勞倫斯</w:t>
      </w:r>
    </w:p>
    <w:p w:rsidR="00314C30" w:rsidRDefault="00314C30" w:rsidP="00314C30">
      <w:pPr>
        <w:spacing w:line="160" w:lineRule="atLeast"/>
        <w:outlineLvl w:val="0"/>
      </w:pPr>
      <w:r>
        <w:t>-</w:t>
      </w:r>
      <w:r>
        <w:rPr>
          <w:rFonts w:hint="eastAsia"/>
        </w:rPr>
        <w:t>文章：</w:t>
      </w:r>
      <w:r>
        <w:t>”The Curse of Superstar CEO,” Harvard Business Review, September 2002.</w:t>
      </w:r>
    </w:p>
    <w:p w:rsidR="00314C30" w:rsidRDefault="00314C30" w:rsidP="00314C30">
      <w:pPr>
        <w:spacing w:line="160" w:lineRule="atLeast"/>
        <w:outlineLvl w:val="0"/>
        <w:rPr>
          <w:b/>
        </w:rPr>
      </w:pPr>
    </w:p>
    <w:p w:rsidR="00314C30" w:rsidRDefault="00314C30" w:rsidP="00314C30">
      <w:pPr>
        <w:spacing w:line="160" w:lineRule="atLeast"/>
        <w:outlineLvl w:val="0"/>
        <w:rPr>
          <w:b/>
        </w:rPr>
      </w:pPr>
      <w:r>
        <w:rPr>
          <w:b/>
        </w:rPr>
        <w:t xml:space="preserve">4.  </w:t>
      </w:r>
      <w:r w:rsidRPr="00830D46">
        <w:rPr>
          <w:b/>
        </w:rPr>
        <w:t xml:space="preserve">03/16  </w:t>
      </w:r>
      <w:r w:rsidR="00DF05C0">
        <w:rPr>
          <w:rFonts w:hint="eastAsia"/>
          <w:b/>
        </w:rPr>
        <w:tab/>
      </w:r>
      <w:r w:rsidR="00C82FF0" w:rsidRPr="00830D46">
        <w:rPr>
          <w:b/>
        </w:rPr>
        <w:t>領導型態</w:t>
      </w:r>
      <w:r w:rsidRPr="00830D46">
        <w:rPr>
          <w:b/>
        </w:rPr>
        <w:t>與團隊績效</w:t>
      </w:r>
      <w:r w:rsidRPr="00830D46">
        <w:rPr>
          <w:b/>
        </w:rPr>
        <w:tab/>
      </w:r>
      <w:r>
        <w:rPr>
          <w:b/>
        </w:rPr>
        <w:tab/>
      </w:r>
      <w:r>
        <w:rPr>
          <w:b/>
        </w:rPr>
        <w:tab/>
      </w:r>
    </w:p>
    <w:p w:rsidR="00314C30" w:rsidRDefault="00314C30" w:rsidP="00314C30">
      <w:pPr>
        <w:spacing w:line="160" w:lineRule="atLeast"/>
        <w:outlineLvl w:val="0"/>
      </w:pPr>
      <w:r>
        <w:t>-</w:t>
      </w:r>
      <w:r>
        <w:rPr>
          <w:rFonts w:hint="eastAsia"/>
        </w:rPr>
        <w:t>影片</w:t>
      </w:r>
      <w:r>
        <w:t>:</w:t>
      </w:r>
      <w:r>
        <w:rPr>
          <w:rFonts w:hint="eastAsia"/>
        </w:rPr>
        <w:t>晴空血戰史</w:t>
      </w:r>
    </w:p>
    <w:p w:rsidR="00314C30" w:rsidRDefault="00314C30" w:rsidP="00314C30">
      <w:pPr>
        <w:tabs>
          <w:tab w:val="left" w:pos="480"/>
          <w:tab w:val="left" w:pos="960"/>
          <w:tab w:val="left" w:pos="1920"/>
          <w:tab w:val="left" w:pos="2400"/>
          <w:tab w:val="left" w:pos="2880"/>
          <w:tab w:val="left" w:pos="3360"/>
          <w:tab w:val="center" w:pos="4320"/>
        </w:tabs>
        <w:spacing w:line="240" w:lineRule="atLeast"/>
      </w:pPr>
      <w:r>
        <w:t>-</w:t>
      </w:r>
      <w:r>
        <w:rPr>
          <w:rFonts w:hint="eastAsia"/>
        </w:rPr>
        <w:t>文章：</w:t>
      </w:r>
      <w:proofErr w:type="spellStart"/>
      <w:r>
        <w:t>Rooke</w:t>
      </w:r>
      <w:proofErr w:type="spellEnd"/>
      <w:r>
        <w:t xml:space="preserve">, David, and William R. </w:t>
      </w:r>
      <w:proofErr w:type="spellStart"/>
      <w:r>
        <w:t>Torbert</w:t>
      </w:r>
      <w:proofErr w:type="spellEnd"/>
      <w:r>
        <w:t>, “Seven Transformations of Leadership,” Harvard Business Review, April 2005.</w:t>
      </w:r>
    </w:p>
    <w:p w:rsidR="00314C30" w:rsidRDefault="00314C30" w:rsidP="00314C30">
      <w:pPr>
        <w:spacing w:line="160" w:lineRule="atLeast"/>
        <w:outlineLvl w:val="0"/>
        <w:rPr>
          <w:b/>
        </w:rPr>
      </w:pPr>
    </w:p>
    <w:p w:rsidR="00314C30" w:rsidRDefault="00314C30" w:rsidP="00314C30">
      <w:pPr>
        <w:spacing w:line="160" w:lineRule="atLeast"/>
        <w:outlineLvl w:val="0"/>
        <w:rPr>
          <w:b/>
        </w:rPr>
      </w:pPr>
      <w:r>
        <w:rPr>
          <w:b/>
        </w:rPr>
        <w:t xml:space="preserve">5. </w:t>
      </w:r>
      <w:r w:rsidRPr="00830D46">
        <w:rPr>
          <w:b/>
        </w:rPr>
        <w:t xml:space="preserve"> 03/23</w:t>
      </w:r>
      <w:r w:rsidR="00DF05C0">
        <w:rPr>
          <w:rFonts w:hint="eastAsia"/>
          <w:b/>
        </w:rPr>
        <w:tab/>
      </w:r>
      <w:r w:rsidRPr="00830D46">
        <w:rPr>
          <w:b/>
        </w:rPr>
        <w:t>溝通與說服力</w:t>
      </w:r>
      <w:r w:rsidRPr="00830D46">
        <w:rPr>
          <w:b/>
        </w:rPr>
        <w:tab/>
      </w:r>
      <w:r>
        <w:rPr>
          <w:b/>
        </w:rPr>
        <w:tab/>
      </w:r>
      <w:r>
        <w:rPr>
          <w:b/>
        </w:rPr>
        <w:tab/>
      </w:r>
      <w:r>
        <w:rPr>
          <w:b/>
        </w:rPr>
        <w:tab/>
      </w:r>
    </w:p>
    <w:p w:rsidR="00314C30" w:rsidRDefault="00314C30" w:rsidP="00314C30">
      <w:pPr>
        <w:spacing w:line="160" w:lineRule="atLeast"/>
        <w:outlineLvl w:val="0"/>
      </w:pPr>
      <w:r>
        <w:t>-</w:t>
      </w:r>
      <w:r>
        <w:rPr>
          <w:rFonts w:hint="eastAsia"/>
        </w:rPr>
        <w:t>影片</w:t>
      </w:r>
      <w:r>
        <w:t>:12</w:t>
      </w:r>
      <w:r>
        <w:rPr>
          <w:rFonts w:hint="eastAsia"/>
        </w:rPr>
        <w:t>怒漢</w:t>
      </w:r>
    </w:p>
    <w:p w:rsidR="00314C30" w:rsidRDefault="00314C30" w:rsidP="00314C30">
      <w:pPr>
        <w:spacing w:line="160" w:lineRule="atLeast"/>
        <w:outlineLvl w:val="0"/>
      </w:pPr>
      <w:r>
        <w:t>-</w:t>
      </w:r>
      <w:r>
        <w:rPr>
          <w:rFonts w:hint="eastAsia"/>
        </w:rPr>
        <w:t>文章：</w:t>
      </w:r>
      <w:r>
        <w:t>Garvin, David A., and Michael A. Roberto, “Change through persuasion,” Harvard Business Review, February 2005.</w:t>
      </w:r>
      <w:r>
        <w:rPr>
          <w:rFonts w:eastAsia="標楷體"/>
          <w:color w:val="000000"/>
          <w:szCs w:val="24"/>
        </w:rPr>
        <w:t xml:space="preserve"> </w:t>
      </w:r>
    </w:p>
    <w:p w:rsidR="00314C30" w:rsidRDefault="00314C30" w:rsidP="00314C30">
      <w:pPr>
        <w:spacing w:line="160" w:lineRule="atLeast"/>
        <w:outlineLvl w:val="0"/>
        <w:rPr>
          <w:b/>
        </w:rPr>
      </w:pPr>
    </w:p>
    <w:p w:rsidR="00DC1C9B" w:rsidRPr="00830D46" w:rsidRDefault="00314C30" w:rsidP="00314C30">
      <w:pPr>
        <w:spacing w:line="160" w:lineRule="atLeast"/>
        <w:outlineLvl w:val="0"/>
        <w:rPr>
          <w:b/>
        </w:rPr>
      </w:pPr>
      <w:r w:rsidRPr="00830D46">
        <w:rPr>
          <w:b/>
        </w:rPr>
        <w:t>6.</w:t>
      </w:r>
      <w:r w:rsidR="00DC1C9B" w:rsidRPr="00830D46">
        <w:rPr>
          <w:b/>
        </w:rPr>
        <w:tab/>
        <w:t>03/30</w:t>
      </w:r>
      <w:r w:rsidR="00DC1C9B" w:rsidRPr="00830D46">
        <w:rPr>
          <w:b/>
        </w:rPr>
        <w:tab/>
      </w:r>
      <w:r w:rsidR="00B64854">
        <w:rPr>
          <w:rFonts w:hint="eastAsia"/>
          <w:b/>
        </w:rPr>
        <w:t>專家</w:t>
      </w:r>
      <w:r w:rsidR="00DC1C9B" w:rsidRPr="00830D46">
        <w:rPr>
          <w:b/>
        </w:rPr>
        <w:t>演講</w:t>
      </w:r>
      <w:r w:rsidR="00C36E3A" w:rsidRPr="00830D46">
        <w:rPr>
          <w:b/>
        </w:rPr>
        <w:t>:</w:t>
      </w:r>
      <w:r w:rsidR="00C36E3A" w:rsidRPr="00830D46">
        <w:rPr>
          <w:b/>
        </w:rPr>
        <w:t>如何成為領導者</w:t>
      </w:r>
    </w:p>
    <w:p w:rsidR="00DC1C9B" w:rsidRDefault="00DC1C9B" w:rsidP="00314C30">
      <w:pPr>
        <w:spacing w:line="160" w:lineRule="atLeast"/>
        <w:outlineLvl w:val="0"/>
        <w:rPr>
          <w:rFonts w:hint="eastAsia"/>
          <w:b/>
        </w:rPr>
      </w:pPr>
    </w:p>
    <w:p w:rsidR="00314C30" w:rsidRPr="00830D46" w:rsidRDefault="00DC1C9B" w:rsidP="00314C30">
      <w:pPr>
        <w:spacing w:line="160" w:lineRule="atLeast"/>
        <w:outlineLvl w:val="0"/>
        <w:rPr>
          <w:b/>
        </w:rPr>
      </w:pPr>
      <w:r w:rsidRPr="00830D46">
        <w:rPr>
          <w:b/>
        </w:rPr>
        <w:t xml:space="preserve">7. </w:t>
      </w:r>
      <w:r w:rsidRPr="00830D46">
        <w:rPr>
          <w:b/>
        </w:rPr>
        <w:tab/>
        <w:t>04/06</w:t>
      </w:r>
      <w:r w:rsidR="00C36E3A" w:rsidRPr="00830D46">
        <w:rPr>
          <w:b/>
        </w:rPr>
        <w:tab/>
      </w:r>
      <w:r w:rsidR="00314C30" w:rsidRPr="00830D46">
        <w:rPr>
          <w:b/>
        </w:rPr>
        <w:t>領導者的虛心與學習能力</w:t>
      </w:r>
      <w:r w:rsidR="00314C30" w:rsidRPr="00830D46">
        <w:rPr>
          <w:b/>
        </w:rPr>
        <w:tab/>
      </w:r>
      <w:r w:rsidR="00314C30" w:rsidRPr="00830D46">
        <w:rPr>
          <w:b/>
        </w:rPr>
        <w:tab/>
      </w:r>
    </w:p>
    <w:p w:rsidR="00314C30" w:rsidRDefault="00314C30" w:rsidP="00314C30">
      <w:pPr>
        <w:spacing w:line="160" w:lineRule="atLeast"/>
        <w:outlineLvl w:val="0"/>
      </w:pPr>
      <w:r>
        <w:t>-</w:t>
      </w:r>
      <w:r>
        <w:rPr>
          <w:rFonts w:hint="eastAsia"/>
        </w:rPr>
        <w:t>個案</w:t>
      </w:r>
      <w:r>
        <w:t>: Chrysler: Lee Iacocca’s Legacy</w:t>
      </w:r>
    </w:p>
    <w:p w:rsidR="00314C30" w:rsidRDefault="00314C30" w:rsidP="00314C30">
      <w:pPr>
        <w:spacing w:line="160" w:lineRule="atLeast"/>
        <w:outlineLvl w:val="0"/>
      </w:pPr>
      <w:r>
        <w:t>-</w:t>
      </w:r>
      <w:r>
        <w:rPr>
          <w:rFonts w:hint="eastAsia"/>
        </w:rPr>
        <w:t>文章：</w:t>
      </w:r>
      <w:r>
        <w:t>Collins, Jim, “Level 5 Leadership: The Triumph of Humility and Fierce Resolve,” Harvard Business Review, July-August 2005.</w:t>
      </w:r>
    </w:p>
    <w:p w:rsidR="00314C30" w:rsidRDefault="00314C30" w:rsidP="00314C30">
      <w:pPr>
        <w:spacing w:line="160" w:lineRule="atLeast"/>
        <w:outlineLvl w:val="0"/>
        <w:rPr>
          <w:b/>
        </w:rPr>
      </w:pPr>
    </w:p>
    <w:p w:rsidR="00314C30" w:rsidRPr="00830D46" w:rsidRDefault="00C36E3A" w:rsidP="00314C30">
      <w:pPr>
        <w:spacing w:line="160" w:lineRule="atLeast"/>
        <w:outlineLvl w:val="0"/>
        <w:rPr>
          <w:b/>
        </w:rPr>
      </w:pPr>
      <w:r w:rsidRPr="00830D46">
        <w:rPr>
          <w:b/>
        </w:rPr>
        <w:t>8</w:t>
      </w:r>
      <w:r w:rsidR="00314C30" w:rsidRPr="00830D46">
        <w:rPr>
          <w:b/>
        </w:rPr>
        <w:t>.  04/</w:t>
      </w:r>
      <w:r w:rsidRPr="00830D46">
        <w:rPr>
          <w:b/>
        </w:rPr>
        <w:t>13</w:t>
      </w:r>
      <w:r w:rsidR="00314C30" w:rsidRPr="00830D46">
        <w:rPr>
          <w:b/>
        </w:rPr>
        <w:t xml:space="preserve"> </w:t>
      </w:r>
      <w:r w:rsidR="00DF05C0">
        <w:rPr>
          <w:rFonts w:hint="eastAsia"/>
          <w:b/>
        </w:rPr>
        <w:tab/>
      </w:r>
      <w:r w:rsidR="00DD189A">
        <w:rPr>
          <w:b/>
        </w:rPr>
        <w:t>領導者的</w:t>
      </w:r>
      <w:r w:rsidR="00DD189A">
        <w:rPr>
          <w:rFonts w:hint="eastAsia"/>
          <w:b/>
        </w:rPr>
        <w:t>氣度與處人能力</w:t>
      </w:r>
      <w:r w:rsidR="00314C30" w:rsidRPr="00830D46">
        <w:rPr>
          <w:b/>
        </w:rPr>
        <w:tab/>
      </w:r>
      <w:r w:rsidR="00314C30" w:rsidRPr="00830D46">
        <w:rPr>
          <w:b/>
        </w:rPr>
        <w:tab/>
      </w:r>
    </w:p>
    <w:p w:rsidR="00314C30" w:rsidRDefault="00314C30" w:rsidP="00314C30">
      <w:pPr>
        <w:spacing w:line="160" w:lineRule="atLeast"/>
        <w:outlineLvl w:val="0"/>
      </w:pPr>
      <w:r>
        <w:t>-</w:t>
      </w:r>
      <w:r>
        <w:rPr>
          <w:rFonts w:hint="eastAsia"/>
        </w:rPr>
        <w:t>影片</w:t>
      </w:r>
      <w:r>
        <w:t>:</w:t>
      </w:r>
      <w:r w:rsidR="00DD189A">
        <w:rPr>
          <w:rFonts w:hint="eastAsia"/>
        </w:rPr>
        <w:t>諾曼第大風暴</w:t>
      </w:r>
    </w:p>
    <w:p w:rsidR="00314C30" w:rsidRDefault="00314C30" w:rsidP="00314C30">
      <w:pPr>
        <w:spacing w:line="160" w:lineRule="atLeast"/>
        <w:outlineLvl w:val="0"/>
      </w:pPr>
      <w:r>
        <w:t>-</w:t>
      </w:r>
      <w:r>
        <w:rPr>
          <w:rFonts w:hint="eastAsia"/>
        </w:rPr>
        <w:t>文章：</w:t>
      </w:r>
      <w:r w:rsidR="00DD189A">
        <w:rPr>
          <w:rFonts w:hint="eastAsia"/>
        </w:rPr>
        <w:t>講義</w:t>
      </w:r>
    </w:p>
    <w:p w:rsidR="00314C30" w:rsidRDefault="00314C30" w:rsidP="00314C30">
      <w:pPr>
        <w:spacing w:line="160" w:lineRule="atLeast"/>
        <w:outlineLvl w:val="0"/>
      </w:pPr>
    </w:p>
    <w:p w:rsidR="00314C30" w:rsidRPr="00830D46" w:rsidRDefault="00314C30" w:rsidP="00314C30">
      <w:pPr>
        <w:spacing w:line="160" w:lineRule="atLeast"/>
        <w:outlineLvl w:val="0"/>
        <w:rPr>
          <w:b/>
        </w:rPr>
      </w:pPr>
      <w:r w:rsidRPr="00830D46">
        <w:rPr>
          <w:b/>
        </w:rPr>
        <w:t xml:space="preserve">9.  04/20  </w:t>
      </w:r>
      <w:r w:rsidR="00DF05C0">
        <w:rPr>
          <w:rFonts w:hint="eastAsia"/>
          <w:b/>
        </w:rPr>
        <w:tab/>
      </w:r>
      <w:r w:rsidRPr="00830D46">
        <w:rPr>
          <w:b/>
        </w:rPr>
        <w:t>領導者的熱情與服務</w:t>
      </w:r>
      <w:r w:rsidRPr="00830D46">
        <w:rPr>
          <w:b/>
        </w:rPr>
        <w:tab/>
      </w:r>
      <w:r w:rsidRPr="00830D46">
        <w:rPr>
          <w:b/>
        </w:rPr>
        <w:tab/>
      </w:r>
      <w:r w:rsidRPr="00830D46">
        <w:rPr>
          <w:b/>
        </w:rPr>
        <w:tab/>
      </w:r>
    </w:p>
    <w:p w:rsidR="00314C30" w:rsidRDefault="00314C30" w:rsidP="00314C30">
      <w:pPr>
        <w:spacing w:line="160" w:lineRule="atLeast"/>
        <w:outlineLvl w:val="0"/>
      </w:pPr>
      <w:r>
        <w:t>-</w:t>
      </w:r>
      <w:r>
        <w:rPr>
          <w:rFonts w:hint="eastAsia"/>
        </w:rPr>
        <w:t>個案</w:t>
      </w:r>
      <w:r>
        <w:t>:Southwest Airline</w:t>
      </w:r>
    </w:p>
    <w:p w:rsidR="00314C30" w:rsidRDefault="00314C30" w:rsidP="00314C30">
      <w:pPr>
        <w:spacing w:line="160" w:lineRule="atLeast"/>
        <w:outlineLvl w:val="0"/>
        <w:rPr>
          <w:szCs w:val="24"/>
        </w:rPr>
      </w:pPr>
      <w:r>
        <w:rPr>
          <w:szCs w:val="24"/>
        </w:rPr>
        <w:t>-</w:t>
      </w:r>
      <w:r>
        <w:rPr>
          <w:rFonts w:hint="eastAsia"/>
          <w:szCs w:val="24"/>
        </w:rPr>
        <w:t>文章：</w:t>
      </w:r>
      <w:proofErr w:type="spellStart"/>
      <w:proofErr w:type="gramStart"/>
      <w:r>
        <w:rPr>
          <w:szCs w:val="24"/>
        </w:rPr>
        <w:t>Boyatzis</w:t>
      </w:r>
      <w:proofErr w:type="spellEnd"/>
      <w:r>
        <w:rPr>
          <w:szCs w:val="24"/>
        </w:rPr>
        <w:t xml:space="preserve">, Richard, Annie McKee, and Daniel </w:t>
      </w:r>
      <w:proofErr w:type="spellStart"/>
      <w:r>
        <w:rPr>
          <w:szCs w:val="24"/>
        </w:rPr>
        <w:t>Goleman</w:t>
      </w:r>
      <w:proofErr w:type="spellEnd"/>
      <w:r>
        <w:rPr>
          <w:szCs w:val="24"/>
        </w:rPr>
        <w:t>, “Reawakening your passion for work,” Harvard Business Review, April 2002.</w:t>
      </w:r>
      <w:proofErr w:type="gramEnd"/>
    </w:p>
    <w:p w:rsidR="00314C30" w:rsidRDefault="00314C30" w:rsidP="00314C30">
      <w:pPr>
        <w:spacing w:line="160" w:lineRule="atLeast"/>
        <w:outlineLvl w:val="0"/>
        <w:rPr>
          <w:b/>
        </w:rPr>
      </w:pPr>
    </w:p>
    <w:p w:rsidR="00314C30" w:rsidRPr="00830D46" w:rsidRDefault="00314C30" w:rsidP="00314C30">
      <w:pPr>
        <w:spacing w:line="160" w:lineRule="atLeast"/>
        <w:outlineLvl w:val="0"/>
        <w:rPr>
          <w:b/>
        </w:rPr>
      </w:pPr>
      <w:r w:rsidRPr="00830D46">
        <w:rPr>
          <w:b/>
        </w:rPr>
        <w:t xml:space="preserve">10.  04/27  </w:t>
      </w:r>
      <w:r w:rsidR="00DF05C0">
        <w:rPr>
          <w:rFonts w:hint="eastAsia"/>
          <w:b/>
        </w:rPr>
        <w:tab/>
      </w:r>
      <w:r w:rsidRPr="00830D46">
        <w:rPr>
          <w:b/>
        </w:rPr>
        <w:t>激勵</w:t>
      </w:r>
      <w:proofErr w:type="gramStart"/>
      <w:r w:rsidRPr="00830D46">
        <w:rPr>
          <w:b/>
        </w:rPr>
        <w:t>與授能</w:t>
      </w:r>
      <w:proofErr w:type="gramEnd"/>
      <w:r w:rsidRPr="00830D46">
        <w:rPr>
          <w:b/>
        </w:rPr>
        <w:tab/>
      </w:r>
      <w:r w:rsidRPr="00830D46">
        <w:rPr>
          <w:b/>
        </w:rPr>
        <w:tab/>
      </w:r>
      <w:r w:rsidRPr="00830D46">
        <w:rPr>
          <w:b/>
        </w:rPr>
        <w:tab/>
      </w:r>
      <w:r w:rsidRPr="00830D46">
        <w:rPr>
          <w:b/>
        </w:rPr>
        <w:tab/>
      </w:r>
      <w:r w:rsidRPr="00830D46">
        <w:rPr>
          <w:b/>
        </w:rPr>
        <w:tab/>
      </w:r>
    </w:p>
    <w:p w:rsidR="00314C30" w:rsidRDefault="00314C30" w:rsidP="00314C30">
      <w:pPr>
        <w:spacing w:line="160" w:lineRule="atLeast"/>
        <w:outlineLvl w:val="0"/>
      </w:pPr>
      <w:r>
        <w:t>-</w:t>
      </w:r>
      <w:r>
        <w:rPr>
          <w:rFonts w:hint="eastAsia"/>
        </w:rPr>
        <w:t>個案</w:t>
      </w:r>
      <w:r>
        <w:t>: Microsoft: Competing on Talent</w:t>
      </w:r>
    </w:p>
    <w:p w:rsidR="00314C30" w:rsidRDefault="00314C30" w:rsidP="00314C30">
      <w:pPr>
        <w:spacing w:line="160" w:lineRule="atLeast"/>
        <w:outlineLvl w:val="0"/>
      </w:pPr>
      <w:r>
        <w:t>-</w:t>
      </w:r>
      <w:r>
        <w:rPr>
          <w:rFonts w:hint="eastAsia"/>
        </w:rPr>
        <w:t>文章：</w:t>
      </w:r>
      <w:r>
        <w:t xml:space="preserve">Empower: </w:t>
      </w:r>
      <w:proofErr w:type="spellStart"/>
      <w:r>
        <w:t>Argris</w:t>
      </w:r>
      <w:proofErr w:type="spellEnd"/>
      <w:r>
        <w:t xml:space="preserve">, </w:t>
      </w:r>
      <w:proofErr w:type="spellStart"/>
      <w:r>
        <w:t>Chris”The</w:t>
      </w:r>
      <w:proofErr w:type="spellEnd"/>
      <w:r>
        <w:t xml:space="preserve"> Emperor’s New Clothes,” Harvard Business Review, May-June 1998.</w:t>
      </w:r>
    </w:p>
    <w:p w:rsidR="00314C30" w:rsidRDefault="00314C30" w:rsidP="00314C30">
      <w:pPr>
        <w:spacing w:line="160" w:lineRule="atLeast"/>
        <w:outlineLvl w:val="0"/>
      </w:pPr>
    </w:p>
    <w:p w:rsidR="00314C30" w:rsidRPr="00830D46" w:rsidRDefault="00314C30" w:rsidP="00314C30">
      <w:pPr>
        <w:spacing w:line="160" w:lineRule="atLeast"/>
        <w:outlineLvl w:val="0"/>
        <w:rPr>
          <w:b/>
        </w:rPr>
      </w:pPr>
      <w:r w:rsidRPr="00830D46">
        <w:rPr>
          <w:b/>
        </w:rPr>
        <w:t xml:space="preserve">11.  05/04 </w:t>
      </w:r>
      <w:r w:rsidRPr="00830D46">
        <w:rPr>
          <w:b/>
        </w:rPr>
        <w:tab/>
      </w:r>
      <w:r w:rsidRPr="00830D46">
        <w:rPr>
          <w:b/>
        </w:rPr>
        <w:t>團隊決策與領導者</w:t>
      </w:r>
      <w:r w:rsidRPr="00830D46">
        <w:rPr>
          <w:b/>
        </w:rPr>
        <w:tab/>
      </w:r>
      <w:r w:rsidRPr="00830D46">
        <w:rPr>
          <w:b/>
        </w:rPr>
        <w:tab/>
      </w:r>
      <w:r w:rsidRPr="00830D46">
        <w:rPr>
          <w:b/>
        </w:rPr>
        <w:tab/>
      </w:r>
    </w:p>
    <w:p w:rsidR="00314C30" w:rsidRDefault="00314C30" w:rsidP="00314C30">
      <w:pPr>
        <w:spacing w:line="160" w:lineRule="atLeast"/>
        <w:outlineLvl w:val="0"/>
      </w:pPr>
      <w:r>
        <w:t>-</w:t>
      </w:r>
      <w:r>
        <w:rPr>
          <w:rFonts w:hint="eastAsia"/>
        </w:rPr>
        <w:t>影片</w:t>
      </w:r>
      <w:r>
        <w:t>:</w:t>
      </w:r>
      <w:r>
        <w:rPr>
          <w:rFonts w:hint="eastAsia"/>
        </w:rPr>
        <w:t>驚爆十三天</w:t>
      </w:r>
    </w:p>
    <w:p w:rsidR="00314C30" w:rsidRPr="00830D46" w:rsidRDefault="00314C30" w:rsidP="00830D46">
      <w:pPr>
        <w:spacing w:line="240" w:lineRule="atLeast"/>
        <w:ind w:left="540" w:hangingChars="225" w:hanging="540"/>
      </w:pPr>
      <w:r>
        <w:t>-</w:t>
      </w:r>
      <w:r>
        <w:rPr>
          <w:rFonts w:hint="eastAsia"/>
        </w:rPr>
        <w:t>文章：</w:t>
      </w:r>
      <w:proofErr w:type="gramStart"/>
      <w:r>
        <w:t xml:space="preserve">Leonard, Dorothy, and </w:t>
      </w:r>
      <w:proofErr w:type="spellStart"/>
      <w:r>
        <w:t>Susaan</w:t>
      </w:r>
      <w:proofErr w:type="spellEnd"/>
      <w:r>
        <w:t xml:space="preserve"> Straus, “Putting your whole company’s brain to work,” Harvard Business Review, July-August 1997.</w:t>
      </w:r>
      <w:proofErr w:type="gramEnd"/>
    </w:p>
    <w:p w:rsidR="00314C30" w:rsidRDefault="00314C30" w:rsidP="00314C30">
      <w:pPr>
        <w:tabs>
          <w:tab w:val="left" w:pos="480"/>
          <w:tab w:val="left" w:pos="960"/>
          <w:tab w:val="left" w:pos="1920"/>
          <w:tab w:val="left" w:pos="2400"/>
          <w:tab w:val="left" w:pos="2880"/>
          <w:tab w:val="left" w:pos="3360"/>
          <w:tab w:val="center" w:pos="4320"/>
        </w:tabs>
        <w:spacing w:line="240" w:lineRule="atLeast"/>
        <w:rPr>
          <w:rFonts w:ascii="新細明體" w:hAnsi="新細明體" w:hint="eastAsia"/>
          <w:color w:val="000000"/>
          <w:szCs w:val="24"/>
        </w:rPr>
      </w:pPr>
    </w:p>
    <w:p w:rsidR="00D6700F" w:rsidRPr="00830D46" w:rsidRDefault="00D6700F" w:rsidP="00D6700F">
      <w:pPr>
        <w:spacing w:line="160" w:lineRule="atLeast"/>
        <w:outlineLvl w:val="0"/>
        <w:rPr>
          <w:b/>
        </w:rPr>
      </w:pPr>
      <w:r w:rsidRPr="00830D46">
        <w:rPr>
          <w:b/>
        </w:rPr>
        <w:t xml:space="preserve">12. </w:t>
      </w:r>
      <w:r w:rsidR="00DA00D1" w:rsidRPr="00830D46">
        <w:rPr>
          <w:b/>
        </w:rPr>
        <w:tab/>
      </w:r>
      <w:r w:rsidRPr="00830D46">
        <w:rPr>
          <w:b/>
        </w:rPr>
        <w:t>05/</w:t>
      </w:r>
      <w:r w:rsidR="00DA00D1" w:rsidRPr="00830D46">
        <w:rPr>
          <w:b/>
        </w:rPr>
        <w:t>11</w:t>
      </w:r>
      <w:r w:rsidR="00DA00D1" w:rsidRPr="00830D46">
        <w:rPr>
          <w:b/>
        </w:rPr>
        <w:tab/>
      </w:r>
      <w:r w:rsidRPr="00830D46">
        <w:rPr>
          <w:b/>
        </w:rPr>
        <w:t>公司治理與企業領導</w:t>
      </w:r>
      <w:r w:rsidRPr="00830D46">
        <w:rPr>
          <w:b/>
        </w:rPr>
        <w:tab/>
      </w:r>
      <w:r w:rsidRPr="00830D46">
        <w:rPr>
          <w:b/>
        </w:rPr>
        <w:tab/>
      </w:r>
      <w:r w:rsidRPr="00830D46">
        <w:rPr>
          <w:b/>
        </w:rPr>
        <w:tab/>
      </w:r>
      <w:r w:rsidRPr="00830D46">
        <w:rPr>
          <w:b/>
        </w:rPr>
        <w:tab/>
      </w:r>
      <w:r w:rsidRPr="00830D46">
        <w:rPr>
          <w:b/>
        </w:rPr>
        <w:tab/>
      </w:r>
    </w:p>
    <w:p w:rsidR="00D6700F" w:rsidRDefault="00D6700F" w:rsidP="00830D46">
      <w:pPr>
        <w:spacing w:line="160" w:lineRule="atLeast"/>
        <w:outlineLvl w:val="0"/>
        <w:rPr>
          <w:rFonts w:ascii="新細明體" w:hAnsi="新細明體"/>
          <w:color w:val="000000"/>
          <w:szCs w:val="24"/>
        </w:rPr>
      </w:pPr>
      <w:r>
        <w:t>-</w:t>
      </w:r>
      <w:r>
        <w:rPr>
          <w:rFonts w:hint="eastAsia"/>
        </w:rPr>
        <w:t>文章：</w:t>
      </w:r>
      <w:r w:rsidR="00830D46">
        <w:rPr>
          <w:rFonts w:hint="eastAsia"/>
        </w:rPr>
        <w:t>講義</w:t>
      </w:r>
    </w:p>
    <w:p w:rsidR="00D6700F" w:rsidRDefault="00D6700F" w:rsidP="00314C30">
      <w:pPr>
        <w:tabs>
          <w:tab w:val="left" w:pos="480"/>
          <w:tab w:val="left" w:pos="960"/>
          <w:tab w:val="left" w:pos="1920"/>
          <w:tab w:val="left" w:pos="2400"/>
          <w:tab w:val="left" w:pos="2880"/>
          <w:tab w:val="left" w:pos="3360"/>
          <w:tab w:val="center" w:pos="4320"/>
        </w:tabs>
        <w:spacing w:line="240" w:lineRule="atLeast"/>
        <w:rPr>
          <w:rFonts w:ascii="新細明體" w:hAnsi="新細明體"/>
          <w:color w:val="000000"/>
          <w:szCs w:val="24"/>
        </w:rPr>
      </w:pPr>
    </w:p>
    <w:p w:rsidR="00314C30" w:rsidRPr="00830D46" w:rsidRDefault="00D6700F" w:rsidP="00314C30">
      <w:pPr>
        <w:spacing w:line="160" w:lineRule="atLeast"/>
        <w:outlineLvl w:val="0"/>
        <w:rPr>
          <w:b/>
        </w:rPr>
      </w:pPr>
      <w:r w:rsidRPr="00830D46">
        <w:rPr>
          <w:b/>
        </w:rPr>
        <w:t xml:space="preserve">13. </w:t>
      </w:r>
      <w:r w:rsidR="00DA00D1" w:rsidRPr="00830D46">
        <w:rPr>
          <w:b/>
        </w:rPr>
        <w:tab/>
      </w:r>
      <w:r w:rsidRPr="00830D46">
        <w:rPr>
          <w:b/>
        </w:rPr>
        <w:t>05/18</w:t>
      </w:r>
      <w:r w:rsidR="00314C30" w:rsidRPr="00830D46">
        <w:rPr>
          <w:b/>
        </w:rPr>
        <w:t xml:space="preserve"> </w:t>
      </w:r>
      <w:r w:rsidR="00DA00D1" w:rsidRPr="00830D46">
        <w:rPr>
          <w:b/>
        </w:rPr>
        <w:tab/>
      </w:r>
      <w:r w:rsidRPr="00830D46">
        <w:rPr>
          <w:b/>
        </w:rPr>
        <w:t>公司治理與</w:t>
      </w:r>
      <w:r w:rsidR="00314C30" w:rsidRPr="00830D46">
        <w:rPr>
          <w:b/>
        </w:rPr>
        <w:t>組織文化</w:t>
      </w:r>
      <w:r w:rsidR="00314C30" w:rsidRPr="00830D46">
        <w:rPr>
          <w:b/>
        </w:rPr>
        <w:tab/>
      </w:r>
      <w:r w:rsidR="00314C30" w:rsidRPr="00830D46">
        <w:rPr>
          <w:b/>
        </w:rPr>
        <w:tab/>
      </w:r>
      <w:r w:rsidR="00314C30" w:rsidRPr="00830D46">
        <w:rPr>
          <w:b/>
        </w:rPr>
        <w:tab/>
      </w:r>
    </w:p>
    <w:p w:rsidR="00314C30" w:rsidRDefault="00314C30" w:rsidP="00314C30">
      <w:pPr>
        <w:spacing w:line="160" w:lineRule="atLeast"/>
        <w:outlineLvl w:val="0"/>
      </w:pPr>
      <w:r>
        <w:t>-</w:t>
      </w:r>
      <w:r>
        <w:rPr>
          <w:rFonts w:hint="eastAsia"/>
        </w:rPr>
        <w:t>個案</w:t>
      </w:r>
      <w:r>
        <w:t xml:space="preserve">: </w:t>
      </w:r>
      <w:proofErr w:type="gramStart"/>
      <w:r w:rsidR="00D6700F">
        <w:rPr>
          <w:rFonts w:hint="eastAsia"/>
        </w:rPr>
        <w:t>安隆事件</w:t>
      </w:r>
      <w:proofErr w:type="gramEnd"/>
      <w:r w:rsidR="00D6700F">
        <w:rPr>
          <w:rFonts w:hint="eastAsia"/>
        </w:rPr>
        <w:t>（影片）</w:t>
      </w:r>
    </w:p>
    <w:p w:rsidR="00314C30" w:rsidRPr="00572006" w:rsidRDefault="00314C30" w:rsidP="00572006">
      <w:pPr>
        <w:spacing w:line="160" w:lineRule="atLeast"/>
        <w:outlineLvl w:val="0"/>
      </w:pPr>
      <w:r>
        <w:t>-</w:t>
      </w:r>
      <w:r>
        <w:rPr>
          <w:rFonts w:hint="eastAsia"/>
        </w:rPr>
        <w:t>文章：</w:t>
      </w:r>
      <w:r>
        <w:t>Christensen, Clayton M., “What is organizational culture?</w:t>
      </w:r>
      <w:proofErr w:type="gramStart"/>
      <w:r>
        <w:t>”,</w:t>
      </w:r>
      <w:proofErr w:type="gramEnd"/>
      <w:r>
        <w:t xml:space="preserve"> Harvard Business School (9-399-104), August 2006.</w:t>
      </w:r>
    </w:p>
    <w:p w:rsidR="00DA00D1" w:rsidRPr="00D6700F" w:rsidRDefault="00DA00D1" w:rsidP="00DA00D1">
      <w:pPr>
        <w:spacing w:line="160" w:lineRule="atLeast"/>
        <w:outlineLvl w:val="0"/>
        <w:rPr>
          <w:b/>
        </w:rPr>
      </w:pPr>
    </w:p>
    <w:p w:rsidR="00DA00D1" w:rsidRPr="00830D46" w:rsidRDefault="00DA00D1" w:rsidP="00DA00D1">
      <w:pPr>
        <w:spacing w:line="160" w:lineRule="atLeast"/>
        <w:outlineLvl w:val="0"/>
        <w:rPr>
          <w:b/>
        </w:rPr>
      </w:pPr>
      <w:proofErr w:type="gramStart"/>
      <w:r w:rsidRPr="00830D46">
        <w:rPr>
          <w:b/>
        </w:rPr>
        <w:t>14 .</w:t>
      </w:r>
      <w:proofErr w:type="gramEnd"/>
      <w:r w:rsidRPr="00830D46">
        <w:rPr>
          <w:b/>
        </w:rPr>
        <w:t xml:space="preserve"> 05/25 </w:t>
      </w:r>
      <w:r w:rsidR="00206723" w:rsidRPr="00830D46">
        <w:rPr>
          <w:b/>
        </w:rPr>
        <w:tab/>
      </w:r>
      <w:r w:rsidRPr="00830D46">
        <w:rPr>
          <w:b/>
        </w:rPr>
        <w:t>權利與責任的平衡</w:t>
      </w:r>
      <w:r w:rsidRPr="00830D46">
        <w:rPr>
          <w:b/>
        </w:rPr>
        <w:t>:</w:t>
      </w:r>
      <w:r w:rsidRPr="00830D46">
        <w:rPr>
          <w:b/>
        </w:rPr>
        <w:t>公司治理</w:t>
      </w:r>
      <w:r w:rsidRPr="00830D46">
        <w:rPr>
          <w:b/>
        </w:rPr>
        <w:tab/>
      </w:r>
    </w:p>
    <w:p w:rsidR="00DA00D1" w:rsidRDefault="00DA00D1" w:rsidP="00830D46">
      <w:pPr>
        <w:spacing w:line="160" w:lineRule="atLeast"/>
        <w:outlineLvl w:val="0"/>
        <w:rPr>
          <w:rFonts w:ascii="新細明體" w:hAnsi="新細明體"/>
          <w:color w:val="000000"/>
          <w:szCs w:val="24"/>
        </w:rPr>
      </w:pPr>
      <w:r>
        <w:t>-</w:t>
      </w:r>
      <w:r>
        <w:rPr>
          <w:rFonts w:hint="eastAsia"/>
        </w:rPr>
        <w:t>個案</w:t>
      </w:r>
      <w:r>
        <w:t>:</w:t>
      </w:r>
      <w:r>
        <w:rPr>
          <w:rFonts w:eastAsia="標楷體"/>
          <w:color w:val="000000"/>
          <w:szCs w:val="24"/>
        </w:rPr>
        <w:t xml:space="preserve"> Restoring Trust at </w:t>
      </w:r>
      <w:proofErr w:type="spellStart"/>
      <w:r>
        <w:rPr>
          <w:rFonts w:eastAsia="標楷體"/>
          <w:color w:val="000000"/>
          <w:szCs w:val="24"/>
        </w:rPr>
        <w:t>Worldcom</w:t>
      </w:r>
      <w:proofErr w:type="spellEnd"/>
      <w:r>
        <w:rPr>
          <w:rFonts w:eastAsia="標楷體"/>
          <w:color w:val="000000"/>
          <w:szCs w:val="24"/>
        </w:rPr>
        <w:t xml:space="preserve"> </w:t>
      </w:r>
    </w:p>
    <w:p w:rsidR="00314C30" w:rsidRDefault="00572006" w:rsidP="00314C30">
      <w:pPr>
        <w:tabs>
          <w:tab w:val="left" w:pos="480"/>
          <w:tab w:val="left" w:pos="960"/>
          <w:tab w:val="left" w:pos="1920"/>
          <w:tab w:val="left" w:pos="2400"/>
          <w:tab w:val="left" w:pos="2880"/>
          <w:tab w:val="left" w:pos="3360"/>
          <w:tab w:val="center" w:pos="4320"/>
        </w:tabs>
        <w:spacing w:line="240" w:lineRule="atLeast"/>
        <w:rPr>
          <w:rFonts w:ascii="新細明體" w:hAnsi="新細明體"/>
          <w:color w:val="000000"/>
          <w:szCs w:val="24"/>
        </w:rPr>
      </w:pPr>
      <w:r>
        <w:rPr>
          <w:rFonts w:ascii="新細明體" w:hAnsi="新細明體" w:hint="eastAsia"/>
          <w:color w:val="000000"/>
          <w:szCs w:val="24"/>
        </w:rPr>
        <w:t>-文章：講義</w:t>
      </w:r>
    </w:p>
    <w:p w:rsidR="00314C30" w:rsidRPr="00830D46" w:rsidRDefault="00DA00D1" w:rsidP="00314C30">
      <w:pPr>
        <w:spacing w:line="160" w:lineRule="atLeast"/>
        <w:outlineLvl w:val="0"/>
        <w:rPr>
          <w:b/>
        </w:rPr>
      </w:pPr>
      <w:r w:rsidRPr="00830D46">
        <w:rPr>
          <w:b/>
        </w:rPr>
        <w:t>15</w:t>
      </w:r>
      <w:r w:rsidR="00D6700F" w:rsidRPr="00830D46">
        <w:rPr>
          <w:b/>
        </w:rPr>
        <w:t xml:space="preserve">. </w:t>
      </w:r>
      <w:r w:rsidRPr="00830D46">
        <w:rPr>
          <w:b/>
        </w:rPr>
        <w:t>06/01</w:t>
      </w:r>
      <w:r w:rsidRPr="00830D46">
        <w:rPr>
          <w:b/>
        </w:rPr>
        <w:tab/>
      </w:r>
      <w:r w:rsidRPr="00830D46">
        <w:rPr>
          <w:b/>
        </w:rPr>
        <w:tab/>
      </w:r>
      <w:r w:rsidRPr="00830D46">
        <w:rPr>
          <w:b/>
        </w:rPr>
        <w:t>股權結構與董事會</w:t>
      </w:r>
      <w:r w:rsidR="00B64854">
        <w:rPr>
          <w:rFonts w:hint="eastAsia"/>
          <w:b/>
        </w:rPr>
        <w:t>/</w:t>
      </w:r>
      <w:r w:rsidR="00B64854">
        <w:rPr>
          <w:rFonts w:hint="eastAsia"/>
          <w:b/>
        </w:rPr>
        <w:t>專家演講</w:t>
      </w:r>
    </w:p>
    <w:p w:rsidR="00830D46" w:rsidRDefault="00830D46" w:rsidP="00830D46">
      <w:pPr>
        <w:spacing w:line="160" w:lineRule="atLeast"/>
        <w:outlineLvl w:val="0"/>
      </w:pPr>
      <w:r>
        <w:rPr>
          <w:rFonts w:hint="eastAsia"/>
        </w:rPr>
        <w:t>-</w:t>
      </w:r>
      <w:r>
        <w:rPr>
          <w:rFonts w:hint="eastAsia"/>
        </w:rPr>
        <w:t>文章：講義</w:t>
      </w:r>
    </w:p>
    <w:p w:rsidR="00830D46" w:rsidRPr="00830D46" w:rsidRDefault="00830D46" w:rsidP="00830D46">
      <w:pPr>
        <w:spacing w:line="160" w:lineRule="atLeast"/>
        <w:outlineLvl w:val="0"/>
      </w:pPr>
      <w:r>
        <w:t>-</w:t>
      </w:r>
      <w:r>
        <w:rPr>
          <w:rFonts w:hint="eastAsia"/>
        </w:rPr>
        <w:t>文章：</w:t>
      </w:r>
      <w:proofErr w:type="spellStart"/>
      <w:proofErr w:type="gramStart"/>
      <w:r>
        <w:t>Useem</w:t>
      </w:r>
      <w:proofErr w:type="spellEnd"/>
      <w:r>
        <w:t>, Michael, “How well-run boards make decisions,” Harvard Business Review, November 2006.</w:t>
      </w:r>
      <w:proofErr w:type="gramEnd"/>
    </w:p>
    <w:p w:rsidR="00314C30" w:rsidRDefault="00314C30" w:rsidP="00314C30">
      <w:pPr>
        <w:tabs>
          <w:tab w:val="left" w:pos="480"/>
          <w:tab w:val="left" w:pos="960"/>
          <w:tab w:val="left" w:pos="1920"/>
          <w:tab w:val="left" w:pos="2400"/>
          <w:tab w:val="left" w:pos="2880"/>
          <w:tab w:val="left" w:pos="3360"/>
          <w:tab w:val="center" w:pos="4320"/>
        </w:tabs>
        <w:spacing w:line="240" w:lineRule="atLeast"/>
        <w:rPr>
          <w:rFonts w:ascii="新細明體" w:hAnsi="新細明體" w:hint="eastAsia"/>
          <w:color w:val="000000"/>
          <w:szCs w:val="24"/>
        </w:rPr>
      </w:pPr>
    </w:p>
    <w:p w:rsidR="00DA00D1" w:rsidRPr="00830D46" w:rsidRDefault="00DA00D1" w:rsidP="00DA00D1">
      <w:pPr>
        <w:spacing w:line="160" w:lineRule="atLeast"/>
        <w:outlineLvl w:val="0"/>
        <w:rPr>
          <w:b/>
        </w:rPr>
      </w:pPr>
      <w:r w:rsidRPr="00830D46">
        <w:rPr>
          <w:b/>
        </w:rPr>
        <w:t>16. 06/15</w:t>
      </w:r>
      <w:r w:rsidRPr="00830D46">
        <w:rPr>
          <w:b/>
        </w:rPr>
        <w:tab/>
      </w:r>
      <w:r w:rsidRPr="00830D46">
        <w:rPr>
          <w:b/>
        </w:rPr>
        <w:tab/>
      </w:r>
      <w:r w:rsidRPr="00830D46">
        <w:rPr>
          <w:b/>
        </w:rPr>
        <w:t>報酬結構與資訊揭露</w:t>
      </w:r>
    </w:p>
    <w:p w:rsidR="00DA00D1" w:rsidRDefault="00830D46" w:rsidP="00314C30">
      <w:pPr>
        <w:tabs>
          <w:tab w:val="left" w:pos="480"/>
          <w:tab w:val="left" w:pos="960"/>
          <w:tab w:val="left" w:pos="1920"/>
          <w:tab w:val="left" w:pos="2400"/>
          <w:tab w:val="left" w:pos="2880"/>
          <w:tab w:val="left" w:pos="3360"/>
          <w:tab w:val="center" w:pos="4320"/>
        </w:tabs>
        <w:spacing w:line="240" w:lineRule="atLeast"/>
        <w:rPr>
          <w:rFonts w:ascii="新細明體" w:hAnsi="新細明體" w:hint="eastAsia"/>
          <w:color w:val="000000"/>
          <w:szCs w:val="24"/>
        </w:rPr>
      </w:pPr>
      <w:r>
        <w:rPr>
          <w:rFonts w:ascii="新細明體" w:hAnsi="新細明體" w:hint="eastAsia"/>
          <w:color w:val="000000"/>
          <w:szCs w:val="24"/>
        </w:rPr>
        <w:t>文章：講義</w:t>
      </w:r>
    </w:p>
    <w:p w:rsidR="00830D46" w:rsidRDefault="00830D46" w:rsidP="00314C30">
      <w:pPr>
        <w:tabs>
          <w:tab w:val="left" w:pos="480"/>
          <w:tab w:val="left" w:pos="960"/>
          <w:tab w:val="left" w:pos="1920"/>
          <w:tab w:val="left" w:pos="2400"/>
          <w:tab w:val="left" w:pos="2880"/>
          <w:tab w:val="left" w:pos="3360"/>
          <w:tab w:val="center" w:pos="4320"/>
        </w:tabs>
        <w:spacing w:line="240" w:lineRule="atLeast"/>
        <w:rPr>
          <w:rFonts w:ascii="新細明體" w:hAnsi="新細明體"/>
          <w:color w:val="000000"/>
          <w:szCs w:val="24"/>
        </w:rPr>
      </w:pPr>
    </w:p>
    <w:p w:rsidR="00314C30" w:rsidRPr="00830D46" w:rsidRDefault="00DA00D1" w:rsidP="00314C30">
      <w:pPr>
        <w:spacing w:line="160" w:lineRule="atLeast"/>
        <w:outlineLvl w:val="0"/>
        <w:rPr>
          <w:b/>
        </w:rPr>
      </w:pPr>
      <w:r w:rsidRPr="00830D46">
        <w:rPr>
          <w:b/>
        </w:rPr>
        <w:t>17. 06/08</w:t>
      </w:r>
      <w:r w:rsidR="00314C30" w:rsidRPr="00830D46">
        <w:rPr>
          <w:b/>
        </w:rPr>
        <w:t xml:space="preserve"> </w:t>
      </w:r>
      <w:r w:rsidRPr="00830D46">
        <w:rPr>
          <w:b/>
        </w:rPr>
        <w:tab/>
      </w:r>
      <w:r w:rsidR="00314C30" w:rsidRPr="00830D46">
        <w:rPr>
          <w:b/>
        </w:rPr>
        <w:t>領導者與企業社會責任</w:t>
      </w:r>
      <w:r w:rsidR="00314C30" w:rsidRPr="00830D46">
        <w:rPr>
          <w:b/>
        </w:rPr>
        <w:tab/>
      </w:r>
      <w:r w:rsidR="00314C30" w:rsidRPr="00830D46">
        <w:rPr>
          <w:b/>
        </w:rPr>
        <w:tab/>
      </w:r>
    </w:p>
    <w:p w:rsidR="00314C30" w:rsidRDefault="00314C30" w:rsidP="00314C30">
      <w:pPr>
        <w:spacing w:line="160" w:lineRule="atLeast"/>
        <w:outlineLvl w:val="0"/>
      </w:pPr>
      <w:r>
        <w:t>-</w:t>
      </w:r>
      <w:r>
        <w:rPr>
          <w:rFonts w:hint="eastAsia"/>
        </w:rPr>
        <w:t>個案</w:t>
      </w:r>
      <w:r>
        <w:t>: Starbucks and Conservation International</w:t>
      </w:r>
    </w:p>
    <w:p w:rsidR="00314C30" w:rsidRDefault="00314C30" w:rsidP="00314C30">
      <w:pPr>
        <w:spacing w:line="160" w:lineRule="atLeast"/>
        <w:outlineLvl w:val="0"/>
      </w:pPr>
      <w:r>
        <w:t>-</w:t>
      </w:r>
      <w:r>
        <w:rPr>
          <w:rFonts w:hint="eastAsia"/>
        </w:rPr>
        <w:t>文章：</w:t>
      </w:r>
      <w:proofErr w:type="spellStart"/>
      <w:r>
        <w:t>Zadek</w:t>
      </w:r>
      <w:proofErr w:type="spellEnd"/>
      <w:r>
        <w:t>, Simon, “The Path to Corporate Social Responsibility,” Harvard Business Review, December 2004.</w:t>
      </w:r>
    </w:p>
    <w:p w:rsidR="00314C30" w:rsidRDefault="00314C30" w:rsidP="00314C30">
      <w:pPr>
        <w:spacing w:line="160" w:lineRule="atLeast"/>
        <w:outlineLvl w:val="0"/>
        <w:rPr>
          <w:rFonts w:hint="eastAsia"/>
          <w:b/>
        </w:rPr>
      </w:pPr>
    </w:p>
    <w:p w:rsidR="00314C30" w:rsidRDefault="00DA00D1" w:rsidP="00314C30">
      <w:pPr>
        <w:spacing w:line="160" w:lineRule="atLeast"/>
        <w:outlineLvl w:val="0"/>
        <w:rPr>
          <w:b/>
        </w:rPr>
      </w:pPr>
      <w:r>
        <w:rPr>
          <w:b/>
        </w:rPr>
        <w:t xml:space="preserve">18. </w:t>
      </w:r>
      <w:r w:rsidR="00314C30">
        <w:rPr>
          <w:b/>
        </w:rPr>
        <w:t>06/22</w:t>
      </w:r>
      <w:r>
        <w:rPr>
          <w:rFonts w:hint="eastAsia"/>
          <w:b/>
        </w:rPr>
        <w:tab/>
      </w:r>
      <w:r>
        <w:rPr>
          <w:rFonts w:hint="eastAsia"/>
          <w:b/>
        </w:rPr>
        <w:tab/>
      </w:r>
      <w:r w:rsidR="00314C30">
        <w:rPr>
          <w:rFonts w:hint="eastAsia"/>
          <w:b/>
        </w:rPr>
        <w:t>期末考</w:t>
      </w:r>
    </w:p>
    <w:p w:rsidR="00314C30" w:rsidRDefault="00314C30" w:rsidP="00314C30">
      <w:pPr>
        <w:spacing w:line="160" w:lineRule="atLeast"/>
        <w:outlineLvl w:val="0"/>
      </w:pPr>
    </w:p>
    <w:p w:rsidR="00D342FF" w:rsidRDefault="00D342FF"/>
    <w:sectPr w:rsidR="00D342FF" w:rsidSect="00D342F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FF0" w:rsidRDefault="00C82FF0" w:rsidP="00C82FF0">
      <w:r>
        <w:separator/>
      </w:r>
    </w:p>
  </w:endnote>
  <w:endnote w:type="continuationSeparator" w:id="0">
    <w:p w:rsidR="00C82FF0" w:rsidRDefault="00C82FF0" w:rsidP="00C82F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FF0" w:rsidRDefault="00C82FF0" w:rsidP="00C82FF0">
      <w:r>
        <w:separator/>
      </w:r>
    </w:p>
  </w:footnote>
  <w:footnote w:type="continuationSeparator" w:id="0">
    <w:p w:rsidR="00C82FF0" w:rsidRDefault="00C82FF0" w:rsidP="00C82F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E4E02"/>
    <w:multiLevelType w:val="hybridMultilevel"/>
    <w:tmpl w:val="E57444F6"/>
    <w:lvl w:ilvl="0" w:tplc="F0EACB5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4C30"/>
    <w:rsid w:val="00075B1B"/>
    <w:rsid w:val="000D1DAD"/>
    <w:rsid w:val="001104BA"/>
    <w:rsid w:val="001F215E"/>
    <w:rsid w:val="00206723"/>
    <w:rsid w:val="00225EAF"/>
    <w:rsid w:val="0025088A"/>
    <w:rsid w:val="002A3557"/>
    <w:rsid w:val="002B5C56"/>
    <w:rsid w:val="002C264B"/>
    <w:rsid w:val="00304D01"/>
    <w:rsid w:val="00314C30"/>
    <w:rsid w:val="00352E31"/>
    <w:rsid w:val="0039066F"/>
    <w:rsid w:val="003D1E15"/>
    <w:rsid w:val="00412504"/>
    <w:rsid w:val="004368A5"/>
    <w:rsid w:val="004408AF"/>
    <w:rsid w:val="00447572"/>
    <w:rsid w:val="00481E5C"/>
    <w:rsid w:val="00494689"/>
    <w:rsid w:val="00572006"/>
    <w:rsid w:val="006134D1"/>
    <w:rsid w:val="006F187A"/>
    <w:rsid w:val="006F1D8F"/>
    <w:rsid w:val="00701158"/>
    <w:rsid w:val="00723219"/>
    <w:rsid w:val="007803CF"/>
    <w:rsid w:val="0078658B"/>
    <w:rsid w:val="007A5665"/>
    <w:rsid w:val="00830D46"/>
    <w:rsid w:val="00843455"/>
    <w:rsid w:val="008569BE"/>
    <w:rsid w:val="008657E6"/>
    <w:rsid w:val="008730A7"/>
    <w:rsid w:val="0094325D"/>
    <w:rsid w:val="00983AD3"/>
    <w:rsid w:val="00985A46"/>
    <w:rsid w:val="009E48EF"/>
    <w:rsid w:val="00B14BD7"/>
    <w:rsid w:val="00B368B9"/>
    <w:rsid w:val="00B64854"/>
    <w:rsid w:val="00B804E3"/>
    <w:rsid w:val="00BA0328"/>
    <w:rsid w:val="00BD4FCB"/>
    <w:rsid w:val="00C36E3A"/>
    <w:rsid w:val="00C5442A"/>
    <w:rsid w:val="00C82FF0"/>
    <w:rsid w:val="00D075D9"/>
    <w:rsid w:val="00D07ACB"/>
    <w:rsid w:val="00D342FF"/>
    <w:rsid w:val="00D6700F"/>
    <w:rsid w:val="00DA00D1"/>
    <w:rsid w:val="00DC1C9B"/>
    <w:rsid w:val="00DD189A"/>
    <w:rsid w:val="00DD7003"/>
    <w:rsid w:val="00DF05C0"/>
    <w:rsid w:val="00E47E16"/>
    <w:rsid w:val="00FA4DB9"/>
    <w:rsid w:val="00FC1B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C30"/>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C30"/>
    <w:pPr>
      <w:ind w:leftChars="200" w:left="480"/>
    </w:pPr>
  </w:style>
  <w:style w:type="paragraph" w:styleId="a4">
    <w:name w:val="header"/>
    <w:basedOn w:val="a"/>
    <w:link w:val="a5"/>
    <w:uiPriority w:val="99"/>
    <w:semiHidden/>
    <w:unhideWhenUsed/>
    <w:rsid w:val="00C82FF0"/>
    <w:pPr>
      <w:pBdr>
        <w:bottom w:val="single" w:sz="6" w:space="1" w:color="auto"/>
      </w:pBdr>
      <w:tabs>
        <w:tab w:val="center" w:pos="4153"/>
        <w:tab w:val="right" w:pos="8306"/>
      </w:tabs>
      <w:snapToGrid w:val="0"/>
      <w:jc w:val="center"/>
    </w:pPr>
    <w:rPr>
      <w:sz w:val="18"/>
      <w:szCs w:val="18"/>
    </w:rPr>
  </w:style>
  <w:style w:type="character" w:customStyle="1" w:styleId="a5">
    <w:name w:val="頁首 字元"/>
    <w:basedOn w:val="a0"/>
    <w:link w:val="a4"/>
    <w:uiPriority w:val="99"/>
    <w:semiHidden/>
    <w:rsid w:val="00C82FF0"/>
    <w:rPr>
      <w:rFonts w:ascii="Times New Roman" w:eastAsia="新細明體" w:hAnsi="Times New Roman" w:cs="Times New Roman"/>
      <w:sz w:val="18"/>
      <w:szCs w:val="18"/>
    </w:rPr>
  </w:style>
  <w:style w:type="paragraph" w:styleId="a6">
    <w:name w:val="footer"/>
    <w:basedOn w:val="a"/>
    <w:link w:val="a7"/>
    <w:uiPriority w:val="99"/>
    <w:semiHidden/>
    <w:unhideWhenUsed/>
    <w:rsid w:val="00C82FF0"/>
    <w:pPr>
      <w:tabs>
        <w:tab w:val="center" w:pos="4153"/>
        <w:tab w:val="right" w:pos="8306"/>
      </w:tabs>
      <w:snapToGrid w:val="0"/>
    </w:pPr>
    <w:rPr>
      <w:sz w:val="18"/>
      <w:szCs w:val="18"/>
    </w:rPr>
  </w:style>
  <w:style w:type="character" w:customStyle="1" w:styleId="a7">
    <w:name w:val="頁尾 字元"/>
    <w:basedOn w:val="a0"/>
    <w:link w:val="a6"/>
    <w:uiPriority w:val="99"/>
    <w:semiHidden/>
    <w:rsid w:val="00C82FF0"/>
    <w:rPr>
      <w:rFonts w:ascii="Times New Roman" w:eastAsia="新細明體"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58997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chenenko</cp:lastModifiedBy>
  <cp:revision>2</cp:revision>
  <dcterms:created xsi:type="dcterms:W3CDTF">2011-02-20T13:44:00Z</dcterms:created>
  <dcterms:modified xsi:type="dcterms:W3CDTF">2011-02-20T13:44:00Z</dcterms:modified>
</cp:coreProperties>
</file>